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A11" w:rsidRDefault="00571A11" w:rsidP="001A29AB">
      <w:pPr>
        <w:jc w:val="center"/>
        <w:rPr>
          <w:rFonts w:cs="DecoType Naskh Variants"/>
          <w:b/>
          <w:bCs/>
          <w:sz w:val="96"/>
          <w:szCs w:val="96"/>
          <w:rtl/>
        </w:rPr>
      </w:pPr>
    </w:p>
    <w:p w:rsidR="005F23D1" w:rsidRPr="00571A11" w:rsidRDefault="008F6666" w:rsidP="00571A11">
      <w:pPr>
        <w:jc w:val="center"/>
        <w:rPr>
          <w:rFonts w:cs="DecoType Naskh Variants"/>
          <w:b/>
          <w:bCs/>
          <w:sz w:val="96"/>
          <w:szCs w:val="96"/>
          <w:rtl/>
        </w:rPr>
      </w:pPr>
      <w:r>
        <w:rPr>
          <w:rFonts w:cs="DecoType Naskh Variants" w:hint="cs"/>
          <w:b/>
          <w:bCs/>
          <w:sz w:val="96"/>
          <w:szCs w:val="96"/>
          <w:rtl/>
        </w:rPr>
        <w:t>أثر علماء الملّ</w:t>
      </w:r>
      <w:r w:rsidR="005F23D1" w:rsidRPr="00571A11">
        <w:rPr>
          <w:rFonts w:cs="DecoType Naskh Variants" w:hint="cs"/>
          <w:b/>
          <w:bCs/>
          <w:sz w:val="96"/>
          <w:szCs w:val="96"/>
          <w:rtl/>
        </w:rPr>
        <w:t>ة</w:t>
      </w:r>
    </w:p>
    <w:p w:rsidR="00FF33B7" w:rsidRPr="00571A11" w:rsidRDefault="008A7EF6" w:rsidP="000908EC">
      <w:pPr>
        <w:contextualSpacing/>
        <w:jc w:val="center"/>
        <w:rPr>
          <w:rFonts w:ascii="Traditional Arabic" w:hAnsi="Traditional Arabic" w:cs="DecoType Naskh Variants"/>
          <w:b/>
          <w:bCs/>
          <w:sz w:val="72"/>
          <w:szCs w:val="72"/>
          <w:rtl/>
        </w:rPr>
      </w:pPr>
      <w:r>
        <w:rPr>
          <w:rFonts w:ascii="Traditional Arabic" w:hAnsi="Traditional Arabic" w:cs="DecoType Naskh Variants" w:hint="cs"/>
          <w:b/>
          <w:bCs/>
          <w:sz w:val="72"/>
          <w:szCs w:val="72"/>
          <w:rtl/>
        </w:rPr>
        <w:t>في الأمن الفكري للأمة</w:t>
      </w:r>
    </w:p>
    <w:p w:rsidR="00571A11" w:rsidRDefault="00571A11" w:rsidP="00571A11">
      <w:pPr>
        <w:ind w:left="360"/>
        <w:jc w:val="center"/>
        <w:rPr>
          <w:rFonts w:ascii="Traditional Arabic" w:hAnsi="Traditional Arabic" w:cs="DecoType Naskh Variants"/>
          <w:b/>
          <w:bCs/>
          <w:sz w:val="44"/>
          <w:szCs w:val="44"/>
          <w:rtl/>
        </w:rPr>
      </w:pPr>
    </w:p>
    <w:p w:rsidR="00571A11" w:rsidRDefault="00571A11" w:rsidP="00571A11">
      <w:pPr>
        <w:ind w:left="360"/>
        <w:jc w:val="center"/>
        <w:rPr>
          <w:rFonts w:ascii="Traditional Arabic" w:hAnsi="Traditional Arabic" w:cs="DecoType Naskh Variants"/>
          <w:b/>
          <w:bCs/>
          <w:sz w:val="44"/>
          <w:szCs w:val="44"/>
          <w:rtl/>
        </w:rPr>
      </w:pPr>
      <w:r>
        <w:rPr>
          <w:rFonts w:ascii="Traditional Arabic" w:hAnsi="Traditional Arabic" w:cs="DecoType Naskh Variants" w:hint="cs"/>
          <w:b/>
          <w:bCs/>
          <w:sz w:val="44"/>
          <w:szCs w:val="44"/>
          <w:rtl/>
        </w:rPr>
        <w:t>تأليف</w:t>
      </w:r>
    </w:p>
    <w:p w:rsidR="00571A11" w:rsidRDefault="00571A11" w:rsidP="00571A11">
      <w:pPr>
        <w:ind w:left="360"/>
        <w:jc w:val="center"/>
        <w:rPr>
          <w:rFonts w:ascii="Traditional Arabic" w:hAnsi="Traditional Arabic" w:cs="DecoType Naskh Variants"/>
          <w:b/>
          <w:bCs/>
          <w:sz w:val="44"/>
          <w:szCs w:val="44"/>
          <w:rtl/>
        </w:rPr>
      </w:pPr>
      <w:r>
        <w:rPr>
          <w:rFonts w:ascii="Traditional Arabic" w:hAnsi="Traditional Arabic" w:cs="DecoType Naskh Variants" w:hint="cs"/>
          <w:b/>
          <w:bCs/>
          <w:sz w:val="44"/>
          <w:szCs w:val="44"/>
          <w:rtl/>
        </w:rPr>
        <w:t>لطف الله</w:t>
      </w:r>
      <w:r w:rsidR="00BD2D47">
        <w:rPr>
          <w:rFonts w:ascii="Traditional Arabic" w:hAnsi="Traditional Arabic" w:cs="DecoType Naskh Variants" w:hint="cs"/>
          <w:b/>
          <w:bCs/>
          <w:sz w:val="44"/>
          <w:szCs w:val="44"/>
          <w:rtl/>
        </w:rPr>
        <w:t xml:space="preserve"> </w:t>
      </w:r>
      <w:r>
        <w:rPr>
          <w:rFonts w:ascii="Traditional Arabic" w:hAnsi="Traditional Arabic" w:cs="DecoType Naskh Variants" w:hint="cs"/>
          <w:b/>
          <w:bCs/>
          <w:sz w:val="44"/>
          <w:szCs w:val="44"/>
          <w:rtl/>
        </w:rPr>
        <w:t xml:space="preserve"> خوجه</w:t>
      </w:r>
    </w:p>
    <w:p w:rsidR="00571A11" w:rsidRDefault="00571A11" w:rsidP="00571A11">
      <w:pPr>
        <w:ind w:left="360"/>
        <w:jc w:val="center"/>
        <w:rPr>
          <w:rFonts w:ascii="Traditional Arabic" w:hAnsi="Traditional Arabic" w:cs="DecoType Naskh Variants"/>
          <w:b/>
          <w:bCs/>
          <w:sz w:val="44"/>
          <w:szCs w:val="44"/>
          <w:rtl/>
        </w:rPr>
      </w:pPr>
      <w:r>
        <w:rPr>
          <w:rFonts w:ascii="Traditional Arabic" w:hAnsi="Traditional Arabic" w:cs="DecoType Naskh Variants" w:hint="cs"/>
          <w:b/>
          <w:bCs/>
          <w:sz w:val="44"/>
          <w:szCs w:val="44"/>
          <w:rtl/>
        </w:rPr>
        <w:t>الأستاذ المشارك بقسم العقيدة بجامعة أم القرى</w:t>
      </w:r>
    </w:p>
    <w:p w:rsidR="00571A11" w:rsidRDefault="00571A11" w:rsidP="00571A11">
      <w:pPr>
        <w:ind w:left="360"/>
        <w:jc w:val="center"/>
        <w:rPr>
          <w:rFonts w:ascii="Traditional Arabic" w:hAnsi="Traditional Arabic" w:cs="DecoType Naskh Variants"/>
          <w:b/>
          <w:bCs/>
          <w:sz w:val="44"/>
          <w:szCs w:val="44"/>
          <w:rtl/>
        </w:rPr>
      </w:pPr>
    </w:p>
    <w:p w:rsidR="00571A11" w:rsidRPr="00571A11" w:rsidRDefault="00571A11" w:rsidP="00571A11">
      <w:pPr>
        <w:ind w:left="360"/>
        <w:jc w:val="center"/>
        <w:rPr>
          <w:rFonts w:ascii="Traditional Arabic" w:hAnsi="Traditional Arabic" w:cs="DecoType Naskh Variants"/>
          <w:b/>
          <w:bCs/>
          <w:sz w:val="44"/>
          <w:szCs w:val="44"/>
          <w:rtl/>
        </w:rPr>
      </w:pPr>
    </w:p>
    <w:p w:rsidR="009F13AD" w:rsidRPr="009F13AD" w:rsidRDefault="009F13AD" w:rsidP="009F13AD">
      <w:pPr>
        <w:spacing w:line="20" w:lineRule="atLeast"/>
        <w:contextualSpacing/>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lastRenderedPageBreak/>
        <w:t>تلخيص البحث</w:t>
      </w:r>
    </w:p>
    <w:p w:rsidR="009F13AD" w:rsidRDefault="009F13AD" w:rsidP="00BD2D47">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الأثر في هذا الموضوع: ما يحدثه العلماء من تغيير حسن وصائب في الواقع؛ بتنقية </w:t>
      </w:r>
      <w:r w:rsidR="00BD2D47">
        <w:rPr>
          <w:rFonts w:ascii="Traditional Arabic" w:hAnsi="Traditional Arabic" w:cs="Traditional Arabic" w:hint="cs"/>
          <w:sz w:val="36"/>
          <w:szCs w:val="36"/>
          <w:rtl/>
        </w:rPr>
        <w:t>الأمة</w:t>
      </w:r>
      <w:r>
        <w:rPr>
          <w:rFonts w:ascii="Traditional Arabic" w:hAnsi="Traditional Arabic" w:cs="Traditional Arabic" w:hint="cs"/>
          <w:sz w:val="36"/>
          <w:szCs w:val="36"/>
          <w:rtl/>
        </w:rPr>
        <w:t xml:space="preserve"> من جملة الأخطاء والسلبيات المنتشرة والمشتهرة. </w:t>
      </w:r>
    </w:p>
    <w:p w:rsidR="009F13AD" w:rsidRDefault="009F13AD" w:rsidP="00BD2D47">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ويدخل في معنى الأثر أيضا: ما يقوم به هؤلاء العلماء من صون وحفظ </w:t>
      </w:r>
      <w:r w:rsidR="00BD2D47">
        <w:rPr>
          <w:rFonts w:ascii="Traditional Arabic" w:hAnsi="Traditional Arabic" w:cs="Traditional Arabic" w:hint="cs"/>
          <w:sz w:val="36"/>
          <w:szCs w:val="36"/>
          <w:rtl/>
        </w:rPr>
        <w:t>فكر</w:t>
      </w:r>
      <w:r>
        <w:rPr>
          <w:rFonts w:ascii="Traditional Arabic" w:hAnsi="Traditional Arabic" w:cs="Traditional Arabic" w:hint="cs"/>
          <w:sz w:val="36"/>
          <w:szCs w:val="36"/>
          <w:rtl/>
        </w:rPr>
        <w:t xml:space="preserve"> وسلوك وتدين </w:t>
      </w:r>
      <w:r w:rsidR="00BD2D47">
        <w:rPr>
          <w:rFonts w:ascii="Traditional Arabic" w:hAnsi="Traditional Arabic" w:cs="Traditional Arabic" w:hint="cs"/>
          <w:sz w:val="36"/>
          <w:szCs w:val="36"/>
          <w:rtl/>
        </w:rPr>
        <w:t>الأمة</w:t>
      </w:r>
      <w:r>
        <w:rPr>
          <w:rFonts w:ascii="Traditional Arabic" w:hAnsi="Traditional Arabic" w:cs="Traditional Arabic" w:hint="cs"/>
          <w:sz w:val="36"/>
          <w:szCs w:val="36"/>
          <w:rtl/>
        </w:rPr>
        <w:t>، من الفكر والسلوك الدخيل المعارض والمنافي.</w:t>
      </w:r>
    </w:p>
    <w:p w:rsidR="009F13AD" w:rsidRDefault="009F13AD" w:rsidP="00D00B9C">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حول هذين يدور أثر علماء الملة؛ الذين هم العالمون بكتاب الله تعالى حفظا، وإتقانا، وتفسيرا، والعالمون بالسنة النبوية، وصحيح الآثار من سقيمها، والفقهاء والأصوليون، والمختصون بعلوم العقيدة واختلاف الملل، والفرق، والمذاهب. </w:t>
      </w:r>
    </w:p>
    <w:p w:rsidR="009F13AD" w:rsidRDefault="009F13AD"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المقتدون بالصحابة الكرام وأهل القرون المفضلة الثلاثة، العاملون بعلمهم، الناصحون للناس، المتقون، الذين يخشونه ولا يخشون أحدا إلا الله تعالى، الذين يبلغون رسالاته.</w:t>
      </w:r>
    </w:p>
    <w:p w:rsidR="009F13AD" w:rsidRDefault="009F13AD"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وبدون هذه الأوصاف، الواجبة، المفروضة فرضا محتما، لا يكون لهم الأثر والخبر الحسن.</w:t>
      </w:r>
    </w:p>
    <w:p w:rsidR="009F13AD" w:rsidRPr="003E636C" w:rsidRDefault="009F13AD" w:rsidP="009F13AD">
      <w:pPr>
        <w:spacing w:line="20" w:lineRule="atLeast"/>
        <w:contextualSpacing/>
        <w:jc w:val="center"/>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وحين يصح الأثران (=التغيير، والصون) وينشطا، وتفتح لهما الطرائق والوسائل ينتجان: </w:t>
      </w:r>
      <w:r w:rsidRPr="003E636C">
        <w:rPr>
          <w:rFonts w:ascii="Traditional Arabic" w:hAnsi="Traditional Arabic" w:cs="Traditional Arabic" w:hint="cs"/>
          <w:b/>
          <w:bCs/>
          <w:sz w:val="36"/>
          <w:szCs w:val="36"/>
          <w:rtl/>
        </w:rPr>
        <w:t>"الأمن الفكري".</w:t>
      </w:r>
    </w:p>
    <w:p w:rsidR="009F13AD" w:rsidRDefault="009F13AD"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هذا المصطلح الحادث، مكون من: مضاف ومضاف إليه، مع ياء النسبة. ومعناه: الأمن المختص بالفكر. ولكي نصل إلى مفهوم محدد عنه، نلجأ إلى تحليل</w:t>
      </w:r>
      <w:r w:rsidR="00BD2D47">
        <w:rPr>
          <w:rFonts w:ascii="Traditional Arabic" w:hAnsi="Traditional Arabic" w:cs="Traditional Arabic" w:hint="cs"/>
          <w:sz w:val="36"/>
          <w:szCs w:val="36"/>
          <w:rtl/>
        </w:rPr>
        <w:t xml:space="preserve"> بسيط</w:t>
      </w:r>
      <w:r>
        <w:rPr>
          <w:rFonts w:ascii="Traditional Arabic" w:hAnsi="Traditional Arabic" w:cs="Traditional Arabic" w:hint="cs"/>
          <w:sz w:val="36"/>
          <w:szCs w:val="36"/>
          <w:rtl/>
        </w:rPr>
        <w:t xml:space="preserve"> </w:t>
      </w:r>
      <w:r w:rsidR="008A7EF6">
        <w:rPr>
          <w:rFonts w:ascii="Traditional Arabic" w:hAnsi="Traditional Arabic" w:cs="Traditional Arabic" w:hint="cs"/>
          <w:sz w:val="36"/>
          <w:szCs w:val="36"/>
          <w:rtl/>
        </w:rPr>
        <w:t>ل</w:t>
      </w:r>
      <w:r>
        <w:rPr>
          <w:rFonts w:ascii="Traditional Arabic" w:hAnsi="Traditional Arabic" w:cs="Traditional Arabic" w:hint="cs"/>
          <w:sz w:val="36"/>
          <w:szCs w:val="36"/>
          <w:rtl/>
        </w:rPr>
        <w:t>معنى الأمن.</w:t>
      </w:r>
    </w:p>
    <w:p w:rsidR="009F13AD" w:rsidRDefault="009F13AD"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فالأمن هو: السكون. غير أن السكون وصف مطلق؛ يحتمل معنى حسنا إيجابيا (= الاستقرار والاستقامة)، ويحتمل معنى سلبيا (= الخمول والكسل). فكلاهما سكون.</w:t>
      </w:r>
    </w:p>
    <w:p w:rsidR="009F13AD" w:rsidRDefault="009F13AD"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والمطلوب هنا تحديدا: المعنى الإيجابي للسكون. لأن الحديث عن الأثر الحسن لعلماء الملة.</w:t>
      </w:r>
    </w:p>
    <w:p w:rsidR="009F13AD" w:rsidRDefault="009F13AD"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إذن، المعنى الأخص لمصطلح "الأمن الفكري" هو: الاستقرار والاستقامة في الفكر.</w:t>
      </w:r>
    </w:p>
    <w:p w:rsidR="009F13AD" w:rsidRDefault="009F13AD"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ثم إن الفكر إذا كان في حالة (استقرار واستقامة)، فهو في توازن. </w:t>
      </w:r>
    </w:p>
    <w:p w:rsidR="009F13AD" w:rsidRDefault="009F13AD"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فالتوازن وصف معبر عن: الاستقرار، والاستقامة؛ لأن أي خروج عن هذه الحالة، دخول في حالة الاختلال، المعبر عنه بـ: الاضطراب، والانحراف.</w:t>
      </w:r>
    </w:p>
    <w:p w:rsidR="009F13AD" w:rsidRDefault="00BD2D47" w:rsidP="00E41D76">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9F13AD">
        <w:rPr>
          <w:rFonts w:ascii="Traditional Arabic" w:hAnsi="Traditional Arabic" w:cs="Traditional Arabic" w:hint="cs"/>
          <w:sz w:val="36"/>
          <w:szCs w:val="36"/>
          <w:rtl/>
        </w:rPr>
        <w:t xml:space="preserve">يمكن تحديد </w:t>
      </w:r>
      <w:r w:rsidR="00E41D76">
        <w:rPr>
          <w:rFonts w:ascii="Traditional Arabic" w:hAnsi="Traditional Arabic" w:cs="Traditional Arabic" w:hint="cs"/>
          <w:sz w:val="36"/>
          <w:szCs w:val="36"/>
          <w:rtl/>
        </w:rPr>
        <w:t>حال التوازن للأمة، مع وجود التناقض والاختلاف في الرؤى والأفكار والمواقف، ب</w:t>
      </w:r>
      <w:r w:rsidR="009F13AD">
        <w:rPr>
          <w:rFonts w:ascii="Traditional Arabic" w:hAnsi="Traditional Arabic" w:cs="Traditional Arabic" w:hint="cs"/>
          <w:sz w:val="36"/>
          <w:szCs w:val="36"/>
          <w:rtl/>
        </w:rPr>
        <w:t>تحديد المعنيّ بهذا الموضوع: إنه الإنسان.</w:t>
      </w:r>
      <w:r w:rsidR="00E41D76">
        <w:rPr>
          <w:rFonts w:ascii="Traditional Arabic" w:hAnsi="Traditional Arabic" w:cs="Traditional Arabic" w:hint="cs"/>
          <w:sz w:val="36"/>
          <w:szCs w:val="36"/>
          <w:rtl/>
        </w:rPr>
        <w:t xml:space="preserve"> </w:t>
      </w:r>
      <w:r w:rsidR="009F13AD">
        <w:rPr>
          <w:rFonts w:ascii="Traditional Arabic" w:hAnsi="Traditional Arabic" w:cs="Traditional Arabic" w:hint="cs"/>
          <w:sz w:val="36"/>
          <w:szCs w:val="36"/>
          <w:rtl/>
        </w:rPr>
        <w:t xml:space="preserve">هو مقياس التوازن الصحيح. </w:t>
      </w:r>
    </w:p>
    <w:p w:rsidR="009F13AD" w:rsidRDefault="00E41D76"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w:t>
      </w:r>
      <w:r w:rsidR="009F13AD">
        <w:rPr>
          <w:rFonts w:ascii="Traditional Arabic" w:hAnsi="Traditional Arabic" w:cs="Traditional Arabic" w:hint="cs"/>
          <w:sz w:val="36"/>
          <w:szCs w:val="36"/>
          <w:rtl/>
        </w:rPr>
        <w:t xml:space="preserve">الخلقة الإنسانية مكونة من ثلاثة أجزاء، هي: الروح، والبدن، والعقل. </w:t>
      </w:r>
    </w:p>
    <w:p w:rsidR="009F13AD" w:rsidRDefault="009F13AD"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ولكل من هذه، توازن (=استقرار، واستقامة):</w:t>
      </w:r>
    </w:p>
    <w:p w:rsidR="009F13AD" w:rsidRPr="00607D30" w:rsidRDefault="009F13AD" w:rsidP="009F13AD">
      <w:pPr>
        <w:pStyle w:val="a3"/>
        <w:numPr>
          <w:ilvl w:val="0"/>
          <w:numId w:val="33"/>
        </w:numPr>
        <w:spacing w:line="20" w:lineRule="atLeast"/>
        <w:jc w:val="both"/>
        <w:rPr>
          <w:rFonts w:ascii="Traditional Arabic" w:hAnsi="Traditional Arabic" w:cs="Traditional Arabic"/>
          <w:b/>
          <w:bCs/>
          <w:sz w:val="32"/>
          <w:szCs w:val="32"/>
        </w:rPr>
      </w:pPr>
      <w:r w:rsidRPr="00607D30">
        <w:rPr>
          <w:rFonts w:ascii="Traditional Arabic" w:hAnsi="Traditional Arabic" w:cs="Traditional Arabic" w:hint="cs"/>
          <w:b/>
          <w:bCs/>
          <w:sz w:val="32"/>
          <w:szCs w:val="32"/>
          <w:rtl/>
        </w:rPr>
        <w:t xml:space="preserve">فتوازن الروح في </w:t>
      </w:r>
      <w:r>
        <w:rPr>
          <w:rFonts w:ascii="Traditional Arabic" w:hAnsi="Traditional Arabic" w:cs="Traditional Arabic" w:hint="cs"/>
          <w:b/>
          <w:bCs/>
          <w:sz w:val="32"/>
          <w:szCs w:val="32"/>
          <w:rtl/>
        </w:rPr>
        <w:t xml:space="preserve">نشاطه </w:t>
      </w:r>
      <w:r w:rsidR="00E41D76">
        <w:rPr>
          <w:rFonts w:ascii="Traditional Arabic" w:hAnsi="Traditional Arabic" w:cs="Traditional Arabic" w:hint="cs"/>
          <w:b/>
          <w:bCs/>
          <w:sz w:val="32"/>
          <w:szCs w:val="32"/>
          <w:rtl/>
        </w:rPr>
        <w:t>و</w:t>
      </w:r>
      <w:r w:rsidRPr="00607D30">
        <w:rPr>
          <w:rFonts w:ascii="Traditional Arabic" w:hAnsi="Traditional Arabic" w:cs="Traditional Arabic" w:hint="cs"/>
          <w:b/>
          <w:bCs/>
          <w:sz w:val="32"/>
          <w:szCs w:val="32"/>
          <w:rtl/>
        </w:rPr>
        <w:t xml:space="preserve">خفته. </w:t>
      </w:r>
    </w:p>
    <w:p w:rsidR="009F13AD" w:rsidRPr="00607D30" w:rsidRDefault="009F13AD" w:rsidP="009F13AD">
      <w:pPr>
        <w:pStyle w:val="a3"/>
        <w:numPr>
          <w:ilvl w:val="0"/>
          <w:numId w:val="33"/>
        </w:numPr>
        <w:spacing w:line="20" w:lineRule="atLeast"/>
        <w:jc w:val="both"/>
        <w:rPr>
          <w:rFonts w:ascii="Traditional Arabic" w:hAnsi="Traditional Arabic" w:cs="Traditional Arabic"/>
          <w:b/>
          <w:bCs/>
          <w:sz w:val="32"/>
          <w:szCs w:val="32"/>
        </w:rPr>
      </w:pPr>
      <w:r w:rsidRPr="00607D30">
        <w:rPr>
          <w:rFonts w:ascii="Traditional Arabic" w:hAnsi="Traditional Arabic" w:cs="Traditional Arabic" w:hint="cs"/>
          <w:b/>
          <w:bCs/>
          <w:sz w:val="32"/>
          <w:szCs w:val="32"/>
          <w:rtl/>
        </w:rPr>
        <w:t>والبدن في حيويته</w:t>
      </w:r>
      <w:r>
        <w:rPr>
          <w:rFonts w:ascii="Traditional Arabic" w:hAnsi="Traditional Arabic" w:cs="Traditional Arabic" w:hint="cs"/>
          <w:b/>
          <w:bCs/>
          <w:sz w:val="32"/>
          <w:szCs w:val="32"/>
          <w:rtl/>
        </w:rPr>
        <w:t xml:space="preserve"> وصحته</w:t>
      </w:r>
      <w:r w:rsidRPr="00607D30">
        <w:rPr>
          <w:rFonts w:ascii="Traditional Arabic" w:hAnsi="Traditional Arabic" w:cs="Traditional Arabic" w:hint="cs"/>
          <w:b/>
          <w:bCs/>
          <w:sz w:val="32"/>
          <w:szCs w:val="32"/>
          <w:rtl/>
        </w:rPr>
        <w:t xml:space="preserve">. </w:t>
      </w:r>
    </w:p>
    <w:p w:rsidR="009F13AD" w:rsidRPr="00607D30" w:rsidRDefault="009F13AD" w:rsidP="009F13AD">
      <w:pPr>
        <w:pStyle w:val="a3"/>
        <w:numPr>
          <w:ilvl w:val="0"/>
          <w:numId w:val="33"/>
        </w:numPr>
        <w:spacing w:line="20" w:lineRule="atLeast"/>
        <w:jc w:val="both"/>
        <w:rPr>
          <w:rFonts w:ascii="Traditional Arabic" w:hAnsi="Traditional Arabic" w:cs="Traditional Arabic"/>
          <w:b/>
          <w:bCs/>
          <w:sz w:val="32"/>
          <w:szCs w:val="32"/>
          <w:rtl/>
        </w:rPr>
      </w:pPr>
      <w:r w:rsidRPr="00607D30">
        <w:rPr>
          <w:rFonts w:ascii="Traditional Arabic" w:hAnsi="Traditional Arabic" w:cs="Traditional Arabic" w:hint="cs"/>
          <w:b/>
          <w:bCs/>
          <w:sz w:val="32"/>
          <w:szCs w:val="32"/>
          <w:rtl/>
        </w:rPr>
        <w:t xml:space="preserve">والعقل في حسن إدراكه وتدبيره. </w:t>
      </w:r>
    </w:p>
    <w:p w:rsidR="009F13AD" w:rsidRPr="00607D30" w:rsidRDefault="009F13AD" w:rsidP="009F13AD">
      <w:pPr>
        <w:spacing w:line="20" w:lineRule="atLeast"/>
        <w:contextualSpacing/>
        <w:jc w:val="center"/>
        <w:rPr>
          <w:rFonts w:ascii="Traditional Arabic" w:hAnsi="Traditional Arabic" w:cs="Traditional Arabic"/>
          <w:b/>
          <w:bCs/>
          <w:sz w:val="36"/>
          <w:szCs w:val="36"/>
          <w:rtl/>
        </w:rPr>
      </w:pPr>
      <w:r>
        <w:rPr>
          <w:rFonts w:ascii="Traditional Arabic" w:hAnsi="Traditional Arabic" w:cs="Traditional Arabic" w:hint="cs"/>
          <w:sz w:val="36"/>
          <w:szCs w:val="36"/>
          <w:rtl/>
        </w:rPr>
        <w:t xml:space="preserve">هذه الأحوال تعبر عن: سلامة في الخلقة. وبهذا يمكن تحديد حالة التوازن الصحيحة أنها: </w:t>
      </w:r>
      <w:r>
        <w:rPr>
          <w:rFonts w:ascii="Traditional Arabic" w:hAnsi="Traditional Arabic" w:cs="Traditional Arabic" w:hint="cs"/>
          <w:b/>
          <w:bCs/>
          <w:sz w:val="36"/>
          <w:szCs w:val="36"/>
          <w:rtl/>
        </w:rPr>
        <w:t>(</w:t>
      </w:r>
      <w:r w:rsidRPr="00607D30">
        <w:rPr>
          <w:rFonts w:ascii="Traditional Arabic" w:hAnsi="Traditional Arabic" w:cs="Traditional Arabic" w:hint="cs"/>
          <w:b/>
          <w:bCs/>
          <w:sz w:val="36"/>
          <w:szCs w:val="36"/>
          <w:rtl/>
        </w:rPr>
        <w:t>سلامة الخلقة</w:t>
      </w:r>
      <w:r>
        <w:rPr>
          <w:rFonts w:ascii="Traditional Arabic" w:hAnsi="Traditional Arabic" w:cs="Traditional Arabic" w:hint="cs"/>
          <w:b/>
          <w:bCs/>
          <w:sz w:val="36"/>
          <w:szCs w:val="36"/>
          <w:rtl/>
        </w:rPr>
        <w:t>)</w:t>
      </w:r>
      <w:r w:rsidRPr="00607D30">
        <w:rPr>
          <w:rFonts w:ascii="Traditional Arabic" w:hAnsi="Traditional Arabic" w:cs="Traditional Arabic" w:hint="cs"/>
          <w:b/>
          <w:bCs/>
          <w:sz w:val="36"/>
          <w:szCs w:val="36"/>
          <w:rtl/>
        </w:rPr>
        <w:t>.</w:t>
      </w:r>
    </w:p>
    <w:p w:rsidR="009F13AD" w:rsidRDefault="009F13AD" w:rsidP="009F13AD">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فهذا هو مقياس التوازن الصحيح للإنسان، وكل ما يحققه فهو مطلوب مشروع.</w:t>
      </w:r>
    </w:p>
    <w:p w:rsidR="009F13AD" w:rsidRDefault="009F13AD"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بعد معرفة المقياس، ننتقل إلى نقطة أخرى مهمة، هي: </w:t>
      </w:r>
    </w:p>
    <w:p w:rsidR="009F13AD" w:rsidRDefault="009F13AD" w:rsidP="009F13AD">
      <w:pPr>
        <w:spacing w:line="20" w:lineRule="atLeast"/>
        <w:contextualSpacing/>
        <w:jc w:val="center"/>
        <w:rPr>
          <w:rFonts w:ascii="Traditional Arabic" w:hAnsi="Traditional Arabic" w:cs="Traditional Arabic"/>
          <w:sz w:val="36"/>
          <w:szCs w:val="36"/>
          <w:rtl/>
        </w:rPr>
      </w:pPr>
      <w:r>
        <w:rPr>
          <w:rFonts w:ascii="Traditional Arabic" w:hAnsi="Traditional Arabic" w:cs="Traditional Arabic" w:hint="cs"/>
          <w:sz w:val="36"/>
          <w:szCs w:val="36"/>
          <w:rtl/>
        </w:rPr>
        <w:t>البحث عن وسائل التوصل إلى حالة التوازن (=سلامة الخلقة).</w:t>
      </w:r>
    </w:p>
    <w:p w:rsidR="009F13AD" w:rsidRDefault="009F13AD"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فهذا هدف، وكل هدف لا يتوصل إليه إلا بالوسائل.</w:t>
      </w:r>
    </w:p>
    <w:p w:rsidR="009F13AD" w:rsidRDefault="009F13AD"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بالنظر والدراسة، نجد أن الوسائل المحققة لسلامة الخلقة ثلاثة، هي:</w:t>
      </w:r>
    </w:p>
    <w:p w:rsidR="009F13AD" w:rsidRDefault="009F13AD" w:rsidP="009F13AD">
      <w:pPr>
        <w:pStyle w:val="a3"/>
        <w:numPr>
          <w:ilvl w:val="0"/>
          <w:numId w:val="11"/>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التجربة. فالدواء يخضع للتجربة، فإن صح نفعه أقر علاجا.</w:t>
      </w:r>
    </w:p>
    <w:p w:rsidR="009F13AD" w:rsidRDefault="009F13AD" w:rsidP="009F13AD">
      <w:pPr>
        <w:pStyle w:val="a3"/>
        <w:numPr>
          <w:ilvl w:val="0"/>
          <w:numId w:val="11"/>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العلوم البدهية. وهي الفطرية، مثل معرفة أن الغذاء أساس سلامة الخلقة.</w:t>
      </w:r>
    </w:p>
    <w:p w:rsidR="009F13AD" w:rsidRDefault="009F13AD" w:rsidP="009F13AD">
      <w:pPr>
        <w:pStyle w:val="a3"/>
        <w:numPr>
          <w:ilvl w:val="0"/>
          <w:numId w:val="11"/>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الشريعة. فهذا أمره تعالى، والإنسان خلقه، ولم ينزل أمره إلا لسلامة خلقه.</w:t>
      </w:r>
    </w:p>
    <w:p w:rsidR="009F13AD" w:rsidRDefault="009F13AD" w:rsidP="009F13A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والحديث في هذا البحث، مختص بالوسيلة الثالثة: الشريعة. </w:t>
      </w:r>
      <w:r w:rsidR="00E374FC">
        <w:rPr>
          <w:rFonts w:ascii="Traditional Arabic" w:hAnsi="Traditional Arabic" w:cs="Traditional Arabic" w:hint="cs"/>
          <w:sz w:val="36"/>
          <w:szCs w:val="36"/>
          <w:rtl/>
        </w:rPr>
        <w:t>وأثر علماء الشريعة (=الملة) في تحقيق الأمن الفكري، وقد تناوله من خلال ثلاث مسائل: الإيمان، والعقل، والتكفير. وكشف فيها عن دور العلماء، وقدرتهم على مجابهة كل انحراف في الفكر.</w:t>
      </w:r>
    </w:p>
    <w:p w:rsidR="00E374FC" w:rsidRDefault="00E374FC" w:rsidP="00E374FC">
      <w:pPr>
        <w:spacing w:line="20" w:lineRule="atLeast"/>
        <w:jc w:val="center"/>
        <w:rPr>
          <w:rFonts w:ascii="Traditional Arabic" w:hAnsi="Traditional Arabic" w:cs="Traditional Arabic"/>
          <w:sz w:val="36"/>
          <w:szCs w:val="36"/>
          <w:rtl/>
        </w:rPr>
      </w:pPr>
      <w:r w:rsidRPr="00E374FC">
        <w:rPr>
          <w:rFonts w:ascii="Traditional Arabic" w:hAnsi="Traditional Arabic" w:cs="Traditional Arabic" w:hint="cs"/>
          <w:sz w:val="36"/>
          <w:szCs w:val="36"/>
          <w:rtl/>
        </w:rPr>
        <w:t>*</w:t>
      </w:r>
      <w:r w:rsidRPr="00E374FC">
        <w:rPr>
          <w:rFonts w:ascii="Traditional Arabic" w:hAnsi="Traditional Arabic" w:cs="Traditional Arabic" w:hint="cs"/>
          <w:sz w:val="36"/>
          <w:szCs w:val="36"/>
          <w:rtl/>
        </w:rPr>
        <w:tab/>
        <w:t>*</w:t>
      </w:r>
      <w:r w:rsidRPr="00E374FC">
        <w:rPr>
          <w:rFonts w:ascii="Traditional Arabic" w:hAnsi="Traditional Arabic" w:cs="Traditional Arabic" w:hint="cs"/>
          <w:sz w:val="36"/>
          <w:szCs w:val="36"/>
          <w:rtl/>
        </w:rPr>
        <w:tab/>
        <w:t>*</w:t>
      </w:r>
    </w:p>
    <w:p w:rsidR="00E41D76" w:rsidRDefault="00E41D76" w:rsidP="00E374FC">
      <w:pPr>
        <w:spacing w:line="20" w:lineRule="atLeast"/>
        <w:jc w:val="center"/>
        <w:rPr>
          <w:rFonts w:ascii="Traditional Arabic" w:hAnsi="Traditional Arabic" w:cs="Traditional Arabic"/>
          <w:sz w:val="36"/>
          <w:szCs w:val="36"/>
          <w:rtl/>
        </w:rPr>
      </w:pPr>
    </w:p>
    <w:p w:rsidR="00E41D76" w:rsidRDefault="00E41D76" w:rsidP="00E374FC">
      <w:pPr>
        <w:spacing w:line="20" w:lineRule="atLeast"/>
        <w:jc w:val="center"/>
        <w:rPr>
          <w:rFonts w:ascii="Traditional Arabic" w:hAnsi="Traditional Arabic" w:cs="Traditional Arabic"/>
          <w:sz w:val="36"/>
          <w:szCs w:val="36"/>
          <w:rtl/>
        </w:rPr>
      </w:pPr>
    </w:p>
    <w:p w:rsidR="00E41D76" w:rsidRDefault="00E41D76" w:rsidP="00E374FC">
      <w:pPr>
        <w:spacing w:line="20" w:lineRule="atLeast"/>
        <w:jc w:val="center"/>
        <w:rPr>
          <w:rFonts w:ascii="Traditional Arabic" w:hAnsi="Traditional Arabic" w:cs="Traditional Arabic"/>
          <w:sz w:val="36"/>
          <w:szCs w:val="36"/>
          <w:rtl/>
        </w:rPr>
      </w:pPr>
    </w:p>
    <w:p w:rsidR="00E41D76" w:rsidRDefault="00E41D76" w:rsidP="00E374FC">
      <w:pPr>
        <w:spacing w:line="20" w:lineRule="atLeast"/>
        <w:jc w:val="center"/>
        <w:rPr>
          <w:rFonts w:ascii="Traditional Arabic" w:hAnsi="Traditional Arabic" w:cs="Traditional Arabic"/>
          <w:sz w:val="36"/>
          <w:szCs w:val="36"/>
          <w:rtl/>
        </w:rPr>
      </w:pPr>
    </w:p>
    <w:p w:rsidR="00635802" w:rsidRPr="000A52A0" w:rsidRDefault="00635802" w:rsidP="00635802">
      <w:pPr>
        <w:jc w:val="right"/>
        <w:rPr>
          <w:rFonts w:ascii="Arial" w:hAnsi="Arial" w:cs="Arial"/>
          <w:b/>
          <w:bCs/>
          <w:color w:val="000000"/>
          <w:sz w:val="20"/>
          <w:szCs w:val="20"/>
          <w:shd w:val="clear" w:color="auto" w:fill="FFFFFF"/>
        </w:rPr>
      </w:pPr>
      <w:r w:rsidRPr="000A52A0">
        <w:rPr>
          <w:rStyle w:val="longtext"/>
          <w:rFonts w:ascii="Arial" w:hAnsi="Arial" w:cs="Arial"/>
          <w:b/>
          <w:bCs/>
          <w:color w:val="000000"/>
          <w:sz w:val="20"/>
          <w:szCs w:val="20"/>
          <w:shd w:val="clear" w:color="auto" w:fill="FFFFFF"/>
        </w:rPr>
        <w:lastRenderedPageBreak/>
        <w:t xml:space="preserve">Conclusion, </w:t>
      </w:r>
      <w:r>
        <w:rPr>
          <w:rFonts w:ascii="Arial" w:hAnsi="Arial" w:cs="Arial" w:hint="cs"/>
          <w:color w:val="000000"/>
          <w:sz w:val="20"/>
          <w:szCs w:val="20"/>
          <w:shd w:val="clear" w:color="auto" w:fill="FFFFFF"/>
          <w:rtl/>
        </w:rPr>
        <w:tab/>
      </w:r>
      <w:r>
        <w:rPr>
          <w:rFonts w:ascii="Arial" w:hAnsi="Arial" w:cs="Arial" w:hint="cs"/>
          <w:color w:val="000000"/>
          <w:sz w:val="20"/>
          <w:szCs w:val="20"/>
          <w:shd w:val="clear" w:color="auto" w:fill="FFFFFF"/>
          <w:rtl/>
        </w:rPr>
        <w:tab/>
      </w:r>
      <w:r>
        <w:rPr>
          <w:rFonts w:ascii="Arial" w:hAnsi="Arial" w:cs="Arial" w:hint="cs"/>
          <w:color w:val="000000"/>
          <w:sz w:val="20"/>
          <w:szCs w:val="20"/>
          <w:shd w:val="clear" w:color="auto" w:fill="FFFFFF"/>
          <w:rtl/>
        </w:rPr>
        <w:tab/>
      </w:r>
      <w:r>
        <w:rPr>
          <w:rFonts w:ascii="Arial" w:hAnsi="Arial" w:cs="Arial" w:hint="cs"/>
          <w:color w:val="000000"/>
          <w:sz w:val="20"/>
          <w:szCs w:val="20"/>
          <w:shd w:val="clear" w:color="auto" w:fill="FFFFFF"/>
          <w:rtl/>
        </w:rPr>
        <w:tab/>
      </w:r>
      <w:r>
        <w:rPr>
          <w:rFonts w:ascii="Arial" w:hAnsi="Arial" w:cs="Arial" w:hint="cs"/>
          <w:color w:val="000000"/>
          <w:sz w:val="20"/>
          <w:szCs w:val="20"/>
          <w:shd w:val="clear" w:color="auto" w:fill="FFFFFF"/>
          <w:rtl/>
        </w:rPr>
        <w:tab/>
      </w:r>
      <w:r w:rsidRPr="000A52A0">
        <w:rPr>
          <w:rFonts w:ascii="Arial" w:hAnsi="Arial" w:cs="Arial" w:hint="cs"/>
          <w:color w:val="000000"/>
          <w:sz w:val="19"/>
          <w:szCs w:val="19"/>
          <w:shd w:val="clear" w:color="auto" w:fill="FFFFFF"/>
          <w:rtl/>
        </w:rPr>
        <w:tab/>
      </w:r>
      <w:r w:rsidRPr="000A52A0">
        <w:rPr>
          <w:rFonts w:ascii="Arial" w:hAnsi="Arial" w:cs="Arial"/>
          <w:color w:val="000000"/>
          <w:sz w:val="19"/>
          <w:szCs w:val="19"/>
          <w:shd w:val="clear" w:color="auto" w:fill="FFFFFF"/>
        </w:rPr>
        <w:br/>
      </w:r>
      <w:r w:rsidRPr="000A52A0">
        <w:rPr>
          <w:rStyle w:val="longtext"/>
          <w:rFonts w:ascii="Arial" w:hAnsi="Arial" w:cs="Arial"/>
          <w:color w:val="000000"/>
          <w:sz w:val="19"/>
          <w:szCs w:val="19"/>
          <w:shd w:val="clear" w:color="auto" w:fill="FFFFFF"/>
        </w:rPr>
        <w:t xml:space="preserve">Impact on this subject: What caused the scientists to change the good and right in practice; purify the nation from the mistakes and shortcomings and widespread Mushtaharah. </w:t>
      </w:r>
      <w:r w:rsidRPr="000A52A0">
        <w:rPr>
          <w:rFonts w:ascii="Arial" w:hAnsi="Arial" w:cs="Arial"/>
          <w:color w:val="000000"/>
          <w:sz w:val="19"/>
          <w:szCs w:val="19"/>
          <w:shd w:val="clear" w:color="auto" w:fill="FFFFFF"/>
        </w:rPr>
        <w:br/>
      </w:r>
      <w:r w:rsidRPr="000A52A0">
        <w:rPr>
          <w:rStyle w:val="longtext"/>
          <w:rFonts w:ascii="Arial" w:hAnsi="Arial" w:cs="Arial"/>
          <w:color w:val="000000"/>
          <w:sz w:val="19"/>
          <w:szCs w:val="19"/>
          <w:shd w:val="clear" w:color="auto" w:fill="FFFFFF"/>
        </w:rPr>
        <w:t xml:space="preserve">Included in the meaning of impact as well: what the scientists are the maintenance and preservation of thought and behavior and condemns the nation, of thought and behavior intruder opposition and in exile. </w:t>
      </w:r>
      <w:r w:rsidRPr="000A52A0">
        <w:rPr>
          <w:rFonts w:ascii="Arial" w:hAnsi="Arial" w:cs="Arial"/>
          <w:color w:val="000000"/>
          <w:sz w:val="19"/>
          <w:szCs w:val="19"/>
          <w:shd w:val="clear" w:color="auto" w:fill="FFFFFF"/>
        </w:rPr>
        <w:br/>
      </w:r>
      <w:r w:rsidRPr="000A52A0">
        <w:rPr>
          <w:rStyle w:val="longtext"/>
          <w:rFonts w:ascii="Arial" w:hAnsi="Arial" w:cs="Arial"/>
          <w:color w:val="000000"/>
          <w:sz w:val="19"/>
          <w:szCs w:val="19"/>
          <w:shd w:val="clear" w:color="auto" w:fill="FFFFFF"/>
        </w:rPr>
        <w:t xml:space="preserve">About these two going on the impact of scholars of the religion; who are knowledgeable book of God Almighty preserve, and neater, and an explanation, and those who have knowledge of the Sunnah, and the true effects of Sagimha, and scholars and purists, and specialists science of belief and the different sects, and the difference, and doctrines. </w:t>
      </w:r>
      <w:r w:rsidRPr="000A52A0">
        <w:rPr>
          <w:rFonts w:ascii="Arial" w:hAnsi="Arial" w:cs="Arial"/>
          <w:color w:val="000000"/>
          <w:sz w:val="19"/>
          <w:szCs w:val="19"/>
          <w:shd w:val="clear" w:color="auto" w:fill="FFFFFF"/>
        </w:rPr>
        <w:br/>
      </w:r>
      <w:r w:rsidRPr="000A52A0">
        <w:rPr>
          <w:rStyle w:val="longtext"/>
          <w:rFonts w:ascii="Arial" w:hAnsi="Arial" w:cs="Arial"/>
          <w:color w:val="000000"/>
          <w:sz w:val="19"/>
          <w:szCs w:val="19"/>
        </w:rPr>
        <w:t xml:space="preserve">Almguetdon Balsahabp customers and the people of the three best centuries, their knowledge workers, Nasahon of the people, the righteous, who fear, and fear none but Allah, who report his messages.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Without such descriptions, due, presumably imposed inevitable, they have no impact and good news.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When the true Alotheran (= change, and conservation) and Incta, and open them ways and means to produce: "intellectual security".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This term the incident, consisting of: additive and added to it, with J ratio. It means: security specialist thought. In order to reach a specific concept about it, we resort to a simple analysis of the meaning of security.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Security is: sleep. However, the description of absolute stillness; Well meaning potentially positive (= stability and integrity), and potentially negative meaning (= inactivity and laziness). Both sleep.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What is required here, namely: positive sense of calm. Because talking about the impact of good scientists denominations.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So, in particular the meaning of the term "intellectual security" is: the stability and integrity in thought.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Then thought that if in the case (the stability and integrity), it is in the balance.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Balance is described crossing for: stability and integrity; because any departure from this case, the entry in the case of imbalance, as expressed in: the disorder, and delinquency.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And can determine if the balance of the nation, with the presence of contradiction and divergence of views, ideas and attitudes, to determine on this subject: It is human. Is a measure of the right balance.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Valkhalqp humanity is composed of three parts: spirit, body, and mind.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Each of these, the balance (= stability, and integrity):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 The balance of the soul in its activity and lightness.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 And the body in the vitality and health.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 And mind in the proper awareness and get it. </w:t>
      </w:r>
      <w:r w:rsidRPr="000A52A0">
        <w:rPr>
          <w:rFonts w:ascii="Arial" w:hAnsi="Arial" w:cs="Arial"/>
          <w:color w:val="000000"/>
          <w:sz w:val="19"/>
          <w:szCs w:val="19"/>
        </w:rPr>
        <w:br/>
      </w:r>
      <w:r w:rsidRPr="000A52A0">
        <w:rPr>
          <w:rStyle w:val="longtext"/>
          <w:rFonts w:ascii="Arial" w:hAnsi="Arial" w:cs="Arial"/>
          <w:color w:val="000000"/>
          <w:sz w:val="19"/>
          <w:szCs w:val="19"/>
          <w:shd w:val="clear" w:color="auto" w:fill="EBEFF9"/>
        </w:rPr>
        <w:t xml:space="preserve">These conditions reflect: Safety in appearance. </w:t>
      </w:r>
      <w:r w:rsidRPr="000A52A0">
        <w:rPr>
          <w:rStyle w:val="longtext"/>
          <w:rFonts w:ascii="Arial" w:hAnsi="Arial" w:cs="Arial"/>
          <w:color w:val="000000"/>
          <w:sz w:val="19"/>
          <w:szCs w:val="19"/>
          <w:shd w:val="clear" w:color="auto" w:fill="FFFFFF"/>
        </w:rPr>
        <w:t xml:space="preserve">And this can determine the status of the correct balance as: (Safety of appearance). </w:t>
      </w:r>
      <w:r w:rsidRPr="000A52A0">
        <w:rPr>
          <w:rFonts w:ascii="Arial" w:hAnsi="Arial" w:cs="Arial"/>
          <w:color w:val="000000"/>
          <w:sz w:val="19"/>
          <w:szCs w:val="19"/>
          <w:shd w:val="clear" w:color="auto" w:fill="FFFFFF"/>
        </w:rPr>
        <w:br/>
      </w:r>
      <w:r w:rsidRPr="000A52A0">
        <w:rPr>
          <w:rStyle w:val="longtext"/>
          <w:rFonts w:ascii="Arial" w:hAnsi="Arial" w:cs="Arial"/>
          <w:color w:val="000000"/>
          <w:sz w:val="19"/>
          <w:szCs w:val="19"/>
          <w:shd w:val="clear" w:color="auto" w:fill="FFFFFF"/>
        </w:rPr>
        <w:t xml:space="preserve">This is a measure of the right balance of people, and all that is required to accomplish the project. </w:t>
      </w:r>
      <w:r w:rsidRPr="000A52A0">
        <w:rPr>
          <w:rFonts w:ascii="Arial" w:hAnsi="Arial" w:cs="Arial"/>
          <w:color w:val="000000"/>
          <w:sz w:val="19"/>
          <w:szCs w:val="19"/>
          <w:shd w:val="clear" w:color="auto" w:fill="FFFFFF"/>
        </w:rPr>
        <w:br/>
      </w:r>
      <w:r w:rsidRPr="000A52A0">
        <w:rPr>
          <w:rStyle w:val="longtext"/>
          <w:rFonts w:ascii="Arial" w:hAnsi="Arial" w:cs="Arial"/>
          <w:color w:val="000000"/>
          <w:sz w:val="19"/>
          <w:szCs w:val="19"/>
        </w:rPr>
        <w:t xml:space="preserve">After you know the scale, we turn to another important point, namely: </w:t>
      </w:r>
      <w:r w:rsidRPr="000A52A0">
        <w:rPr>
          <w:rFonts w:ascii="Arial" w:hAnsi="Arial" w:cs="Arial"/>
          <w:color w:val="000000"/>
          <w:sz w:val="19"/>
          <w:szCs w:val="19"/>
        </w:rPr>
        <w:br/>
      </w:r>
      <w:r w:rsidRPr="000A52A0">
        <w:rPr>
          <w:rStyle w:val="longtext"/>
          <w:rFonts w:ascii="Arial" w:hAnsi="Arial" w:cs="Arial"/>
          <w:color w:val="000000"/>
          <w:sz w:val="19"/>
          <w:szCs w:val="19"/>
          <w:shd w:val="clear" w:color="auto" w:fill="FFFFFF"/>
        </w:rPr>
        <w:t xml:space="preserve">Search for ways to reach an equilibrium state (= the safety of appearance). </w:t>
      </w:r>
      <w:r w:rsidRPr="000A52A0">
        <w:rPr>
          <w:rFonts w:ascii="Arial" w:hAnsi="Arial" w:cs="Arial"/>
          <w:color w:val="000000"/>
          <w:sz w:val="19"/>
          <w:szCs w:val="19"/>
          <w:shd w:val="clear" w:color="auto" w:fill="FFFFFF"/>
        </w:rPr>
        <w:br/>
      </w:r>
      <w:r w:rsidRPr="000A52A0">
        <w:rPr>
          <w:rStyle w:val="longtext"/>
          <w:rFonts w:ascii="Arial" w:hAnsi="Arial" w:cs="Arial"/>
          <w:color w:val="000000"/>
          <w:sz w:val="19"/>
          <w:szCs w:val="19"/>
          <w:shd w:val="clear" w:color="auto" w:fill="FFFFFF"/>
        </w:rPr>
        <w:t xml:space="preserve">This goal, every goal is only achieved by the means. </w:t>
      </w:r>
      <w:r w:rsidRPr="000A52A0">
        <w:rPr>
          <w:rFonts w:ascii="Arial" w:hAnsi="Arial" w:cs="Arial"/>
          <w:color w:val="000000"/>
          <w:sz w:val="19"/>
          <w:szCs w:val="19"/>
          <w:shd w:val="clear" w:color="auto" w:fill="FFFFFF"/>
        </w:rPr>
        <w:br/>
      </w:r>
      <w:r w:rsidRPr="000A52A0">
        <w:rPr>
          <w:rStyle w:val="longtext"/>
          <w:rFonts w:ascii="Arial" w:hAnsi="Arial" w:cs="Arial"/>
          <w:color w:val="000000"/>
          <w:sz w:val="19"/>
          <w:szCs w:val="19"/>
          <w:shd w:val="clear" w:color="auto" w:fill="FFFFFF"/>
        </w:rPr>
        <w:t xml:space="preserve">Consider and study, we find that the means obtained for the safety of three appearance, are: </w:t>
      </w:r>
      <w:r w:rsidRPr="000A52A0">
        <w:rPr>
          <w:rFonts w:ascii="Arial" w:hAnsi="Arial" w:cs="Arial"/>
          <w:color w:val="000000"/>
          <w:sz w:val="19"/>
          <w:szCs w:val="19"/>
          <w:shd w:val="clear" w:color="auto" w:fill="FFFFFF"/>
        </w:rPr>
        <w:br/>
      </w:r>
      <w:r w:rsidRPr="000A52A0">
        <w:rPr>
          <w:rStyle w:val="longtext"/>
          <w:rFonts w:ascii="Arial" w:hAnsi="Arial" w:cs="Arial"/>
          <w:color w:val="000000"/>
          <w:sz w:val="19"/>
          <w:szCs w:val="19"/>
        </w:rPr>
        <w:t xml:space="preserve">1 - experiment. Drug is subject to the experience, the true usefulness of approved treatment.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2 - Science axiomatic. An innate, such as knowing that the food safety basis of appearance.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3 - Islamic law. This is his interpretation of the meaning, and the human creation, not only ordered him to come down for the safety of his creation. </w:t>
      </w:r>
      <w:r w:rsidRPr="000A52A0">
        <w:rPr>
          <w:rFonts w:ascii="Arial" w:hAnsi="Arial" w:cs="Arial"/>
          <w:color w:val="000000"/>
          <w:sz w:val="19"/>
          <w:szCs w:val="19"/>
        </w:rPr>
        <w:br/>
      </w:r>
      <w:r w:rsidRPr="000A52A0">
        <w:rPr>
          <w:rStyle w:val="longtext"/>
          <w:rFonts w:ascii="Arial" w:hAnsi="Arial" w:cs="Arial"/>
          <w:color w:val="000000"/>
          <w:sz w:val="19"/>
          <w:szCs w:val="19"/>
        </w:rPr>
        <w:t xml:space="preserve">And talk in this research, a specialist media of the third: the Sharia. And the impact of Sharia scholars (= pale) in the intellectual achievement of security, has been addressed through three issues: faith and reason, and the atonement. Unveiling a role of scientists and their ability to cope with each deviation in thought. </w:t>
      </w:r>
      <w:r>
        <w:rPr>
          <w:rFonts w:ascii="Arial" w:hAnsi="Arial" w:cs="Arial"/>
          <w:color w:val="000000"/>
          <w:sz w:val="20"/>
          <w:szCs w:val="20"/>
        </w:rPr>
        <w:br/>
      </w:r>
      <w:r>
        <w:rPr>
          <w:rFonts w:ascii="Arial" w:hAnsi="Arial" w:cs="Arial"/>
          <w:color w:val="000000"/>
          <w:sz w:val="20"/>
          <w:szCs w:val="20"/>
        </w:rPr>
        <w:br/>
      </w:r>
    </w:p>
    <w:p w:rsidR="00571A11" w:rsidRPr="00E374FC" w:rsidRDefault="00571A11" w:rsidP="00E374FC">
      <w:pPr>
        <w:spacing w:line="20" w:lineRule="atLeast"/>
        <w:jc w:val="center"/>
        <w:rPr>
          <w:rFonts w:ascii="Traditional Arabic" w:hAnsi="Traditional Arabic" w:cs="Traditional Arabic"/>
          <w:sz w:val="36"/>
          <w:szCs w:val="36"/>
          <w:rtl/>
        </w:rPr>
      </w:pPr>
      <w:r w:rsidRPr="00571A11">
        <w:rPr>
          <w:rFonts w:ascii="Traditional Arabic" w:hAnsi="Traditional Arabic" w:cs="DecoType Naskh Variants" w:hint="cs"/>
          <w:b/>
          <w:bCs/>
          <w:sz w:val="48"/>
          <w:szCs w:val="48"/>
          <w:rtl/>
        </w:rPr>
        <w:lastRenderedPageBreak/>
        <w:t>بسم الله الرحمن الرحيم</w:t>
      </w:r>
    </w:p>
    <w:p w:rsidR="008F6666" w:rsidRDefault="003E636C" w:rsidP="003E636C">
      <w:pPr>
        <w:contextualSpacing/>
        <w:jc w:val="both"/>
        <w:rPr>
          <w:rFonts w:ascii="Traditional Arabic" w:hAnsi="Traditional Arabic" w:cs="DecoType Naskh Variants"/>
          <w:b/>
          <w:bCs/>
          <w:sz w:val="44"/>
          <w:szCs w:val="44"/>
          <w:rtl/>
        </w:rPr>
      </w:pPr>
      <w:r>
        <w:rPr>
          <w:rFonts w:ascii="Traditional Arabic" w:hAnsi="Traditional Arabic" w:cs="DecoType Naskh Variants" w:hint="cs"/>
          <w:b/>
          <w:bCs/>
          <w:sz w:val="44"/>
          <w:szCs w:val="44"/>
          <w:rtl/>
        </w:rPr>
        <w:t>ال</w:t>
      </w:r>
      <w:r w:rsidR="008F6666">
        <w:rPr>
          <w:rFonts w:ascii="Traditional Arabic" w:hAnsi="Traditional Arabic" w:cs="DecoType Naskh Variants" w:hint="cs"/>
          <w:b/>
          <w:bCs/>
          <w:sz w:val="44"/>
          <w:szCs w:val="44"/>
          <w:rtl/>
        </w:rPr>
        <w:t>تمهيد</w:t>
      </w:r>
    </w:p>
    <w:p w:rsidR="00FD520E" w:rsidRDefault="00FD520E" w:rsidP="003E636C">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الحمد لله، والصلاة والسلام على خير خلقه، وبعد: </w:t>
      </w:r>
    </w:p>
    <w:p w:rsidR="009F13AD" w:rsidRDefault="00E374FC" w:rsidP="00E374FC">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ف</w:t>
      </w:r>
      <w:r w:rsidR="009F13AD">
        <w:rPr>
          <w:rFonts w:ascii="Traditional Arabic" w:hAnsi="Traditional Arabic" w:cs="Traditional Arabic" w:hint="cs"/>
          <w:sz w:val="36"/>
          <w:szCs w:val="36"/>
          <w:rtl/>
        </w:rPr>
        <w:t>في هذا ال</w:t>
      </w:r>
      <w:r w:rsidR="00E41D76">
        <w:rPr>
          <w:rFonts w:ascii="Traditional Arabic" w:hAnsi="Traditional Arabic" w:cs="Traditional Arabic" w:hint="cs"/>
          <w:sz w:val="36"/>
          <w:szCs w:val="36"/>
          <w:rtl/>
        </w:rPr>
        <w:t>ب</w:t>
      </w:r>
      <w:r w:rsidR="009F13AD">
        <w:rPr>
          <w:rFonts w:ascii="Traditional Arabic" w:hAnsi="Traditional Arabic" w:cs="Traditional Arabic" w:hint="cs"/>
          <w:sz w:val="36"/>
          <w:szCs w:val="36"/>
          <w:rtl/>
        </w:rPr>
        <w:t>حث لدينا: محور، وطرفان، وموضوع.</w:t>
      </w:r>
    </w:p>
    <w:p w:rsidR="009F13AD" w:rsidRDefault="009F13AD" w:rsidP="009F13AD">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فأما محور البحث فهو: الأثر.</w:t>
      </w:r>
    </w:p>
    <w:p w:rsidR="009F13AD" w:rsidRDefault="009F13AD" w:rsidP="009F13AD">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وطرفاه: علماء ا</w:t>
      </w:r>
      <w:r w:rsidR="00E41D76">
        <w:rPr>
          <w:rFonts w:ascii="Traditional Arabic" w:hAnsi="Traditional Arabic" w:cs="Traditional Arabic" w:hint="cs"/>
          <w:sz w:val="36"/>
          <w:szCs w:val="36"/>
          <w:rtl/>
        </w:rPr>
        <w:t>لملة، وهو الطرف المؤثر. والأمة</w:t>
      </w:r>
      <w:r>
        <w:rPr>
          <w:rFonts w:ascii="Traditional Arabic" w:hAnsi="Traditional Arabic" w:cs="Traditional Arabic" w:hint="cs"/>
          <w:sz w:val="36"/>
          <w:szCs w:val="36"/>
          <w:rtl/>
        </w:rPr>
        <w:t>، وهو الطرف المتلقي للأثر.</w:t>
      </w:r>
    </w:p>
    <w:p w:rsidR="009F13AD" w:rsidRDefault="009F13AD" w:rsidP="009F13AD">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وموضوع الأثر، هو: الأمن الفكري.</w:t>
      </w:r>
    </w:p>
    <w:p w:rsidR="009F13AD" w:rsidRPr="00450DA2" w:rsidRDefault="009F13AD" w:rsidP="00E41D76">
      <w:pPr>
        <w:spacing w:line="240" w:lineRule="auto"/>
        <w:jc w:val="both"/>
        <w:rPr>
          <w:rFonts w:ascii="Traditional Arabic" w:hAnsi="Traditional Arabic" w:cs="Traditional Arabic"/>
          <w:sz w:val="34"/>
          <w:szCs w:val="34"/>
          <w:rtl/>
        </w:rPr>
      </w:pPr>
      <w:r w:rsidRPr="00450DA2">
        <w:rPr>
          <w:rFonts w:ascii="Traditional Arabic" w:hAnsi="Traditional Arabic" w:cs="Traditional Arabic" w:hint="cs"/>
          <w:sz w:val="34"/>
          <w:szCs w:val="34"/>
          <w:rtl/>
        </w:rPr>
        <w:t xml:space="preserve">في تضاعيف البحث، محاولة تحديد آلية وعملية الأثر، الذي يلقيه  علماء الملة، </w:t>
      </w:r>
      <w:r w:rsidR="00E41D76">
        <w:rPr>
          <w:rFonts w:ascii="Traditional Arabic" w:hAnsi="Traditional Arabic" w:cs="Traditional Arabic" w:hint="cs"/>
          <w:sz w:val="34"/>
          <w:szCs w:val="34"/>
          <w:rtl/>
        </w:rPr>
        <w:t>وتتلقاه الأمة.</w:t>
      </w:r>
    </w:p>
    <w:p w:rsidR="009F13AD" w:rsidRDefault="009F13AD" w:rsidP="00E374FC">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بصورة أخرى: معرفة </w:t>
      </w:r>
      <w:r w:rsidR="00E374FC">
        <w:rPr>
          <w:rFonts w:ascii="Traditional Arabic" w:hAnsi="Traditional Arabic" w:cs="Traditional Arabic" w:hint="cs"/>
          <w:sz w:val="36"/>
          <w:szCs w:val="36"/>
          <w:rtl/>
        </w:rPr>
        <w:t>وصف طريقة</w:t>
      </w:r>
      <w:r>
        <w:rPr>
          <w:rFonts w:ascii="Traditional Arabic" w:hAnsi="Traditional Arabic" w:cs="Traditional Arabic" w:hint="cs"/>
          <w:sz w:val="36"/>
          <w:szCs w:val="36"/>
          <w:rtl/>
        </w:rPr>
        <w:t xml:space="preserve"> العلماء؛ لتحقيق الأمن الفكري للمجتمع.</w:t>
      </w:r>
    </w:p>
    <w:p w:rsidR="00E374FC" w:rsidRDefault="00E374FC" w:rsidP="00E374FC">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ولأجل إيضاح مقصود البحث، فإنه </w:t>
      </w:r>
      <w:r w:rsidR="009F13AD">
        <w:rPr>
          <w:rFonts w:ascii="Traditional Arabic" w:hAnsi="Traditional Arabic" w:cs="Traditional Arabic" w:hint="cs"/>
          <w:sz w:val="36"/>
          <w:szCs w:val="36"/>
          <w:rtl/>
        </w:rPr>
        <w:t xml:space="preserve">في حاجة إلى تحديد مفاهيم: </w:t>
      </w:r>
    </w:p>
    <w:p w:rsidR="00E374FC" w:rsidRPr="00E374FC" w:rsidRDefault="009F13AD" w:rsidP="00816CAD">
      <w:pPr>
        <w:spacing w:line="240" w:lineRule="auto"/>
        <w:jc w:val="center"/>
        <w:rPr>
          <w:rFonts w:ascii="Traditional Arabic" w:hAnsi="Traditional Arabic" w:cs="Traditional Arabic"/>
          <w:b/>
          <w:bCs/>
          <w:sz w:val="32"/>
          <w:szCs w:val="32"/>
          <w:rtl/>
        </w:rPr>
      </w:pPr>
      <w:r w:rsidRPr="00E374FC">
        <w:rPr>
          <w:rFonts w:ascii="Traditional Arabic" w:hAnsi="Traditional Arabic" w:cs="Traditional Arabic" w:hint="cs"/>
          <w:b/>
          <w:bCs/>
          <w:sz w:val="32"/>
          <w:szCs w:val="32"/>
          <w:rtl/>
        </w:rPr>
        <w:t xml:space="preserve">الأثر، </w:t>
      </w:r>
      <w:r w:rsidR="00816CAD" w:rsidRPr="00E374FC">
        <w:rPr>
          <w:rFonts w:ascii="Traditional Arabic" w:hAnsi="Traditional Arabic" w:cs="Traditional Arabic" w:hint="cs"/>
          <w:b/>
          <w:bCs/>
          <w:sz w:val="32"/>
          <w:szCs w:val="32"/>
          <w:rtl/>
        </w:rPr>
        <w:t>والأمن الفكري</w:t>
      </w:r>
      <w:r w:rsidR="00816CAD">
        <w:rPr>
          <w:rFonts w:ascii="Traditional Arabic" w:hAnsi="Traditional Arabic" w:cs="Traditional Arabic" w:hint="cs"/>
          <w:b/>
          <w:bCs/>
          <w:sz w:val="32"/>
          <w:szCs w:val="32"/>
          <w:rtl/>
        </w:rPr>
        <w:t>،</w:t>
      </w:r>
      <w:r w:rsidR="00816CAD" w:rsidRPr="00E374FC">
        <w:rPr>
          <w:rFonts w:ascii="Traditional Arabic" w:hAnsi="Traditional Arabic" w:cs="Traditional Arabic" w:hint="cs"/>
          <w:b/>
          <w:bCs/>
          <w:sz w:val="32"/>
          <w:szCs w:val="32"/>
          <w:rtl/>
        </w:rPr>
        <w:t xml:space="preserve"> </w:t>
      </w:r>
      <w:r w:rsidR="00816CAD">
        <w:rPr>
          <w:rFonts w:ascii="Traditional Arabic" w:hAnsi="Traditional Arabic" w:cs="Traditional Arabic" w:hint="cs"/>
          <w:b/>
          <w:bCs/>
          <w:sz w:val="32"/>
          <w:szCs w:val="32"/>
          <w:rtl/>
        </w:rPr>
        <w:t>وعلماء الملة</w:t>
      </w:r>
      <w:r w:rsidRPr="00E374FC">
        <w:rPr>
          <w:rFonts w:ascii="Traditional Arabic" w:hAnsi="Traditional Arabic" w:cs="Traditional Arabic" w:hint="cs"/>
          <w:b/>
          <w:bCs/>
          <w:sz w:val="32"/>
          <w:szCs w:val="32"/>
          <w:rtl/>
        </w:rPr>
        <w:t>.</w:t>
      </w:r>
    </w:p>
    <w:p w:rsidR="009F13AD" w:rsidRPr="00450DA2" w:rsidRDefault="009F13AD" w:rsidP="00E374FC">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لتبيين حقيقة العملية الدائرة في هذا المحيط؛ المؤثر والمتلقي للأثر. </w:t>
      </w:r>
    </w:p>
    <w:p w:rsidR="004A4286" w:rsidRDefault="004A4286" w:rsidP="009F13AD">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لقد قصد هذا البحث إلى توضيح دور علماء الملة</w:t>
      </w:r>
      <w:r w:rsidR="009C3FCE">
        <w:rPr>
          <w:rFonts w:ascii="Traditional Arabic" w:hAnsi="Traditional Arabic" w:cs="Traditional Arabic" w:hint="cs"/>
          <w:sz w:val="36"/>
          <w:szCs w:val="36"/>
          <w:rtl/>
        </w:rPr>
        <w:t xml:space="preserve"> في تحقي</w:t>
      </w:r>
      <w:r w:rsidR="00E41D76">
        <w:rPr>
          <w:rFonts w:ascii="Traditional Arabic" w:hAnsi="Traditional Arabic" w:cs="Traditional Arabic" w:hint="cs"/>
          <w:sz w:val="36"/>
          <w:szCs w:val="36"/>
          <w:rtl/>
        </w:rPr>
        <w:t>ق الأمن الفكري للأمة</w:t>
      </w:r>
      <w:r w:rsidR="009C3FCE">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وقد قسم إلى مبحثين اثنين هما:</w:t>
      </w:r>
    </w:p>
    <w:p w:rsidR="004A4286" w:rsidRDefault="004A4286" w:rsidP="003E636C">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الأول: </w:t>
      </w:r>
      <w:r w:rsidR="003C2FFE">
        <w:rPr>
          <w:rFonts w:ascii="Traditional Arabic" w:hAnsi="Traditional Arabic" w:cs="Traditional Arabic" w:hint="cs"/>
          <w:sz w:val="36"/>
          <w:szCs w:val="36"/>
          <w:rtl/>
        </w:rPr>
        <w:t>حقيقة</w:t>
      </w:r>
      <w:r>
        <w:rPr>
          <w:rFonts w:ascii="Traditional Arabic" w:hAnsi="Traditional Arabic" w:cs="Traditional Arabic" w:hint="cs"/>
          <w:sz w:val="36"/>
          <w:szCs w:val="36"/>
          <w:rtl/>
        </w:rPr>
        <w:t xml:space="preserve"> الأمن الفكري.</w:t>
      </w:r>
    </w:p>
    <w:p w:rsidR="004A4286" w:rsidRDefault="004A4286" w:rsidP="00A90725">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والثاني: </w:t>
      </w:r>
      <w:r w:rsidR="00A90725">
        <w:rPr>
          <w:rFonts w:ascii="Traditional Arabic" w:hAnsi="Traditional Arabic" w:cs="Traditional Arabic" w:hint="cs"/>
          <w:sz w:val="36"/>
          <w:szCs w:val="36"/>
          <w:rtl/>
        </w:rPr>
        <w:t>أثر العلماء</w:t>
      </w:r>
      <w:r>
        <w:rPr>
          <w:rFonts w:ascii="Traditional Arabic" w:hAnsi="Traditional Arabic" w:cs="Traditional Arabic" w:hint="cs"/>
          <w:sz w:val="36"/>
          <w:szCs w:val="36"/>
          <w:rtl/>
        </w:rPr>
        <w:t xml:space="preserve"> في تحقيق الأمن الفكري.</w:t>
      </w:r>
    </w:p>
    <w:p w:rsidR="004A4286" w:rsidRDefault="00AD4A08" w:rsidP="003E636C">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وتحت كل مبحث النقاط اللازمة له، ثم يلي ذلك الخاتمة.</w:t>
      </w:r>
    </w:p>
    <w:p w:rsidR="009F13AD" w:rsidRDefault="009F13AD" w:rsidP="003E636C">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وقبل كل ذلك مقدمة، فيها تحديد معنى </w:t>
      </w:r>
      <w:r w:rsidR="00E374FC">
        <w:rPr>
          <w:rFonts w:ascii="Traditional Arabic" w:hAnsi="Traditional Arabic" w:cs="Traditional Arabic" w:hint="cs"/>
          <w:sz w:val="36"/>
          <w:szCs w:val="36"/>
          <w:rtl/>
        </w:rPr>
        <w:t>"</w:t>
      </w:r>
      <w:r>
        <w:rPr>
          <w:rFonts w:ascii="Traditional Arabic" w:hAnsi="Traditional Arabic" w:cs="Traditional Arabic" w:hint="cs"/>
          <w:sz w:val="36"/>
          <w:szCs w:val="36"/>
          <w:rtl/>
        </w:rPr>
        <w:t>الأثر</w:t>
      </w:r>
      <w:r w:rsidR="00E374FC">
        <w:rPr>
          <w:rFonts w:ascii="Traditional Arabic" w:hAnsi="Traditional Arabic" w:cs="Traditional Arabic" w:hint="cs"/>
          <w:sz w:val="36"/>
          <w:szCs w:val="36"/>
          <w:rtl/>
        </w:rPr>
        <w:t>"</w:t>
      </w:r>
      <w:r w:rsidR="001E38BA">
        <w:rPr>
          <w:rFonts w:ascii="Traditional Arabic" w:hAnsi="Traditional Arabic" w:cs="Traditional Arabic" w:hint="cs"/>
          <w:sz w:val="36"/>
          <w:szCs w:val="36"/>
          <w:rtl/>
        </w:rPr>
        <w:t xml:space="preserve"> لغة، في</w:t>
      </w:r>
      <w:r>
        <w:rPr>
          <w:rFonts w:ascii="Traditional Arabic" w:hAnsi="Traditional Arabic" w:cs="Traditional Arabic" w:hint="cs"/>
          <w:sz w:val="36"/>
          <w:szCs w:val="36"/>
          <w:rtl/>
        </w:rPr>
        <w:t>ما يتعلق بموضوع البحث.</w:t>
      </w:r>
    </w:p>
    <w:p w:rsidR="00F96D01" w:rsidRDefault="00F96D01" w:rsidP="005F50CF">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والمنهج المتبع فيه: التحليل والتشريح لمفردات العنوان، مع الاستدلال لكل مفردة بالأدلة النصية والعقلية.</w:t>
      </w:r>
    </w:p>
    <w:p w:rsidR="005F50CF" w:rsidRDefault="005F50CF" w:rsidP="005F50CF">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ولم يكن من غرض البحث التتبع والاستقراء لهذه الجهود قديما وحديثا، إنما ضرب أمثلة ونماذج على ذلك في بعض أشهر المسائل، وهي: الإيمان، والعقل، والتكفير. </w:t>
      </w:r>
    </w:p>
    <w:p w:rsidR="00557CAA" w:rsidRDefault="005F50CF" w:rsidP="00F34356">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فهذا يكفي </w:t>
      </w:r>
      <w:r w:rsidR="00F34356">
        <w:rPr>
          <w:rFonts w:ascii="Traditional Arabic" w:hAnsi="Traditional Arabic" w:cs="Traditional Arabic" w:hint="cs"/>
          <w:sz w:val="36"/>
          <w:szCs w:val="36"/>
          <w:rtl/>
        </w:rPr>
        <w:t xml:space="preserve">في </w:t>
      </w:r>
      <w:r>
        <w:rPr>
          <w:rFonts w:ascii="Traditional Arabic" w:hAnsi="Traditional Arabic" w:cs="Traditional Arabic" w:hint="cs"/>
          <w:sz w:val="36"/>
          <w:szCs w:val="36"/>
          <w:rtl/>
        </w:rPr>
        <w:t>إيضاح الأثر</w:t>
      </w:r>
      <w:r w:rsidR="00F34356">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r w:rsidR="00557CAA">
        <w:rPr>
          <w:rFonts w:ascii="Traditional Arabic" w:hAnsi="Traditional Arabic" w:cs="Traditional Arabic" w:hint="cs"/>
          <w:sz w:val="36"/>
          <w:szCs w:val="36"/>
          <w:rtl/>
        </w:rPr>
        <w:t>وفي تفاصيل بعض تلك المسائل شيء من الاجتهاد والنظر، فيما يتعلق بالمناط به إقامة الحجة</w:t>
      </w:r>
      <w:r w:rsidR="00F34356">
        <w:rPr>
          <w:rFonts w:ascii="Traditional Arabic" w:hAnsi="Traditional Arabic" w:cs="Traditional Arabic" w:hint="cs"/>
          <w:sz w:val="36"/>
          <w:szCs w:val="36"/>
          <w:rtl/>
        </w:rPr>
        <w:t>،</w:t>
      </w:r>
      <w:r w:rsidR="00557CAA">
        <w:rPr>
          <w:rFonts w:ascii="Traditional Arabic" w:hAnsi="Traditional Arabic" w:cs="Traditional Arabic" w:hint="cs"/>
          <w:sz w:val="36"/>
          <w:szCs w:val="36"/>
          <w:rtl/>
        </w:rPr>
        <w:t xml:space="preserve"> ربما لا يوافق عليه بعض المختصين، لكن عليه من الاستدلال والاحتجاج ما يغلب على الظن القبول به</w:t>
      </w:r>
      <w:r w:rsidR="00F34356">
        <w:rPr>
          <w:rFonts w:ascii="Traditional Arabic" w:hAnsi="Traditional Arabic" w:cs="Traditional Arabic" w:hint="cs"/>
          <w:sz w:val="36"/>
          <w:szCs w:val="36"/>
          <w:rtl/>
        </w:rPr>
        <w:t xml:space="preserve"> عند من يتبع المنطق في فروض الاستدلال</w:t>
      </w:r>
      <w:r w:rsidR="00557CAA">
        <w:rPr>
          <w:rFonts w:ascii="Traditional Arabic" w:hAnsi="Traditional Arabic" w:cs="Traditional Arabic" w:hint="cs"/>
          <w:sz w:val="36"/>
          <w:szCs w:val="36"/>
          <w:rtl/>
        </w:rPr>
        <w:t>، وهو في كل حال رأي قابل للنقاش.</w:t>
      </w:r>
    </w:p>
    <w:p w:rsidR="00AD4A08" w:rsidRDefault="005F50CF" w:rsidP="00557CAA">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وقد كان مقصودا تحديد صنف العلماء المراد بيان أثرهم على الأمة في تحقيق الأمن الفكري، بوضع الشروط اللازمة لحسن تمثيلهم لمقام الشريع</w:t>
      </w:r>
      <w:r w:rsidR="00557CAA">
        <w:rPr>
          <w:rFonts w:ascii="Traditional Arabic" w:hAnsi="Traditional Arabic" w:cs="Traditional Arabic" w:hint="cs"/>
          <w:sz w:val="36"/>
          <w:szCs w:val="36"/>
          <w:rtl/>
        </w:rPr>
        <w:t>ة؛ إذ تعددت الفرق وعلماؤها في دائرة الإسلام، ولم يكن مقبولا الاعتداد بجميعهم في جميع المسائل، لحكم صاحب الشريعة صلوات الله وسلامه عليه على تلك الفرق بمجانفتها للحق والاتباع، نعم قد يؤخذ من بعض أقوالهم التي سددوا فيها لا كلها.</w:t>
      </w:r>
    </w:p>
    <w:p w:rsidR="00217445" w:rsidRDefault="00F96D01" w:rsidP="00F96D01">
      <w:pPr>
        <w:jc w:val="center"/>
        <w:rPr>
          <w:rFonts w:ascii="Traditional Arabic" w:hAnsi="Traditional Arabic" w:cs="Traditional Arabic"/>
          <w:sz w:val="36"/>
          <w:szCs w:val="36"/>
          <w:rtl/>
        </w:rPr>
      </w:pPr>
      <w:r>
        <w:rPr>
          <w:rFonts w:ascii="Traditional Arabic" w:hAnsi="Traditional Arabic" w:cs="Traditional Arabic" w:hint="cs"/>
          <w:sz w:val="36"/>
          <w:szCs w:val="36"/>
          <w:rtl/>
        </w:rPr>
        <w:t>*</w:t>
      </w:r>
      <w:r>
        <w:rPr>
          <w:rFonts w:ascii="Traditional Arabic" w:hAnsi="Traditional Arabic" w:cs="Traditional Arabic" w:hint="cs"/>
          <w:sz w:val="36"/>
          <w:szCs w:val="36"/>
          <w:rtl/>
        </w:rPr>
        <w:tab/>
        <w:t>*</w:t>
      </w:r>
      <w:r>
        <w:rPr>
          <w:rFonts w:ascii="Traditional Arabic" w:hAnsi="Traditional Arabic" w:cs="Traditional Arabic" w:hint="cs"/>
          <w:sz w:val="36"/>
          <w:szCs w:val="36"/>
          <w:rtl/>
        </w:rPr>
        <w:tab/>
        <w:t>*</w:t>
      </w:r>
      <w:r>
        <w:rPr>
          <w:rFonts w:ascii="Traditional Arabic" w:hAnsi="Traditional Arabic" w:cs="Traditional Arabic" w:hint="cs"/>
          <w:sz w:val="36"/>
          <w:szCs w:val="36"/>
          <w:rtl/>
        </w:rPr>
        <w:tab/>
      </w:r>
    </w:p>
    <w:p w:rsidR="00557CAA" w:rsidRDefault="00557CAA" w:rsidP="00F96D01">
      <w:pPr>
        <w:jc w:val="center"/>
        <w:rPr>
          <w:rFonts w:ascii="Traditional Arabic" w:hAnsi="Traditional Arabic" w:cs="Traditional Arabic"/>
          <w:sz w:val="36"/>
          <w:szCs w:val="36"/>
          <w:rtl/>
        </w:rPr>
      </w:pPr>
    </w:p>
    <w:p w:rsidR="00557CAA" w:rsidRDefault="00557CAA" w:rsidP="00F96D01">
      <w:pPr>
        <w:jc w:val="center"/>
        <w:rPr>
          <w:rFonts w:ascii="Traditional Arabic" w:hAnsi="Traditional Arabic" w:cs="Traditional Arabic"/>
          <w:sz w:val="36"/>
          <w:szCs w:val="36"/>
          <w:rtl/>
        </w:rPr>
      </w:pPr>
    </w:p>
    <w:p w:rsidR="00557CAA" w:rsidRDefault="00557CAA" w:rsidP="00F96D01">
      <w:pPr>
        <w:jc w:val="center"/>
        <w:rPr>
          <w:rFonts w:ascii="Traditional Arabic" w:hAnsi="Traditional Arabic" w:cs="Traditional Arabic"/>
          <w:sz w:val="36"/>
          <w:szCs w:val="36"/>
          <w:rtl/>
        </w:rPr>
      </w:pPr>
    </w:p>
    <w:p w:rsidR="00557CAA" w:rsidRDefault="00557CAA" w:rsidP="00F96D01">
      <w:pPr>
        <w:jc w:val="center"/>
        <w:rPr>
          <w:rFonts w:ascii="Traditional Arabic" w:hAnsi="Traditional Arabic" w:cs="Traditional Arabic"/>
          <w:sz w:val="36"/>
          <w:szCs w:val="36"/>
          <w:rtl/>
        </w:rPr>
      </w:pPr>
    </w:p>
    <w:p w:rsidR="00557CAA" w:rsidRDefault="00557CAA" w:rsidP="00F96D01">
      <w:pPr>
        <w:jc w:val="center"/>
        <w:rPr>
          <w:rFonts w:ascii="Traditional Arabic" w:hAnsi="Traditional Arabic" w:cs="Traditional Arabic"/>
          <w:sz w:val="36"/>
          <w:szCs w:val="36"/>
          <w:rtl/>
        </w:rPr>
      </w:pPr>
    </w:p>
    <w:p w:rsidR="00557CAA" w:rsidRDefault="00557CAA" w:rsidP="00F96D01">
      <w:pPr>
        <w:jc w:val="center"/>
        <w:rPr>
          <w:rFonts w:ascii="Traditional Arabic" w:hAnsi="Traditional Arabic" w:cs="Traditional Arabic"/>
          <w:sz w:val="36"/>
          <w:szCs w:val="36"/>
          <w:rtl/>
        </w:rPr>
      </w:pPr>
    </w:p>
    <w:p w:rsidR="00557CAA" w:rsidRPr="00F96D01" w:rsidRDefault="00557CAA" w:rsidP="00F96D01">
      <w:pPr>
        <w:jc w:val="center"/>
        <w:rPr>
          <w:rFonts w:ascii="Traditional Arabic" w:hAnsi="Traditional Arabic" w:cs="Traditional Arabic"/>
          <w:sz w:val="36"/>
          <w:szCs w:val="36"/>
          <w:rtl/>
        </w:rPr>
      </w:pPr>
    </w:p>
    <w:p w:rsidR="00CF769B" w:rsidRPr="00571A11" w:rsidRDefault="00C8239B" w:rsidP="00F96D01">
      <w:pPr>
        <w:contextualSpacing/>
        <w:jc w:val="both"/>
        <w:rPr>
          <w:rFonts w:ascii="Traditional Arabic" w:hAnsi="Traditional Arabic" w:cs="DecoType Naskh Variants"/>
          <w:b/>
          <w:bCs/>
          <w:sz w:val="44"/>
          <w:szCs w:val="44"/>
          <w:rtl/>
        </w:rPr>
      </w:pPr>
      <w:r w:rsidRPr="00571A11">
        <w:rPr>
          <w:rFonts w:ascii="Traditional Arabic" w:hAnsi="Traditional Arabic" w:cs="DecoType Naskh Variants" w:hint="cs"/>
          <w:b/>
          <w:bCs/>
          <w:sz w:val="44"/>
          <w:szCs w:val="44"/>
          <w:rtl/>
        </w:rPr>
        <w:t>المقدمة</w:t>
      </w:r>
      <w:r w:rsidR="006854DB">
        <w:rPr>
          <w:rFonts w:ascii="Traditional Arabic" w:hAnsi="Traditional Arabic" w:cs="DecoType Naskh Variants" w:hint="cs"/>
          <w:b/>
          <w:bCs/>
          <w:sz w:val="44"/>
          <w:szCs w:val="44"/>
          <w:rtl/>
        </w:rPr>
        <w:t>: بيان معنى الأثر.</w:t>
      </w:r>
    </w:p>
    <w:p w:rsidR="00450DA2" w:rsidRDefault="00450DA2" w:rsidP="00202F4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قال ابن فارس: "أثر: الهمزة، والثاء، والراء، له ثلاثة أصول: تقديم الشيء، وذكر الشيء، ورسم الشيء الباقي".</w:t>
      </w:r>
      <w:r w:rsidRPr="007C7ED8">
        <w:rPr>
          <w:rStyle w:val="a8"/>
          <w:rFonts w:ascii="Traditional Arabic" w:hAnsi="Traditional Arabic" w:cs="Traditional Arabic"/>
          <w:b/>
          <w:bCs/>
          <w:sz w:val="40"/>
          <w:szCs w:val="40"/>
          <w:rtl/>
        </w:rPr>
        <w:footnoteReference w:id="2"/>
      </w:r>
    </w:p>
    <w:p w:rsidR="00450DA2" w:rsidRDefault="00036BD9" w:rsidP="0029185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ش</w:t>
      </w:r>
      <w:r w:rsidR="00291852">
        <w:rPr>
          <w:rFonts w:ascii="Traditional Arabic" w:hAnsi="Traditional Arabic" w:cs="Traditional Arabic" w:hint="cs"/>
          <w:sz w:val="36"/>
          <w:szCs w:val="36"/>
          <w:rtl/>
        </w:rPr>
        <w:t>َ</w:t>
      </w:r>
      <w:r>
        <w:rPr>
          <w:rFonts w:ascii="Traditional Arabic" w:hAnsi="Traditional Arabic" w:cs="Traditional Arabic" w:hint="cs"/>
          <w:sz w:val="36"/>
          <w:szCs w:val="36"/>
          <w:rtl/>
        </w:rPr>
        <w:t>اه</w:t>
      </w:r>
      <w:r w:rsidR="00291852">
        <w:rPr>
          <w:rFonts w:ascii="Traditional Arabic" w:hAnsi="Traditional Arabic" w:cs="Traditional Arabic" w:hint="cs"/>
          <w:sz w:val="36"/>
          <w:szCs w:val="36"/>
          <w:rtl/>
        </w:rPr>
        <w:t>ِ</w:t>
      </w:r>
      <w:r>
        <w:rPr>
          <w:rFonts w:ascii="Traditional Arabic" w:hAnsi="Traditional Arabic" w:cs="Traditional Arabic" w:hint="cs"/>
          <w:sz w:val="36"/>
          <w:szCs w:val="36"/>
          <w:rtl/>
        </w:rPr>
        <w:t>د</w:t>
      </w:r>
      <w:r w:rsidR="00291852">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ما ذكره:</w:t>
      </w:r>
    </w:p>
    <w:p w:rsidR="00036BD9" w:rsidRDefault="00036BD9" w:rsidP="002F271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في قوله تعالى: </w:t>
      </w:r>
      <w:r w:rsidR="002F271D">
        <w:rPr>
          <w:rFonts w:ascii="QCF_BSML" w:hAnsi="QCF_BSML" w:cs="QCF_BSML"/>
          <w:color w:val="000000"/>
          <w:sz w:val="32"/>
          <w:szCs w:val="32"/>
          <w:rtl/>
        </w:rPr>
        <w:t xml:space="preserve">ﭽ </w:t>
      </w:r>
      <w:r w:rsidR="002F271D">
        <w:rPr>
          <w:rFonts w:ascii="QCF_P546" w:hAnsi="QCF_P546" w:cs="QCF_P546"/>
          <w:color w:val="000000"/>
          <w:sz w:val="32"/>
          <w:szCs w:val="32"/>
          <w:rtl/>
        </w:rPr>
        <w:t>ﯷ  ﯸ  ﯹ  ﯺ   ﯻ  ﯼ    ﯽ</w:t>
      </w:r>
      <w:r w:rsidR="002F271D">
        <w:rPr>
          <w:rFonts w:ascii="QCF_P546" w:hAnsi="QCF_P546" w:cs="QCF_P546"/>
          <w:color w:val="0000A5"/>
          <w:sz w:val="32"/>
          <w:szCs w:val="32"/>
          <w:rtl/>
        </w:rPr>
        <w:t>ﯾ</w:t>
      </w:r>
      <w:r w:rsidR="002F271D">
        <w:rPr>
          <w:rFonts w:ascii="QCF_P546" w:hAnsi="QCF_P546" w:cs="QCF_P546"/>
          <w:color w:val="000000"/>
          <w:sz w:val="32"/>
          <w:szCs w:val="32"/>
          <w:rtl/>
        </w:rPr>
        <w:t xml:space="preserve">   </w:t>
      </w:r>
      <w:r w:rsidR="002F271D">
        <w:rPr>
          <w:rFonts w:ascii="QCF_BSML" w:hAnsi="QCF_BSML" w:cs="QCF_BSML"/>
          <w:color w:val="000000"/>
          <w:sz w:val="32"/>
          <w:szCs w:val="32"/>
          <w:rtl/>
        </w:rPr>
        <w:t>ﭼ</w:t>
      </w:r>
      <w:r w:rsidR="002F271D">
        <w:rPr>
          <w:rFonts w:ascii="Arial" w:hAnsi="Arial" w:cs="Arial"/>
          <w:color w:val="000000"/>
          <w:sz w:val="18"/>
          <w:szCs w:val="18"/>
          <w:rtl/>
        </w:rPr>
        <w:t xml:space="preserve"> </w:t>
      </w:r>
      <w:r w:rsidR="002F271D">
        <w:rPr>
          <w:rFonts w:ascii="Arial" w:hAnsi="Arial" w:cs="Arial" w:hint="cs"/>
          <w:color w:val="000000"/>
          <w:sz w:val="32"/>
          <w:szCs w:val="32"/>
          <w:rtl/>
        </w:rPr>
        <w:t>[</w:t>
      </w:r>
      <w:r w:rsidR="002F271D">
        <w:rPr>
          <w:rFonts w:ascii="Arial" w:hAnsi="Arial" w:cs="Arial"/>
          <w:color w:val="000000"/>
          <w:sz w:val="32"/>
          <w:szCs w:val="32"/>
          <w:rtl/>
        </w:rPr>
        <w:t>الحشر: ٩</w:t>
      </w:r>
      <w:r w:rsidR="002F271D">
        <w:rPr>
          <w:rFonts w:ascii="Arial" w:hAnsi="Arial" w:cs="Arial" w:hint="cs"/>
          <w:color w:val="000000"/>
          <w:sz w:val="32"/>
          <w:szCs w:val="32"/>
          <w:rtl/>
        </w:rPr>
        <w:t>]</w:t>
      </w:r>
      <w:r w:rsidR="00291852">
        <w:rPr>
          <w:rFonts w:ascii="Traditional Arabic" w:hAnsi="Traditional Arabic" w:cs="Traditional Arabic" w:hint="cs"/>
          <w:sz w:val="36"/>
          <w:szCs w:val="36"/>
          <w:rtl/>
        </w:rPr>
        <w:t>؛ أي يقدمون، هذا في: "تقديم الشيء".</w:t>
      </w:r>
      <w:r w:rsidR="00291852">
        <w:rPr>
          <w:rFonts w:ascii="Traditional Arabic" w:hAnsi="Traditional Arabic" w:cs="Traditional Arabic" w:hint="cs"/>
          <w:sz w:val="36"/>
          <w:szCs w:val="36"/>
          <w:rtl/>
        </w:rPr>
        <w:tab/>
      </w:r>
    </w:p>
    <w:p w:rsidR="00036BD9" w:rsidRDefault="00291852" w:rsidP="0029185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036BD9">
        <w:rPr>
          <w:rFonts w:ascii="Traditional Arabic" w:hAnsi="Traditional Arabic" w:cs="Traditional Arabic" w:hint="cs"/>
          <w:sz w:val="36"/>
          <w:szCs w:val="36"/>
          <w:rtl/>
        </w:rPr>
        <w:t xml:space="preserve">في لسان العرب: "الأثر الخبر". </w:t>
      </w:r>
      <w:r>
        <w:rPr>
          <w:rFonts w:ascii="Traditional Arabic" w:hAnsi="Traditional Arabic" w:cs="Traditional Arabic" w:hint="cs"/>
          <w:sz w:val="36"/>
          <w:szCs w:val="36"/>
          <w:rtl/>
        </w:rPr>
        <w:t>وفيه</w:t>
      </w:r>
      <w:r w:rsidR="00036BD9">
        <w:rPr>
          <w:rFonts w:ascii="Traditional Arabic" w:hAnsi="Traditional Arabic" w:cs="Traditional Arabic" w:hint="cs"/>
          <w:sz w:val="36"/>
          <w:szCs w:val="36"/>
          <w:rtl/>
        </w:rPr>
        <w:t>: "الأَثْرُ: مصدر قولك: أثرت الحديث آثُره. إذا ذكرته عن غيرك".</w:t>
      </w:r>
      <w:r w:rsidR="00036BD9" w:rsidRPr="007C7ED8">
        <w:rPr>
          <w:rStyle w:val="a8"/>
          <w:rFonts w:ascii="Traditional Arabic" w:hAnsi="Traditional Arabic" w:cs="Traditional Arabic"/>
          <w:b/>
          <w:bCs/>
          <w:sz w:val="40"/>
          <w:szCs w:val="40"/>
          <w:rtl/>
        </w:rPr>
        <w:footnoteReference w:id="3"/>
      </w:r>
      <w:r w:rsidR="00036BD9">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وهذا في: "ذكر الشيء".</w:t>
      </w:r>
    </w:p>
    <w:p w:rsidR="00036BD9" w:rsidRDefault="00291852" w:rsidP="00202F4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وأما "رسم الشيء الباقي"</w:t>
      </w:r>
      <w:r w:rsidR="00036BD9">
        <w:rPr>
          <w:rFonts w:ascii="Traditional Arabic" w:hAnsi="Traditional Arabic" w:cs="Traditional Arabic" w:hint="cs"/>
          <w:sz w:val="36"/>
          <w:szCs w:val="36"/>
          <w:rtl/>
        </w:rPr>
        <w:t xml:space="preserve"> فكلام أهل اللغة فيه كثير: </w:t>
      </w:r>
    </w:p>
    <w:p w:rsidR="00036BD9" w:rsidRDefault="00036BD9" w:rsidP="00036BD9">
      <w:pPr>
        <w:pStyle w:val="a3"/>
        <w:numPr>
          <w:ilvl w:val="0"/>
          <w:numId w:val="12"/>
        </w:numPr>
        <w:spacing w:line="240" w:lineRule="auto"/>
        <w:jc w:val="both"/>
        <w:rPr>
          <w:rFonts w:ascii="Traditional Arabic" w:hAnsi="Traditional Arabic" w:cs="Traditional Arabic"/>
          <w:sz w:val="36"/>
          <w:szCs w:val="36"/>
        </w:rPr>
      </w:pPr>
      <w:r w:rsidRPr="00036BD9">
        <w:rPr>
          <w:rFonts w:ascii="Traditional Arabic" w:hAnsi="Traditional Arabic" w:cs="Traditional Arabic" w:hint="cs"/>
          <w:sz w:val="36"/>
          <w:szCs w:val="36"/>
          <w:rtl/>
        </w:rPr>
        <w:t>قال الخليل: "الأثر بقية ما يرى من كل شيء، وما لا يرى بعد أن تبقى منه علقة".</w:t>
      </w:r>
      <w:r w:rsidRPr="007C7ED8">
        <w:rPr>
          <w:rStyle w:val="a8"/>
          <w:rFonts w:ascii="Traditional Arabic" w:hAnsi="Traditional Arabic" w:cs="Traditional Arabic"/>
          <w:b/>
          <w:bCs/>
          <w:sz w:val="40"/>
          <w:szCs w:val="40"/>
          <w:rtl/>
        </w:rPr>
        <w:footnoteReference w:id="4"/>
      </w:r>
    </w:p>
    <w:p w:rsidR="000274E2" w:rsidRDefault="00036BD9" w:rsidP="00036BD9">
      <w:pPr>
        <w:pStyle w:val="a3"/>
        <w:numPr>
          <w:ilvl w:val="0"/>
          <w:numId w:val="12"/>
        </w:numPr>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وفي لسان العرب</w:t>
      </w:r>
      <w:r w:rsidR="00097CCF" w:rsidRPr="00036BD9">
        <w:rPr>
          <w:rFonts w:ascii="Traditional Arabic" w:hAnsi="Traditional Arabic" w:cs="Traditional Arabic" w:hint="cs"/>
          <w:sz w:val="36"/>
          <w:szCs w:val="36"/>
          <w:rtl/>
        </w:rPr>
        <w:t>: "</w:t>
      </w:r>
      <w:r w:rsidR="005F23D1" w:rsidRPr="00036BD9">
        <w:rPr>
          <w:rFonts w:ascii="Traditional Arabic" w:hAnsi="Traditional Arabic" w:cs="Traditional Arabic" w:hint="cs"/>
          <w:sz w:val="36"/>
          <w:szCs w:val="36"/>
          <w:rtl/>
        </w:rPr>
        <w:t>الأثر بقية الشيء</w:t>
      </w:r>
      <w:r w:rsidR="00097CCF" w:rsidRPr="00036BD9">
        <w:rPr>
          <w:rFonts w:ascii="Traditional Arabic" w:hAnsi="Traditional Arabic" w:cs="Traditional Arabic" w:hint="cs"/>
          <w:sz w:val="36"/>
          <w:szCs w:val="36"/>
          <w:rtl/>
        </w:rPr>
        <w:t>"</w:t>
      </w:r>
      <w:r w:rsidR="000274E2" w:rsidRPr="00036BD9">
        <w:rPr>
          <w:rFonts w:ascii="Traditional Arabic" w:hAnsi="Traditional Arabic" w:cs="Traditional Arabic" w:hint="cs"/>
          <w:sz w:val="36"/>
          <w:szCs w:val="36"/>
          <w:rtl/>
        </w:rPr>
        <w:t>.</w:t>
      </w:r>
      <w:r w:rsidR="007C7ED8" w:rsidRPr="007C7ED8">
        <w:rPr>
          <w:rStyle w:val="a8"/>
          <w:rFonts w:ascii="Traditional Arabic" w:hAnsi="Traditional Arabic" w:cs="Traditional Arabic"/>
          <w:b/>
          <w:bCs/>
          <w:sz w:val="40"/>
          <w:szCs w:val="40"/>
          <w:rtl/>
        </w:rPr>
        <w:footnoteReference w:id="5"/>
      </w:r>
      <w:r w:rsidR="005F23D1" w:rsidRPr="00036BD9">
        <w:rPr>
          <w:rFonts w:ascii="Traditional Arabic" w:hAnsi="Traditional Arabic" w:cs="Traditional Arabic" w:hint="cs"/>
          <w:sz w:val="36"/>
          <w:szCs w:val="36"/>
          <w:rtl/>
        </w:rPr>
        <w:t xml:space="preserve"> </w:t>
      </w:r>
    </w:p>
    <w:p w:rsidR="00036BD9" w:rsidRPr="00036BD9" w:rsidRDefault="00036BD9" w:rsidP="00036BD9">
      <w:pPr>
        <w:pStyle w:val="a3"/>
        <w:numPr>
          <w:ilvl w:val="0"/>
          <w:numId w:val="12"/>
        </w:numPr>
        <w:spacing w:line="240" w:lineRule="auto"/>
        <w:jc w:val="both"/>
        <w:rPr>
          <w:rFonts w:ascii="Traditional Arabic" w:hAnsi="Traditional Arabic" w:cs="Traditional Arabic"/>
          <w:sz w:val="36"/>
          <w:szCs w:val="36"/>
          <w:rtl/>
        </w:rPr>
      </w:pPr>
      <w:r w:rsidRPr="00036BD9">
        <w:rPr>
          <w:rFonts w:ascii="Traditional Arabic" w:hAnsi="Traditional Arabic" w:cs="Traditional Arabic" w:hint="cs"/>
          <w:sz w:val="36"/>
          <w:szCs w:val="36"/>
          <w:rtl/>
        </w:rPr>
        <w:t>قال الفراء والزجاج في قوله تعالى:</w:t>
      </w:r>
    </w:p>
    <w:p w:rsidR="00036BD9" w:rsidRPr="00036BD9" w:rsidRDefault="00036BD9" w:rsidP="00036BD9">
      <w:pPr>
        <w:pStyle w:val="a3"/>
        <w:numPr>
          <w:ilvl w:val="0"/>
          <w:numId w:val="12"/>
        </w:numPr>
        <w:spacing w:line="240" w:lineRule="auto"/>
        <w:jc w:val="both"/>
        <w:rPr>
          <w:rFonts w:ascii="Traditional Arabic" w:hAnsi="Traditional Arabic" w:cs="Traditional Arabic"/>
          <w:sz w:val="36"/>
          <w:szCs w:val="36"/>
          <w:rtl/>
        </w:rPr>
      </w:pPr>
      <w:r w:rsidRPr="00036BD9">
        <w:rPr>
          <w:rFonts w:ascii="Traditional Arabic" w:hAnsi="Traditional Arabic" w:cs="Traditional Arabic" w:hint="cs"/>
          <w:sz w:val="36"/>
          <w:szCs w:val="36"/>
          <w:rtl/>
        </w:rPr>
        <w:t xml:space="preserve"> </w:t>
      </w:r>
      <w:r w:rsidRPr="00036BD9">
        <w:rPr>
          <w:rFonts w:ascii="QCF_BSML" w:hAnsi="QCF_BSML" w:cs="QCF_BSML"/>
          <w:color w:val="000000"/>
          <w:sz w:val="32"/>
          <w:szCs w:val="32"/>
          <w:rtl/>
        </w:rPr>
        <w:t>ﭽ</w:t>
      </w:r>
      <w:r w:rsidRPr="00036BD9">
        <w:rPr>
          <w:rFonts w:ascii="QCF_P502" w:hAnsi="QCF_P502" w:cs="QCF_P502"/>
          <w:color w:val="000000"/>
          <w:sz w:val="32"/>
          <w:szCs w:val="32"/>
          <w:rtl/>
        </w:rPr>
        <w:t xml:space="preserve">  ﯣ  ﯤ  ﯥ  ﯦ  </w:t>
      </w:r>
      <w:r w:rsidRPr="00036BD9">
        <w:rPr>
          <w:rFonts w:ascii="QCF_BSML" w:hAnsi="QCF_BSML" w:cs="QCF_BSML"/>
          <w:color w:val="000000"/>
          <w:sz w:val="32"/>
          <w:szCs w:val="32"/>
          <w:rtl/>
        </w:rPr>
        <w:t>ﭼ</w:t>
      </w:r>
      <w:r w:rsidRPr="00036BD9">
        <w:rPr>
          <w:rFonts w:ascii="Arial" w:hAnsi="Arial" w:cs="Arial"/>
          <w:color w:val="000000"/>
          <w:sz w:val="18"/>
          <w:szCs w:val="18"/>
          <w:rtl/>
        </w:rPr>
        <w:t xml:space="preserve"> </w:t>
      </w:r>
      <w:r w:rsidRPr="00036BD9">
        <w:rPr>
          <w:rFonts w:ascii="Traditional Arabic" w:hAnsi="Traditional Arabic" w:cs="Traditional Arabic"/>
          <w:color w:val="000000"/>
          <w:sz w:val="32"/>
          <w:szCs w:val="32"/>
          <w:rtl/>
        </w:rPr>
        <w:t xml:space="preserve">الأحقاف٤: </w:t>
      </w:r>
      <w:r w:rsidRPr="00036BD9">
        <w:rPr>
          <w:rFonts w:ascii="Traditional Arabic" w:hAnsi="Traditional Arabic" w:cs="Traditional Arabic"/>
          <w:color w:val="000000"/>
          <w:sz w:val="36"/>
          <w:szCs w:val="36"/>
          <w:rtl/>
        </w:rPr>
        <w:t>"بقية من علم".</w:t>
      </w:r>
      <w:r w:rsidRPr="007C7ED8">
        <w:rPr>
          <w:rStyle w:val="a8"/>
          <w:rFonts w:ascii="Traditional Arabic" w:hAnsi="Traditional Arabic" w:cs="Traditional Arabic"/>
          <w:b/>
          <w:bCs/>
          <w:sz w:val="40"/>
          <w:szCs w:val="40"/>
          <w:rtl/>
        </w:rPr>
        <w:footnoteReference w:id="6"/>
      </w:r>
    </w:p>
    <w:p w:rsidR="00036BD9" w:rsidRDefault="00036BD9" w:rsidP="00036BD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فالأثر: ما يبقى من الشيء، بعد فنائه وزوال</w:t>
      </w:r>
      <w:r w:rsidR="006B01DD">
        <w:rPr>
          <w:rFonts w:ascii="Traditional Arabic" w:hAnsi="Traditional Arabic" w:cs="Traditional Arabic" w:hint="cs"/>
          <w:sz w:val="36"/>
          <w:szCs w:val="36"/>
          <w:rtl/>
        </w:rPr>
        <w:t>ه</w:t>
      </w:r>
      <w:r>
        <w:rPr>
          <w:rFonts w:ascii="Traditional Arabic" w:hAnsi="Traditional Arabic" w:cs="Traditional Arabic" w:hint="cs"/>
          <w:sz w:val="36"/>
          <w:szCs w:val="36"/>
          <w:rtl/>
        </w:rPr>
        <w:t xml:space="preserve">؛ </w:t>
      </w:r>
      <w:r w:rsidR="00097CCF">
        <w:rPr>
          <w:rFonts w:ascii="Traditional Arabic" w:hAnsi="Traditional Arabic" w:cs="Traditional Arabic" w:hint="cs"/>
          <w:sz w:val="36"/>
          <w:szCs w:val="36"/>
          <w:rtl/>
        </w:rPr>
        <w:t>كالماء الباقي على الأرض بعد نزول المطر</w:t>
      </w:r>
      <w:r w:rsidR="004E1393">
        <w:rPr>
          <w:rFonts w:ascii="Traditional Arabic" w:hAnsi="Traditional Arabic" w:cs="Traditional Arabic" w:hint="cs"/>
          <w:sz w:val="36"/>
          <w:szCs w:val="36"/>
          <w:rtl/>
        </w:rPr>
        <w:t>.</w:t>
      </w:r>
      <w:r w:rsidR="000274E2">
        <w:rPr>
          <w:rFonts w:ascii="Traditional Arabic" w:hAnsi="Traditional Arabic" w:cs="Traditional Arabic" w:hint="cs"/>
          <w:sz w:val="36"/>
          <w:szCs w:val="36"/>
          <w:rtl/>
        </w:rPr>
        <w:t xml:space="preserve"> </w:t>
      </w:r>
    </w:p>
    <w:p w:rsidR="00036BD9" w:rsidRDefault="00036BD9" w:rsidP="00036BD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كل هذه المعاني الثلاثة لا علاقة لها بموضوعنا؛ فانتفاء العلاقة بالأول والثاني ظاهر، أما الثالث، فليس المراد ما يبق من آثار أهل العلم بعد وفاتهم، بل المقصود ما يصنعونه حال </w:t>
      </w:r>
      <w:r>
        <w:rPr>
          <w:rFonts w:ascii="Traditional Arabic" w:hAnsi="Traditional Arabic" w:cs="Traditional Arabic" w:hint="cs"/>
          <w:sz w:val="36"/>
          <w:szCs w:val="36"/>
          <w:rtl/>
        </w:rPr>
        <w:lastRenderedPageBreak/>
        <w:t>حياتهم إزاء ما يعرض للأمة والمجتمع من قضايا حادثة ونازلة فكرية وعقدية، كيف هو أثرهم في هذه الأمور؟.</w:t>
      </w:r>
    </w:p>
    <w:p w:rsidR="006B01DD" w:rsidRDefault="00036BD9" w:rsidP="00036BD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وعليه فلا نزال في تنقيب وبحث، للوقوف على كلمات لأهل العربية، تكشف وتقرب معنى الأثر الملاصق والمناسب لموضوع البحث: </w:t>
      </w:r>
    </w:p>
    <w:p w:rsidR="00036BD9" w:rsidRPr="006B01DD" w:rsidRDefault="00036BD9" w:rsidP="006B01DD">
      <w:pPr>
        <w:spacing w:line="240" w:lineRule="auto"/>
        <w:contextualSpacing/>
        <w:jc w:val="center"/>
        <w:rPr>
          <w:rFonts w:ascii="Traditional Arabic" w:hAnsi="Traditional Arabic" w:cs="Traditional Arabic"/>
          <w:b/>
          <w:bCs/>
          <w:sz w:val="36"/>
          <w:szCs w:val="36"/>
          <w:rtl/>
        </w:rPr>
      </w:pPr>
      <w:r w:rsidRPr="006B01DD">
        <w:rPr>
          <w:rFonts w:ascii="Traditional Arabic" w:hAnsi="Traditional Arabic" w:cs="Traditional Arabic" w:hint="cs"/>
          <w:b/>
          <w:bCs/>
          <w:sz w:val="36"/>
          <w:szCs w:val="36"/>
          <w:rtl/>
        </w:rPr>
        <w:t>"أثر علم</w:t>
      </w:r>
      <w:r w:rsidR="006B01DD" w:rsidRPr="006B01DD">
        <w:rPr>
          <w:rFonts w:ascii="Traditional Arabic" w:hAnsi="Traditional Arabic" w:cs="Traditional Arabic" w:hint="cs"/>
          <w:b/>
          <w:bCs/>
          <w:sz w:val="36"/>
          <w:szCs w:val="36"/>
          <w:rtl/>
        </w:rPr>
        <w:t>اء الملة في الأمن الفكري للأمة</w:t>
      </w:r>
      <w:r w:rsidRPr="006B01DD">
        <w:rPr>
          <w:rFonts w:ascii="Traditional Arabic" w:hAnsi="Traditional Arabic" w:cs="Traditional Arabic" w:hint="cs"/>
          <w:b/>
          <w:bCs/>
          <w:sz w:val="36"/>
          <w:szCs w:val="36"/>
          <w:rtl/>
        </w:rPr>
        <w:t>".</w:t>
      </w:r>
    </w:p>
    <w:p w:rsidR="00624578" w:rsidRDefault="00624578" w:rsidP="0062457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إن بالتأمل في معنى الأثر، في سياق العنوان، نصل إلى المعنى المقصود، ويتلخص في أمرين: </w:t>
      </w:r>
    </w:p>
    <w:p w:rsidR="00624578" w:rsidRDefault="00624578" w:rsidP="00624578">
      <w:pPr>
        <w:pStyle w:val="a3"/>
        <w:numPr>
          <w:ilvl w:val="0"/>
          <w:numId w:val="12"/>
        </w:numPr>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الأول: أثرهم</w:t>
      </w:r>
      <w:r w:rsidR="006B01DD">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بمعنى ما يحدثونه من </w:t>
      </w:r>
      <w:r w:rsidR="006B01DD">
        <w:rPr>
          <w:rFonts w:ascii="Traditional Arabic" w:hAnsi="Traditional Arabic" w:cs="Traditional Arabic" w:hint="cs"/>
          <w:sz w:val="36"/>
          <w:szCs w:val="36"/>
          <w:rtl/>
        </w:rPr>
        <w:t>"</w:t>
      </w:r>
      <w:r>
        <w:rPr>
          <w:rFonts w:ascii="Traditional Arabic" w:hAnsi="Traditional Arabic" w:cs="Traditional Arabic" w:hint="cs"/>
          <w:sz w:val="36"/>
          <w:szCs w:val="36"/>
          <w:rtl/>
        </w:rPr>
        <w:t>تغيير</w:t>
      </w:r>
      <w:r w:rsidR="006B01DD">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حسن وصائب في الواقع؛ بتنقية المجتمع من جملة الأخطاء والسلبيات المنتشرة والمشتهرة</w:t>
      </w:r>
      <w:r w:rsidR="00FC37DC">
        <w:rPr>
          <w:rFonts w:ascii="Traditional Arabic" w:hAnsi="Traditional Arabic" w:cs="Traditional Arabic" w:hint="cs"/>
          <w:sz w:val="36"/>
          <w:szCs w:val="36"/>
          <w:rtl/>
        </w:rPr>
        <w:t>، فالتغيير هنا أساس.</w:t>
      </w:r>
    </w:p>
    <w:p w:rsidR="00624578" w:rsidRDefault="00624578" w:rsidP="00624578">
      <w:pPr>
        <w:pStyle w:val="a3"/>
        <w:numPr>
          <w:ilvl w:val="0"/>
          <w:numId w:val="12"/>
        </w:numPr>
        <w:spacing w:line="240" w:lineRule="auto"/>
        <w:jc w:val="both"/>
        <w:rPr>
          <w:rFonts w:ascii="Traditional Arabic" w:hAnsi="Traditional Arabic" w:cs="Traditional Arabic"/>
          <w:sz w:val="36"/>
          <w:szCs w:val="36"/>
        </w:rPr>
      </w:pPr>
      <w:r>
        <w:rPr>
          <w:rFonts w:ascii="Traditional Arabic" w:hAnsi="Traditional Arabic" w:cs="Traditional Arabic" w:hint="cs"/>
          <w:sz w:val="36"/>
          <w:szCs w:val="36"/>
          <w:rtl/>
        </w:rPr>
        <w:t>الثاني: أثرهم</w:t>
      </w:r>
      <w:r w:rsidR="006B01DD">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بمعنى ما يقومون من </w:t>
      </w:r>
      <w:r w:rsidR="006B01DD">
        <w:rPr>
          <w:rFonts w:ascii="Traditional Arabic" w:hAnsi="Traditional Arabic" w:cs="Traditional Arabic" w:hint="cs"/>
          <w:sz w:val="36"/>
          <w:szCs w:val="36"/>
          <w:rtl/>
        </w:rPr>
        <w:t>"</w:t>
      </w:r>
      <w:r>
        <w:rPr>
          <w:rFonts w:ascii="Traditional Arabic" w:hAnsi="Traditional Arabic" w:cs="Traditional Arabic" w:hint="cs"/>
          <w:sz w:val="36"/>
          <w:szCs w:val="36"/>
          <w:rtl/>
        </w:rPr>
        <w:t>صيانة</w:t>
      </w:r>
      <w:r w:rsidR="006B01DD">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فكر وعقيدة الأمة من الدخيل المنافي</w:t>
      </w:r>
      <w:r w:rsidR="00FC37DC">
        <w:rPr>
          <w:rFonts w:ascii="Traditional Arabic" w:hAnsi="Traditional Arabic" w:cs="Traditional Arabic" w:hint="cs"/>
          <w:sz w:val="36"/>
          <w:szCs w:val="36"/>
          <w:rtl/>
        </w:rPr>
        <w:t>. وهنا لا ت</w:t>
      </w:r>
      <w:r w:rsidR="00F34356">
        <w:rPr>
          <w:rFonts w:ascii="Traditional Arabic" w:hAnsi="Traditional Arabic" w:cs="Traditional Arabic" w:hint="cs"/>
          <w:sz w:val="36"/>
          <w:szCs w:val="36"/>
          <w:rtl/>
        </w:rPr>
        <w:t>غيير، بل محافظة على الشكل الأول؛ الذي كانت عليه الأمة.</w:t>
      </w:r>
    </w:p>
    <w:p w:rsidR="00624578" w:rsidRPr="00624578" w:rsidRDefault="00624578" w:rsidP="00055C2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هذان المعنيان لا علاقة </w:t>
      </w:r>
      <w:r w:rsidR="00055C26">
        <w:rPr>
          <w:rFonts w:ascii="Traditional Arabic" w:hAnsi="Traditional Arabic" w:cs="Traditional Arabic" w:hint="cs"/>
          <w:sz w:val="36"/>
          <w:szCs w:val="36"/>
          <w:rtl/>
        </w:rPr>
        <w:t>لهما</w:t>
      </w:r>
      <w:r>
        <w:rPr>
          <w:rFonts w:ascii="Traditional Arabic" w:hAnsi="Traditional Arabic" w:cs="Traditional Arabic" w:hint="cs"/>
          <w:sz w:val="36"/>
          <w:szCs w:val="36"/>
          <w:rtl/>
        </w:rPr>
        <w:t xml:space="preserve"> </w:t>
      </w:r>
      <w:r w:rsidR="00055C26">
        <w:rPr>
          <w:rFonts w:ascii="Traditional Arabic" w:hAnsi="Traditional Arabic" w:cs="Traditional Arabic" w:hint="cs"/>
          <w:sz w:val="36"/>
          <w:szCs w:val="36"/>
          <w:rtl/>
        </w:rPr>
        <w:t>ب</w:t>
      </w:r>
      <w:r>
        <w:rPr>
          <w:rFonts w:ascii="Traditional Arabic" w:hAnsi="Traditional Arabic" w:cs="Traditional Arabic" w:hint="cs"/>
          <w:sz w:val="36"/>
          <w:szCs w:val="36"/>
          <w:rtl/>
        </w:rPr>
        <w:t>المعاني الواردة</w:t>
      </w:r>
      <w:r w:rsidR="00F34356">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فيما مضى من </w:t>
      </w:r>
      <w:r w:rsidR="006B01DD">
        <w:rPr>
          <w:rFonts w:ascii="Traditional Arabic" w:hAnsi="Traditional Arabic" w:cs="Traditional Arabic" w:hint="cs"/>
          <w:sz w:val="36"/>
          <w:szCs w:val="36"/>
          <w:rtl/>
        </w:rPr>
        <w:t xml:space="preserve">نقول من </w:t>
      </w:r>
      <w:r>
        <w:rPr>
          <w:rFonts w:ascii="Traditional Arabic" w:hAnsi="Traditional Arabic" w:cs="Traditional Arabic" w:hint="cs"/>
          <w:sz w:val="36"/>
          <w:szCs w:val="36"/>
          <w:rtl/>
        </w:rPr>
        <w:t>كتب اللغة، لكن لا</w:t>
      </w:r>
      <w:r w:rsidR="00055C26">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نزال في بحث، لعل وعسى نجد ما يثبت هذين المعنيين، وبخاصة أنهما معنيان مقبولان بالنسبة إلى كلمة: "أثر". لنرى إذن:</w:t>
      </w:r>
    </w:p>
    <w:p w:rsidR="00624578" w:rsidRPr="00624578" w:rsidRDefault="00624578" w:rsidP="00624578">
      <w:pPr>
        <w:pStyle w:val="a3"/>
        <w:numPr>
          <w:ilvl w:val="0"/>
          <w:numId w:val="12"/>
        </w:numPr>
        <w:spacing w:line="240" w:lineRule="auto"/>
        <w:jc w:val="both"/>
        <w:rPr>
          <w:rFonts w:ascii="Traditional Arabic" w:hAnsi="Traditional Arabic" w:cs="Traditional Arabic"/>
          <w:sz w:val="36"/>
          <w:szCs w:val="36"/>
          <w:rtl/>
        </w:rPr>
      </w:pPr>
      <w:r w:rsidRPr="00624578">
        <w:rPr>
          <w:rFonts w:ascii="Traditional Arabic" w:hAnsi="Traditional Arabic" w:cs="Traditional Arabic" w:hint="cs"/>
          <w:sz w:val="36"/>
          <w:szCs w:val="36"/>
          <w:rtl/>
        </w:rPr>
        <w:t>في تهذيب اللغة: "روى أبو العباس عن ابن الأعرابي: أثر السيف: ضربته. قال الأزهري: وفي وجهه أُثْر، وأثْر".</w:t>
      </w:r>
      <w:r w:rsidRPr="007C7ED8">
        <w:rPr>
          <w:rStyle w:val="a8"/>
          <w:rFonts w:ascii="Traditional Arabic" w:hAnsi="Traditional Arabic" w:cs="Traditional Arabic"/>
          <w:b/>
          <w:bCs/>
          <w:sz w:val="40"/>
          <w:szCs w:val="40"/>
          <w:rtl/>
        </w:rPr>
        <w:footnoteReference w:id="7"/>
      </w:r>
      <w:r w:rsidRPr="00624578">
        <w:rPr>
          <w:rFonts w:ascii="Traditional Arabic" w:hAnsi="Traditional Arabic" w:cs="Traditional Arabic" w:hint="cs"/>
          <w:sz w:val="36"/>
          <w:szCs w:val="36"/>
          <w:rtl/>
        </w:rPr>
        <w:t xml:space="preserve"> </w:t>
      </w:r>
    </w:p>
    <w:p w:rsidR="00624578" w:rsidRPr="00624578" w:rsidRDefault="00624578" w:rsidP="00624578">
      <w:pPr>
        <w:pStyle w:val="a3"/>
        <w:numPr>
          <w:ilvl w:val="0"/>
          <w:numId w:val="12"/>
        </w:numPr>
        <w:spacing w:line="240" w:lineRule="auto"/>
        <w:jc w:val="both"/>
        <w:rPr>
          <w:rFonts w:ascii="Traditional Arabic" w:hAnsi="Traditional Arabic" w:cs="Traditional Arabic"/>
          <w:sz w:val="36"/>
          <w:szCs w:val="36"/>
          <w:rtl/>
        </w:rPr>
      </w:pPr>
      <w:r w:rsidRPr="00624578">
        <w:rPr>
          <w:rFonts w:ascii="Traditional Arabic" w:hAnsi="Traditional Arabic" w:cs="Traditional Arabic" w:hint="cs"/>
          <w:sz w:val="36"/>
          <w:szCs w:val="36"/>
          <w:rtl/>
        </w:rPr>
        <w:t xml:space="preserve">في المصباح المنير: "أثرت فيه تأثيرا؛ جعلت فيه أثرا وعلامة، فتأثر؛ أي قبل الأثر". </w:t>
      </w:r>
      <w:r w:rsidRPr="007C7ED8">
        <w:rPr>
          <w:rStyle w:val="a8"/>
          <w:rFonts w:ascii="Traditional Arabic" w:hAnsi="Traditional Arabic" w:cs="Traditional Arabic"/>
          <w:b/>
          <w:bCs/>
          <w:sz w:val="40"/>
          <w:szCs w:val="40"/>
          <w:rtl/>
        </w:rPr>
        <w:footnoteReference w:id="8"/>
      </w:r>
    </w:p>
    <w:p w:rsidR="00624578" w:rsidRPr="00843468" w:rsidRDefault="00624578" w:rsidP="00843468">
      <w:pPr>
        <w:pStyle w:val="a3"/>
        <w:numPr>
          <w:ilvl w:val="0"/>
          <w:numId w:val="12"/>
        </w:numPr>
        <w:spacing w:line="240" w:lineRule="auto"/>
        <w:jc w:val="both"/>
        <w:rPr>
          <w:rFonts w:ascii="Traditional Arabic" w:hAnsi="Traditional Arabic" w:cs="Traditional Arabic"/>
          <w:sz w:val="36"/>
          <w:szCs w:val="36"/>
          <w:rtl/>
        </w:rPr>
      </w:pPr>
      <w:r w:rsidRPr="00624578">
        <w:rPr>
          <w:rFonts w:ascii="Traditional Arabic" w:hAnsi="Traditional Arabic" w:cs="Traditional Arabic" w:hint="cs"/>
          <w:sz w:val="36"/>
          <w:szCs w:val="36"/>
          <w:rtl/>
        </w:rPr>
        <w:t xml:space="preserve">وفي لسان العرب: </w:t>
      </w:r>
      <w:r w:rsidRPr="00843468">
        <w:rPr>
          <w:rFonts w:ascii="Traditional Arabic" w:hAnsi="Traditional Arabic" w:cs="Traditional Arabic" w:hint="cs"/>
          <w:sz w:val="36"/>
          <w:szCs w:val="36"/>
          <w:rtl/>
        </w:rPr>
        <w:t>"التأثير: إبقاء الأثر في الشيء، وأثر في الشيء؛ ترك فيه أثرا.</w:t>
      </w:r>
    </w:p>
    <w:p w:rsidR="00624578" w:rsidRDefault="00624578" w:rsidP="00624578">
      <w:pPr>
        <w:pStyle w:val="a3"/>
        <w:spacing w:line="240" w:lineRule="auto"/>
        <w:ind w:left="502"/>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والآثار: الأعلام". </w:t>
      </w:r>
      <w:r w:rsidRPr="007C7ED8">
        <w:rPr>
          <w:rStyle w:val="a8"/>
          <w:rFonts w:ascii="Traditional Arabic" w:hAnsi="Traditional Arabic" w:cs="Traditional Arabic"/>
          <w:b/>
          <w:bCs/>
          <w:sz w:val="40"/>
          <w:szCs w:val="40"/>
          <w:rtl/>
        </w:rPr>
        <w:footnoteReference w:id="9"/>
      </w:r>
    </w:p>
    <w:p w:rsidR="005F23D1" w:rsidRDefault="009B61ED" w:rsidP="00AB499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هنا نقع على أحد المعنيين؛ ذي الصلة الوطيدة بالموضوع، وهو: التأثير بالتغيير. كأثر السيف في المكان إذا ضرب. فهذا التأثير</w:t>
      </w:r>
      <w:r w:rsidR="005F23D1">
        <w:rPr>
          <w:rFonts w:ascii="Traditional Arabic" w:hAnsi="Traditional Arabic" w:cs="Traditional Arabic" w:hint="cs"/>
          <w:sz w:val="36"/>
          <w:szCs w:val="36"/>
          <w:rtl/>
        </w:rPr>
        <w:t xml:space="preserve"> </w:t>
      </w:r>
      <w:r w:rsidR="00FC43CC">
        <w:rPr>
          <w:rFonts w:ascii="Traditional Arabic" w:hAnsi="Traditional Arabic" w:cs="Traditional Arabic" w:hint="cs"/>
          <w:sz w:val="36"/>
          <w:szCs w:val="36"/>
          <w:rtl/>
        </w:rPr>
        <w:t>يراد به</w:t>
      </w:r>
      <w:r>
        <w:rPr>
          <w:rFonts w:ascii="Traditional Arabic" w:hAnsi="Traditional Arabic" w:cs="Traditional Arabic" w:hint="cs"/>
          <w:sz w:val="36"/>
          <w:szCs w:val="36"/>
          <w:rtl/>
        </w:rPr>
        <w:t>:</w:t>
      </w:r>
      <w:r w:rsidR="00FC43CC">
        <w:rPr>
          <w:rFonts w:ascii="Traditional Arabic" w:hAnsi="Traditional Arabic" w:cs="Traditional Arabic" w:hint="cs"/>
          <w:sz w:val="36"/>
          <w:szCs w:val="36"/>
          <w:rtl/>
        </w:rPr>
        <w:t xml:space="preserve"> ما يحدثه الشيء من تغيير</w:t>
      </w:r>
      <w:r w:rsidR="005F23D1">
        <w:rPr>
          <w:rFonts w:ascii="Traditional Arabic" w:hAnsi="Traditional Arabic" w:cs="Traditional Arabic" w:hint="cs"/>
          <w:sz w:val="36"/>
          <w:szCs w:val="36"/>
          <w:rtl/>
        </w:rPr>
        <w:t xml:space="preserve"> في المحل الذي </w:t>
      </w:r>
      <w:r w:rsidR="00C8239B">
        <w:rPr>
          <w:rFonts w:ascii="Traditional Arabic" w:hAnsi="Traditional Arabic" w:cs="Traditional Arabic" w:hint="cs"/>
          <w:sz w:val="36"/>
          <w:szCs w:val="36"/>
          <w:rtl/>
        </w:rPr>
        <w:t>مر</w:t>
      </w:r>
      <w:r w:rsidR="005F23D1">
        <w:rPr>
          <w:rFonts w:ascii="Traditional Arabic" w:hAnsi="Traditional Arabic" w:cs="Traditional Arabic" w:hint="cs"/>
          <w:sz w:val="36"/>
          <w:szCs w:val="36"/>
          <w:rtl/>
        </w:rPr>
        <w:t xml:space="preserve"> به؛ كأثر الماء في الصخر. </w:t>
      </w:r>
    </w:p>
    <w:p w:rsidR="009B61ED" w:rsidRDefault="00AB4999" w:rsidP="0093039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أما </w:t>
      </w:r>
      <w:r w:rsidR="009B61ED">
        <w:rPr>
          <w:rFonts w:ascii="Traditional Arabic" w:hAnsi="Traditional Arabic" w:cs="Traditional Arabic" w:hint="cs"/>
          <w:sz w:val="36"/>
          <w:szCs w:val="36"/>
          <w:rtl/>
        </w:rPr>
        <w:t>المعنى الثاني</w:t>
      </w:r>
      <w:r>
        <w:rPr>
          <w:rFonts w:ascii="Traditional Arabic" w:hAnsi="Traditional Arabic" w:cs="Traditional Arabic" w:hint="cs"/>
          <w:sz w:val="36"/>
          <w:szCs w:val="36"/>
          <w:rtl/>
        </w:rPr>
        <w:t>، فإنه</w:t>
      </w:r>
      <w:r w:rsidR="009B61ED">
        <w:rPr>
          <w:rFonts w:ascii="Traditional Arabic" w:hAnsi="Traditional Arabic" w:cs="Traditional Arabic" w:hint="cs"/>
          <w:sz w:val="36"/>
          <w:szCs w:val="36"/>
          <w:rtl/>
        </w:rPr>
        <w:t xml:space="preserve"> شحيح في كتب اللغة بالتنصيص، لكن </w:t>
      </w:r>
      <w:r w:rsidR="0093039E">
        <w:rPr>
          <w:rFonts w:ascii="Traditional Arabic" w:hAnsi="Traditional Arabic" w:cs="Traditional Arabic" w:hint="cs"/>
          <w:sz w:val="36"/>
          <w:szCs w:val="36"/>
          <w:rtl/>
        </w:rPr>
        <w:t>يمكن استنباطه والاستدلال عليه بالمعنى الكلي لكلمة: "أثر".</w:t>
      </w:r>
      <w:r w:rsidR="009B61ED">
        <w:rPr>
          <w:rFonts w:ascii="Traditional Arabic" w:hAnsi="Traditional Arabic" w:cs="Traditional Arabic" w:hint="cs"/>
          <w:sz w:val="36"/>
          <w:szCs w:val="36"/>
          <w:rtl/>
        </w:rPr>
        <w:t xml:space="preserve"> </w:t>
      </w:r>
      <w:r w:rsidR="0093039E">
        <w:rPr>
          <w:rFonts w:ascii="Traditional Arabic" w:hAnsi="Traditional Arabic" w:cs="Traditional Arabic" w:hint="cs"/>
          <w:sz w:val="36"/>
          <w:szCs w:val="36"/>
          <w:rtl/>
        </w:rPr>
        <w:t>مع شاهد له من اللغة سبق آنفا.</w:t>
      </w:r>
    </w:p>
    <w:p w:rsidR="0093039E" w:rsidRDefault="0093039E" w:rsidP="0093039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فأما المعنى الكلي، فنستخرجه من جملة المعاني، حيث نجدها تدور حول معنى</w:t>
      </w:r>
      <w:r w:rsidR="00FC37DC">
        <w:rPr>
          <w:rFonts w:ascii="Traditional Arabic" w:hAnsi="Traditional Arabic" w:cs="Traditional Arabic" w:hint="cs"/>
          <w:sz w:val="36"/>
          <w:szCs w:val="36"/>
          <w:rtl/>
        </w:rPr>
        <w:t xml:space="preserve">: البروز والوضوح والاشتهار. فلو رجعنا إلى ما ذكره ابن فارس، بان لنا ذلك؛ فالشيء المقدم، والمذكور، والرسم الباقي، كلها يجمعها الاستعلان والظهور، حتى إنها لا تخفى على أحد. </w:t>
      </w:r>
    </w:p>
    <w:p w:rsidR="00FC37DC" w:rsidRDefault="00FC37DC" w:rsidP="00AB4999">
      <w:pPr>
        <w:spacing w:line="240" w:lineRule="auto"/>
        <w:contextualSpacing/>
        <w:jc w:val="both"/>
        <w:rPr>
          <w:rFonts w:ascii="Traditional Arabic" w:hAnsi="Traditional Arabic" w:cs="Traditional Arabic"/>
          <w:sz w:val="36"/>
          <w:szCs w:val="36"/>
          <w:rtl/>
        </w:rPr>
      </w:pPr>
      <w:r w:rsidRPr="00FC37DC">
        <w:rPr>
          <w:rFonts w:ascii="Traditional Arabic" w:hAnsi="Traditional Arabic" w:cs="Traditional Arabic" w:hint="cs"/>
          <w:sz w:val="36"/>
          <w:szCs w:val="36"/>
          <w:rtl/>
        </w:rPr>
        <w:t xml:space="preserve">هذا المعنى الكلي يشهد </w:t>
      </w:r>
      <w:r w:rsidR="00AB4999">
        <w:rPr>
          <w:rFonts w:ascii="Traditional Arabic" w:hAnsi="Traditional Arabic" w:cs="Traditional Arabic" w:hint="cs"/>
          <w:sz w:val="36"/>
          <w:szCs w:val="36"/>
          <w:rtl/>
        </w:rPr>
        <w:t>له ما في "لسان العرب"، وقد مر آنفا</w:t>
      </w:r>
      <w:r w:rsidRPr="00FC37DC">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w:t>
      </w:r>
      <w:r w:rsidRPr="00FC37DC">
        <w:rPr>
          <w:rFonts w:ascii="Traditional Arabic" w:hAnsi="Traditional Arabic" w:cs="Traditional Arabic" w:hint="cs"/>
          <w:sz w:val="36"/>
          <w:szCs w:val="36"/>
          <w:rtl/>
        </w:rPr>
        <w:t xml:space="preserve">والآثار: الأعلام". </w:t>
      </w:r>
      <w:r w:rsidRPr="007C7ED8">
        <w:rPr>
          <w:rStyle w:val="a8"/>
          <w:rFonts w:ascii="Traditional Arabic" w:hAnsi="Traditional Arabic" w:cs="Traditional Arabic"/>
          <w:b/>
          <w:bCs/>
          <w:sz w:val="40"/>
          <w:szCs w:val="40"/>
          <w:rtl/>
        </w:rPr>
        <w:footnoteReference w:id="10"/>
      </w:r>
    </w:p>
    <w:p w:rsidR="00FC37DC" w:rsidRDefault="00FC37DC" w:rsidP="00FC37D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فصفة البروز والوضوح والشهرة ل</w:t>
      </w:r>
      <w:r w:rsidR="00AB4999">
        <w:rPr>
          <w:rFonts w:ascii="Traditional Arabic" w:hAnsi="Traditional Arabic" w:cs="Traditional Arabic" w:hint="cs"/>
          <w:sz w:val="36"/>
          <w:szCs w:val="36"/>
          <w:rtl/>
        </w:rPr>
        <w:t>ـ"ا</w:t>
      </w:r>
      <w:r>
        <w:rPr>
          <w:rFonts w:ascii="Traditional Arabic" w:hAnsi="Traditional Arabic" w:cs="Traditional Arabic" w:hint="cs"/>
          <w:sz w:val="36"/>
          <w:szCs w:val="36"/>
          <w:rtl/>
        </w:rPr>
        <w:t>لعلم</w:t>
      </w:r>
      <w:r w:rsidR="00AB4999">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لازمة، أو متضمنة، </w:t>
      </w:r>
      <w:r w:rsidR="006922AE">
        <w:rPr>
          <w:rFonts w:ascii="Traditional Arabic" w:hAnsi="Traditional Arabic" w:cs="Traditional Arabic" w:hint="cs"/>
          <w:sz w:val="36"/>
          <w:szCs w:val="36"/>
          <w:rtl/>
        </w:rPr>
        <w:t>أ</w:t>
      </w:r>
      <w:r>
        <w:rPr>
          <w:rFonts w:ascii="Traditional Arabic" w:hAnsi="Traditional Arabic" w:cs="Traditional Arabic" w:hint="cs"/>
          <w:sz w:val="36"/>
          <w:szCs w:val="36"/>
          <w:rtl/>
        </w:rPr>
        <w:t>و</w:t>
      </w:r>
      <w:r w:rsidR="006922AE">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حتى مطابقة. </w:t>
      </w:r>
    </w:p>
    <w:p w:rsidR="00FC37DC" w:rsidRDefault="00FC37DC" w:rsidP="00AB499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وفق هذا نفهم، بأن كل ما يحدث في المحل، أو ما يتلقاه من فعل، يترك فيه أمرا بارزا واضحا لا يخفى، يسمى</w:t>
      </w:r>
      <w:r w:rsidR="00AB4999">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أثرا. </w:t>
      </w:r>
    </w:p>
    <w:p w:rsidR="009B61ED" w:rsidRDefault="00AB4999" w:rsidP="006922A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وفق هذا: فإن المحل عندما يتلقى فعلا، يكون من أثره بقا</w:t>
      </w:r>
      <w:r w:rsidR="006F12BF">
        <w:rPr>
          <w:rFonts w:ascii="Traditional Arabic" w:hAnsi="Traditional Arabic" w:cs="Traditional Arabic" w:hint="cs"/>
          <w:sz w:val="36"/>
          <w:szCs w:val="36"/>
          <w:rtl/>
        </w:rPr>
        <w:t>ؤه</w:t>
      </w:r>
      <w:r>
        <w:rPr>
          <w:rFonts w:ascii="Traditional Arabic" w:hAnsi="Traditional Arabic" w:cs="Traditional Arabic" w:hint="cs"/>
          <w:sz w:val="36"/>
          <w:szCs w:val="36"/>
          <w:rtl/>
        </w:rPr>
        <w:t xml:space="preserve"> على شكله الأول دون تغيير فيه</w:t>
      </w:r>
      <w:r w:rsidR="006922AE">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فإن هذه المحافظة والصيانة تعتبر علامة بارزة في المحل؛ خصوصا إذا ما كان التغيير سمة الوقت والزمان، فالثبات على الأول علامة فارقة ولا شك، ومن</w:t>
      </w:r>
      <w:r w:rsidR="006F12BF">
        <w:rPr>
          <w:rFonts w:ascii="Traditional Arabic" w:hAnsi="Traditional Arabic" w:cs="Traditional Arabic" w:hint="cs"/>
          <w:sz w:val="36"/>
          <w:szCs w:val="36"/>
          <w:rtl/>
        </w:rPr>
        <w:t xml:space="preserve"> هنا</w:t>
      </w:r>
      <w:r>
        <w:rPr>
          <w:rFonts w:ascii="Traditional Arabic" w:hAnsi="Traditional Arabic" w:cs="Traditional Arabic" w:hint="cs"/>
          <w:sz w:val="36"/>
          <w:szCs w:val="36"/>
          <w:rtl/>
        </w:rPr>
        <w:t xml:space="preserve"> يصح أن يسمى أثرا.</w:t>
      </w:r>
    </w:p>
    <w:p w:rsidR="00025516" w:rsidRDefault="00025516" w:rsidP="00450DA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ولزيادة التوضيح يقال: الأثر هو العلامة الحادثة في المحل، بفعل فاعل، كالطبع والختم. </w:t>
      </w:r>
    </w:p>
    <w:p w:rsidR="00025516" w:rsidRDefault="00025516" w:rsidP="00450DA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فإما أن تكون بإحداث تعديل في الصورة، فهذا تغيير.</w:t>
      </w:r>
    </w:p>
    <w:p w:rsidR="00025516" w:rsidRDefault="00025516" w:rsidP="00450DA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وإما بالإبقاء على الصورة كما هي، فهذا الصون</w:t>
      </w:r>
      <w:r w:rsidR="00203958">
        <w:rPr>
          <w:rFonts w:ascii="Traditional Arabic" w:hAnsi="Traditional Arabic" w:cs="Traditional Arabic" w:hint="cs"/>
          <w:sz w:val="36"/>
          <w:szCs w:val="36"/>
          <w:rtl/>
        </w:rPr>
        <w:t xml:space="preserve"> والحفظ</w:t>
      </w:r>
      <w:r>
        <w:rPr>
          <w:rFonts w:ascii="Traditional Arabic" w:hAnsi="Traditional Arabic" w:cs="Traditional Arabic" w:hint="cs"/>
          <w:sz w:val="36"/>
          <w:szCs w:val="36"/>
          <w:rtl/>
        </w:rPr>
        <w:t>.</w:t>
      </w:r>
    </w:p>
    <w:p w:rsidR="006F12BF" w:rsidRDefault="006F12BF" w:rsidP="003E636C">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لأن في كلا الحالتين، كان </w:t>
      </w:r>
      <w:r w:rsidR="003E636C">
        <w:rPr>
          <w:rFonts w:ascii="Traditional Arabic" w:hAnsi="Traditional Arabic" w:cs="Traditional Arabic" w:hint="cs"/>
          <w:sz w:val="36"/>
          <w:szCs w:val="36"/>
          <w:rtl/>
        </w:rPr>
        <w:t>للفعل النازل بالمحل ظهورا وشهرة، وهذا هو: الأثر.</w:t>
      </w:r>
    </w:p>
    <w:p w:rsidR="00025516" w:rsidRPr="00003EC6" w:rsidRDefault="00025516" w:rsidP="00003EC6">
      <w:pPr>
        <w:spacing w:line="240" w:lineRule="auto"/>
        <w:contextualSpacing/>
        <w:jc w:val="center"/>
        <w:rPr>
          <w:rFonts w:ascii="Traditional Arabic" w:hAnsi="Traditional Arabic" w:cs="Traditional Arabic"/>
          <w:sz w:val="36"/>
          <w:szCs w:val="36"/>
          <w:rtl/>
        </w:rPr>
      </w:pPr>
      <w:r w:rsidRPr="00025516">
        <w:rPr>
          <w:rFonts w:ascii="Traditional Arabic" w:hAnsi="Traditional Arabic" w:cs="Traditional Arabic" w:hint="cs"/>
          <w:sz w:val="36"/>
          <w:szCs w:val="36"/>
          <w:rtl/>
        </w:rPr>
        <w:t>*</w:t>
      </w:r>
      <w:r w:rsidRPr="00025516">
        <w:rPr>
          <w:rFonts w:ascii="Traditional Arabic" w:hAnsi="Traditional Arabic" w:cs="Traditional Arabic" w:hint="cs"/>
          <w:sz w:val="36"/>
          <w:szCs w:val="36"/>
          <w:rtl/>
        </w:rPr>
        <w:tab/>
        <w:t>*</w:t>
      </w:r>
      <w:r w:rsidRPr="00025516">
        <w:rPr>
          <w:rFonts w:ascii="Traditional Arabic" w:hAnsi="Traditional Arabic" w:cs="Traditional Arabic" w:hint="cs"/>
          <w:sz w:val="36"/>
          <w:szCs w:val="36"/>
          <w:rtl/>
        </w:rPr>
        <w:tab/>
        <w:t>*</w:t>
      </w:r>
    </w:p>
    <w:p w:rsidR="0082425D" w:rsidRDefault="0082425D" w:rsidP="00FF210A">
      <w:pPr>
        <w:jc w:val="center"/>
        <w:rPr>
          <w:rFonts w:ascii="Traditional Arabic" w:hAnsi="Traditional Arabic" w:cs="Traditional Arabic"/>
          <w:b/>
          <w:bCs/>
          <w:sz w:val="32"/>
          <w:szCs w:val="32"/>
          <w:rtl/>
        </w:rPr>
      </w:pPr>
    </w:p>
    <w:p w:rsidR="003D29AF" w:rsidRDefault="003D29AF" w:rsidP="00FF210A">
      <w:pPr>
        <w:jc w:val="center"/>
        <w:rPr>
          <w:rFonts w:ascii="Traditional Arabic" w:hAnsi="Traditional Arabic" w:cs="Traditional Arabic"/>
          <w:b/>
          <w:bCs/>
          <w:sz w:val="32"/>
          <w:szCs w:val="32"/>
          <w:rtl/>
        </w:rPr>
      </w:pPr>
    </w:p>
    <w:p w:rsidR="003D29AF" w:rsidRDefault="003D29AF" w:rsidP="00FF210A">
      <w:pPr>
        <w:jc w:val="center"/>
        <w:rPr>
          <w:rFonts w:ascii="Traditional Arabic" w:hAnsi="Traditional Arabic" w:cs="Traditional Arabic"/>
          <w:b/>
          <w:bCs/>
          <w:sz w:val="32"/>
          <w:szCs w:val="32"/>
          <w:rtl/>
        </w:rPr>
      </w:pPr>
    </w:p>
    <w:p w:rsidR="003D29AF" w:rsidRDefault="003D29AF" w:rsidP="00FF210A">
      <w:pPr>
        <w:jc w:val="center"/>
        <w:rPr>
          <w:rFonts w:ascii="Traditional Arabic" w:hAnsi="Traditional Arabic" w:cs="Traditional Arabic"/>
          <w:b/>
          <w:bCs/>
          <w:sz w:val="32"/>
          <w:szCs w:val="32"/>
          <w:rtl/>
        </w:rPr>
      </w:pPr>
    </w:p>
    <w:p w:rsidR="003D29AF" w:rsidRDefault="003D29AF" w:rsidP="00FF210A">
      <w:pPr>
        <w:jc w:val="center"/>
        <w:rPr>
          <w:rFonts w:ascii="Traditional Arabic" w:hAnsi="Traditional Arabic" w:cs="Traditional Arabic"/>
          <w:sz w:val="36"/>
          <w:szCs w:val="36"/>
          <w:rtl/>
        </w:rPr>
      </w:pPr>
    </w:p>
    <w:p w:rsidR="001246C1" w:rsidRPr="00FF210A" w:rsidRDefault="006D5C48" w:rsidP="00C25B0B">
      <w:pPr>
        <w:jc w:val="center"/>
        <w:rPr>
          <w:rFonts w:ascii="Traditional Arabic" w:hAnsi="Traditional Arabic" w:cs="Traditional Arabic"/>
          <w:sz w:val="36"/>
          <w:szCs w:val="36"/>
          <w:rtl/>
        </w:rPr>
      </w:pPr>
      <w:r w:rsidRPr="001403B4">
        <w:rPr>
          <w:rFonts w:ascii="Traditional Arabic" w:hAnsi="Traditional Arabic" w:cs="DecoType Naskh Variants" w:hint="cs"/>
          <w:b/>
          <w:bCs/>
          <w:sz w:val="44"/>
          <w:szCs w:val="44"/>
          <w:rtl/>
        </w:rPr>
        <w:lastRenderedPageBreak/>
        <w:t>المبحث الأول</w:t>
      </w:r>
      <w:r w:rsidR="00A14E9A" w:rsidRPr="001403B4">
        <w:rPr>
          <w:rFonts w:ascii="Traditional Arabic" w:hAnsi="Traditional Arabic" w:cs="DecoType Naskh Variants" w:hint="cs"/>
          <w:b/>
          <w:bCs/>
          <w:sz w:val="44"/>
          <w:szCs w:val="44"/>
          <w:rtl/>
        </w:rPr>
        <w:t xml:space="preserve">: </w:t>
      </w:r>
      <w:r w:rsidR="001246C1" w:rsidRPr="001403B4">
        <w:rPr>
          <w:rFonts w:ascii="Traditional Arabic" w:hAnsi="Traditional Arabic" w:cs="DecoType Naskh Variants" w:hint="cs"/>
          <w:b/>
          <w:bCs/>
          <w:sz w:val="44"/>
          <w:szCs w:val="44"/>
          <w:rtl/>
        </w:rPr>
        <w:t xml:space="preserve"> </w:t>
      </w:r>
      <w:r w:rsidR="00C25B0B">
        <w:rPr>
          <w:rFonts w:ascii="Traditional Arabic" w:hAnsi="Traditional Arabic" w:cs="DecoType Naskh Variants" w:hint="cs"/>
          <w:b/>
          <w:bCs/>
          <w:sz w:val="44"/>
          <w:szCs w:val="44"/>
          <w:rtl/>
        </w:rPr>
        <w:t>حقيقة</w:t>
      </w:r>
      <w:r w:rsidR="001246C1" w:rsidRPr="001403B4">
        <w:rPr>
          <w:rFonts w:ascii="Traditional Arabic" w:hAnsi="Traditional Arabic" w:cs="DecoType Naskh Variants" w:hint="cs"/>
          <w:b/>
          <w:bCs/>
          <w:sz w:val="44"/>
          <w:szCs w:val="44"/>
          <w:rtl/>
        </w:rPr>
        <w:t xml:space="preserve"> الأمن الفكري.</w:t>
      </w:r>
    </w:p>
    <w:p w:rsidR="00C25B0B" w:rsidRDefault="00C25B0B" w:rsidP="00C25B0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لدينا أسئلة نكشف بها حقيقة الأمن الفكري: </w:t>
      </w:r>
    </w:p>
    <w:p w:rsidR="00C25B0B" w:rsidRDefault="00C25B0B" w:rsidP="001D167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الأول: عن </w:t>
      </w:r>
      <w:r w:rsidR="001D1672">
        <w:rPr>
          <w:rFonts w:ascii="Traditional Arabic" w:hAnsi="Traditional Arabic" w:cs="Traditional Arabic" w:hint="cs"/>
          <w:sz w:val="36"/>
          <w:szCs w:val="36"/>
          <w:rtl/>
        </w:rPr>
        <w:t>ماهيته</w:t>
      </w:r>
      <w:r>
        <w:rPr>
          <w:rFonts w:ascii="Traditional Arabic" w:hAnsi="Traditional Arabic" w:cs="Traditional Arabic" w:hint="cs"/>
          <w:sz w:val="36"/>
          <w:szCs w:val="36"/>
          <w:rtl/>
        </w:rPr>
        <w:t xml:space="preserve"> ؟.</w:t>
      </w:r>
    </w:p>
    <w:p w:rsidR="00C25B0B" w:rsidRDefault="00C25B0B" w:rsidP="00C25B0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الثاني: عن ميزانه ؟.</w:t>
      </w:r>
    </w:p>
    <w:p w:rsidR="00C25B0B" w:rsidRDefault="00C25B0B" w:rsidP="00C25B0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الثالث: عن وسيلته ؟.</w:t>
      </w:r>
    </w:p>
    <w:p w:rsidR="00C25B0B" w:rsidRDefault="00C25B0B" w:rsidP="001D167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فالشيء يبقى مبهما، حتى يرفع الستر عن جوهره وذاته، وهذه ماهيته</w:t>
      </w:r>
      <w:r w:rsidR="001D1672">
        <w:rPr>
          <w:rFonts w:ascii="Traditional Arabic" w:hAnsi="Traditional Arabic" w:cs="Traditional Arabic" w:hint="cs"/>
          <w:sz w:val="36"/>
          <w:szCs w:val="36"/>
          <w:rtl/>
        </w:rPr>
        <w:t xml:space="preserve"> (=الجنس)</w:t>
      </w:r>
      <w:r w:rsidR="009E5D0D">
        <w:rPr>
          <w:rFonts w:ascii="Traditional Arabic" w:hAnsi="Traditional Arabic" w:cs="Traditional Arabic" w:hint="cs"/>
          <w:sz w:val="36"/>
          <w:szCs w:val="36"/>
          <w:rtl/>
        </w:rPr>
        <w:t>.</w:t>
      </w:r>
      <w:r w:rsidR="006B01DD" w:rsidRPr="006B01DD">
        <w:rPr>
          <w:rStyle w:val="a8"/>
          <w:rFonts w:ascii="Traditional Arabic" w:hAnsi="Traditional Arabic" w:cs="Traditional Arabic"/>
          <w:b/>
          <w:bCs/>
          <w:sz w:val="40"/>
          <w:szCs w:val="40"/>
          <w:rtl/>
        </w:rPr>
        <w:t xml:space="preserve"> </w:t>
      </w:r>
      <w:r w:rsidR="006B01DD" w:rsidRPr="007C7ED8">
        <w:rPr>
          <w:rStyle w:val="a8"/>
          <w:rFonts w:ascii="Traditional Arabic" w:hAnsi="Traditional Arabic" w:cs="Traditional Arabic"/>
          <w:b/>
          <w:bCs/>
          <w:sz w:val="40"/>
          <w:szCs w:val="40"/>
          <w:rtl/>
        </w:rPr>
        <w:footnoteReference w:id="11"/>
      </w:r>
    </w:p>
    <w:p w:rsidR="009E5D0D" w:rsidRDefault="009E5D0D" w:rsidP="001D167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ويرفع عن أوصافه الذاتية، حتى يتميز عن سائر المهايا، وهذا ميزانه</w:t>
      </w:r>
      <w:r w:rsidR="001D1672">
        <w:rPr>
          <w:rFonts w:ascii="Traditional Arabic" w:hAnsi="Traditional Arabic" w:cs="Traditional Arabic" w:hint="cs"/>
          <w:sz w:val="36"/>
          <w:szCs w:val="36"/>
          <w:rtl/>
        </w:rPr>
        <w:t xml:space="preserve"> (=الفصل)</w:t>
      </w:r>
      <w:r>
        <w:rPr>
          <w:rFonts w:ascii="Traditional Arabic" w:hAnsi="Traditional Arabic" w:cs="Traditional Arabic" w:hint="cs"/>
          <w:sz w:val="36"/>
          <w:szCs w:val="36"/>
          <w:rtl/>
        </w:rPr>
        <w:t>.</w:t>
      </w:r>
      <w:r w:rsidR="006B01DD" w:rsidRPr="006B01DD">
        <w:rPr>
          <w:rStyle w:val="a8"/>
          <w:rFonts w:ascii="Traditional Arabic" w:hAnsi="Traditional Arabic" w:cs="Traditional Arabic"/>
          <w:b/>
          <w:bCs/>
          <w:sz w:val="40"/>
          <w:szCs w:val="40"/>
          <w:rtl/>
        </w:rPr>
        <w:t xml:space="preserve"> </w:t>
      </w:r>
      <w:r w:rsidR="006B01DD" w:rsidRPr="007C7ED8">
        <w:rPr>
          <w:rStyle w:val="a8"/>
          <w:rFonts w:ascii="Traditional Arabic" w:hAnsi="Traditional Arabic" w:cs="Traditional Arabic"/>
          <w:b/>
          <w:bCs/>
          <w:sz w:val="40"/>
          <w:szCs w:val="40"/>
          <w:rtl/>
        </w:rPr>
        <w:footnoteReference w:id="12"/>
      </w:r>
    </w:p>
    <w:p w:rsidR="009E5D0D" w:rsidRPr="00C25B0B" w:rsidRDefault="009E5D0D" w:rsidP="009E5D0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وعن أسباب التوصل إليه، وهذه وسيلته.</w:t>
      </w:r>
    </w:p>
    <w:p w:rsidR="006B6343" w:rsidRPr="00003EC6" w:rsidRDefault="006B6343" w:rsidP="006B6343">
      <w:pPr>
        <w:spacing w:line="240" w:lineRule="auto"/>
        <w:contextualSpacing/>
        <w:jc w:val="center"/>
        <w:rPr>
          <w:rFonts w:ascii="Traditional Arabic" w:hAnsi="Traditional Arabic" w:cs="Traditional Arabic"/>
          <w:sz w:val="36"/>
          <w:szCs w:val="36"/>
          <w:rtl/>
        </w:rPr>
      </w:pPr>
      <w:r w:rsidRPr="00025516">
        <w:rPr>
          <w:rFonts w:ascii="Traditional Arabic" w:hAnsi="Traditional Arabic" w:cs="Traditional Arabic" w:hint="cs"/>
          <w:sz w:val="36"/>
          <w:szCs w:val="36"/>
          <w:rtl/>
        </w:rPr>
        <w:t>*</w:t>
      </w:r>
      <w:r w:rsidRPr="00025516">
        <w:rPr>
          <w:rFonts w:ascii="Traditional Arabic" w:hAnsi="Traditional Arabic" w:cs="Traditional Arabic" w:hint="cs"/>
          <w:sz w:val="36"/>
          <w:szCs w:val="36"/>
          <w:rtl/>
        </w:rPr>
        <w:tab/>
        <w:t>*</w:t>
      </w:r>
      <w:r w:rsidRPr="00025516">
        <w:rPr>
          <w:rFonts w:ascii="Traditional Arabic" w:hAnsi="Traditional Arabic" w:cs="Traditional Arabic" w:hint="cs"/>
          <w:sz w:val="36"/>
          <w:szCs w:val="36"/>
          <w:rtl/>
        </w:rPr>
        <w:tab/>
        <w:t>*</w:t>
      </w:r>
    </w:p>
    <w:p w:rsidR="00D451B6" w:rsidRPr="00D451B6" w:rsidRDefault="00D451B6" w:rsidP="00C25B0B">
      <w:pPr>
        <w:spacing w:line="240" w:lineRule="auto"/>
        <w:contextualSpacing/>
        <w:jc w:val="both"/>
        <w:rPr>
          <w:rFonts w:ascii="Traditional Arabic" w:hAnsi="Traditional Arabic" w:cs="DecoType Naskh Variants"/>
          <w:b/>
          <w:bCs/>
          <w:sz w:val="40"/>
          <w:szCs w:val="40"/>
          <w:rtl/>
        </w:rPr>
      </w:pPr>
      <w:r>
        <w:rPr>
          <w:rFonts w:ascii="Traditional Arabic" w:hAnsi="Traditional Arabic" w:cs="DecoType Naskh Variants" w:hint="cs"/>
          <w:b/>
          <w:bCs/>
          <w:sz w:val="40"/>
          <w:szCs w:val="40"/>
          <w:rtl/>
        </w:rPr>
        <w:t>أولا: الماهية.</w:t>
      </w:r>
    </w:p>
    <w:p w:rsidR="00291852" w:rsidRPr="00324480" w:rsidRDefault="00291852" w:rsidP="00291852">
      <w:pPr>
        <w:spacing w:line="240" w:lineRule="auto"/>
        <w:contextualSpacing/>
        <w:jc w:val="both"/>
        <w:rPr>
          <w:rFonts w:ascii="Traditional Arabic" w:hAnsi="Traditional Arabic" w:cs="Traditional Arabic"/>
          <w:sz w:val="36"/>
          <w:szCs w:val="36"/>
        </w:rPr>
      </w:pPr>
      <w:r>
        <w:rPr>
          <w:rFonts w:ascii="Traditional Arabic" w:hAnsi="Traditional Arabic" w:cs="Traditional Arabic" w:hint="cs"/>
          <w:b/>
          <w:bCs/>
          <w:sz w:val="36"/>
          <w:szCs w:val="36"/>
          <w:rtl/>
        </w:rPr>
        <w:t>(</w:t>
      </w:r>
      <w:r w:rsidRPr="00324480">
        <w:rPr>
          <w:rFonts w:ascii="Traditional Arabic" w:hAnsi="Traditional Arabic" w:cs="Traditional Arabic" w:hint="cs"/>
          <w:b/>
          <w:bCs/>
          <w:sz w:val="36"/>
          <w:szCs w:val="36"/>
          <w:rtl/>
        </w:rPr>
        <w:t>الأمن</w:t>
      </w:r>
      <w:r>
        <w:rPr>
          <w:rFonts w:ascii="Traditional Arabic" w:hAnsi="Traditional Arabic" w:cs="Traditional Arabic" w:hint="cs"/>
          <w:sz w:val="36"/>
          <w:szCs w:val="36"/>
          <w:rtl/>
        </w:rPr>
        <w:t>)</w:t>
      </w:r>
    </w:p>
    <w:p w:rsidR="00291852" w:rsidRDefault="00291852" w:rsidP="00291852">
      <w:pPr>
        <w:spacing w:line="240" w:lineRule="auto"/>
        <w:contextualSpacing/>
        <w:jc w:val="both"/>
        <w:rPr>
          <w:rFonts w:ascii="Traditional Arabic" w:hAnsi="Traditional Arabic" w:cs="Traditional Arabic"/>
          <w:sz w:val="36"/>
          <w:szCs w:val="36"/>
          <w:rtl/>
        </w:rPr>
      </w:pPr>
      <w:r w:rsidRPr="00C8239B">
        <w:rPr>
          <w:rFonts w:ascii="Traditional Arabic" w:hAnsi="Traditional Arabic" w:cs="Traditional Arabic" w:hint="cs"/>
          <w:sz w:val="36"/>
          <w:szCs w:val="36"/>
          <w:rtl/>
        </w:rPr>
        <w:t>وهو السكون</w:t>
      </w:r>
      <w:r>
        <w:rPr>
          <w:rFonts w:ascii="Traditional Arabic" w:hAnsi="Traditional Arabic" w:cs="Traditional Arabic" w:hint="cs"/>
          <w:sz w:val="36"/>
          <w:szCs w:val="36"/>
          <w:rtl/>
        </w:rPr>
        <w:t>،</w:t>
      </w:r>
      <w:r w:rsidRPr="00C8239B">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و</w:t>
      </w:r>
      <w:r w:rsidRPr="00C8239B">
        <w:rPr>
          <w:rFonts w:ascii="Traditional Arabic" w:hAnsi="Traditional Arabic" w:cs="Traditional Arabic" w:hint="cs"/>
          <w:sz w:val="36"/>
          <w:szCs w:val="36"/>
          <w:rtl/>
        </w:rPr>
        <w:t>ضده الخوف</w:t>
      </w:r>
      <w:r>
        <w:rPr>
          <w:rFonts w:ascii="Traditional Arabic" w:hAnsi="Traditional Arabic" w:cs="Traditional Arabic" w:hint="cs"/>
          <w:sz w:val="36"/>
          <w:szCs w:val="36"/>
          <w:rtl/>
        </w:rPr>
        <w:t xml:space="preserve">. </w:t>
      </w:r>
    </w:p>
    <w:p w:rsidR="00291852" w:rsidRDefault="00F34356" w:rsidP="00F3435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بمعنى: الطمأنينة، </w:t>
      </w:r>
      <w:r w:rsidR="00291852">
        <w:rPr>
          <w:rFonts w:ascii="Traditional Arabic" w:hAnsi="Traditional Arabic" w:cs="Traditional Arabic" w:hint="cs"/>
          <w:sz w:val="36"/>
          <w:szCs w:val="36"/>
          <w:rtl/>
        </w:rPr>
        <w:t xml:space="preserve">والسلامة. </w:t>
      </w:r>
    </w:p>
    <w:p w:rsidR="00291852" w:rsidRDefault="00291852" w:rsidP="0029185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وهذه إشارات أهل اللغة إلى هذه المعاني:</w:t>
      </w:r>
    </w:p>
    <w:p w:rsidR="00291852" w:rsidRPr="006B6343" w:rsidRDefault="00291852" w:rsidP="006B6343">
      <w:pPr>
        <w:pStyle w:val="a3"/>
        <w:numPr>
          <w:ilvl w:val="0"/>
          <w:numId w:val="12"/>
        </w:numPr>
        <w:spacing w:line="240" w:lineRule="auto"/>
        <w:jc w:val="both"/>
        <w:rPr>
          <w:rFonts w:ascii="Traditional Arabic" w:hAnsi="Traditional Arabic" w:cs="Traditional Arabic"/>
          <w:sz w:val="36"/>
          <w:szCs w:val="36"/>
          <w:rtl/>
        </w:rPr>
      </w:pPr>
      <w:r w:rsidRPr="006B6343">
        <w:rPr>
          <w:rFonts w:ascii="Traditional Arabic" w:hAnsi="Traditional Arabic" w:cs="Traditional Arabic" w:hint="cs"/>
          <w:sz w:val="36"/>
          <w:szCs w:val="36"/>
          <w:rtl/>
        </w:rPr>
        <w:t>قال ابن فارس: "أمن: الهمزة، والميم، والنون. أصلان متقاربان:</w:t>
      </w:r>
    </w:p>
    <w:p w:rsidR="00291852" w:rsidRPr="006B6343" w:rsidRDefault="00291852" w:rsidP="006B6343">
      <w:pPr>
        <w:pStyle w:val="a3"/>
        <w:numPr>
          <w:ilvl w:val="1"/>
          <w:numId w:val="12"/>
        </w:numPr>
        <w:spacing w:line="240" w:lineRule="auto"/>
        <w:jc w:val="both"/>
        <w:rPr>
          <w:rFonts w:ascii="Traditional Arabic" w:hAnsi="Traditional Arabic" w:cs="Traditional Arabic"/>
          <w:sz w:val="36"/>
          <w:szCs w:val="36"/>
          <w:rtl/>
        </w:rPr>
      </w:pPr>
      <w:r w:rsidRPr="006B6343">
        <w:rPr>
          <w:rFonts w:ascii="Traditional Arabic" w:hAnsi="Traditional Arabic" w:cs="Traditional Arabic" w:hint="cs"/>
          <w:sz w:val="36"/>
          <w:szCs w:val="36"/>
          <w:rtl/>
        </w:rPr>
        <w:t xml:space="preserve">أحدهما: الأمانة التي هي ضد الخيانة. ومعناها </w:t>
      </w:r>
      <w:r w:rsidRPr="00F34356">
        <w:rPr>
          <w:rFonts w:ascii="Traditional Arabic" w:hAnsi="Traditional Arabic" w:cs="Traditional Arabic" w:hint="cs"/>
          <w:b/>
          <w:bCs/>
          <w:sz w:val="36"/>
          <w:szCs w:val="36"/>
          <w:rtl/>
        </w:rPr>
        <w:t>سكون القلوب</w:t>
      </w:r>
      <w:r w:rsidRPr="006B6343">
        <w:rPr>
          <w:rFonts w:ascii="Traditional Arabic" w:hAnsi="Traditional Arabic" w:cs="Traditional Arabic" w:hint="cs"/>
          <w:sz w:val="36"/>
          <w:szCs w:val="36"/>
          <w:rtl/>
        </w:rPr>
        <w:t>.</w:t>
      </w:r>
    </w:p>
    <w:p w:rsidR="006B6343" w:rsidRDefault="00291852" w:rsidP="006B6343">
      <w:pPr>
        <w:pStyle w:val="a3"/>
        <w:numPr>
          <w:ilvl w:val="1"/>
          <w:numId w:val="12"/>
        </w:numPr>
        <w:spacing w:line="240" w:lineRule="auto"/>
        <w:jc w:val="both"/>
        <w:rPr>
          <w:rFonts w:ascii="Traditional Arabic" w:hAnsi="Traditional Arabic" w:cs="Traditional Arabic"/>
          <w:sz w:val="36"/>
          <w:szCs w:val="36"/>
        </w:rPr>
      </w:pPr>
      <w:r w:rsidRPr="006B6343">
        <w:rPr>
          <w:rFonts w:ascii="Traditional Arabic" w:hAnsi="Traditional Arabic" w:cs="Traditional Arabic" w:hint="cs"/>
          <w:sz w:val="36"/>
          <w:szCs w:val="36"/>
          <w:rtl/>
        </w:rPr>
        <w:t xml:space="preserve">والآخر: التصديق. </w:t>
      </w:r>
    </w:p>
    <w:p w:rsidR="00291852" w:rsidRPr="006B6343" w:rsidRDefault="00291852" w:rsidP="006B6343">
      <w:pPr>
        <w:pStyle w:val="a3"/>
        <w:spacing w:line="240" w:lineRule="auto"/>
        <w:ind w:left="862" w:firstLine="578"/>
        <w:jc w:val="both"/>
        <w:rPr>
          <w:rFonts w:ascii="Traditional Arabic" w:hAnsi="Traditional Arabic" w:cs="Traditional Arabic"/>
          <w:sz w:val="36"/>
          <w:szCs w:val="36"/>
          <w:rtl/>
        </w:rPr>
      </w:pPr>
      <w:r w:rsidRPr="006B6343">
        <w:rPr>
          <w:rFonts w:ascii="Traditional Arabic" w:hAnsi="Traditional Arabic" w:cs="Traditional Arabic" w:hint="cs"/>
          <w:sz w:val="36"/>
          <w:szCs w:val="36"/>
          <w:rtl/>
        </w:rPr>
        <w:t xml:space="preserve">والمعنيان </w:t>
      </w:r>
      <w:r w:rsidRPr="006B6343">
        <w:rPr>
          <w:rFonts w:ascii="Traditional Arabic" w:hAnsi="Traditional Arabic" w:cs="Traditional Arabic"/>
          <w:sz w:val="36"/>
          <w:szCs w:val="36"/>
          <w:rtl/>
        </w:rPr>
        <w:t>–</w:t>
      </w:r>
      <w:r w:rsidRPr="006B6343">
        <w:rPr>
          <w:rFonts w:ascii="Traditional Arabic" w:hAnsi="Traditional Arabic" w:cs="Traditional Arabic" w:hint="cs"/>
          <w:sz w:val="36"/>
          <w:szCs w:val="36"/>
          <w:rtl/>
        </w:rPr>
        <w:t xml:space="preserve"> كما قلنا </w:t>
      </w:r>
      <w:r w:rsidRPr="006B6343">
        <w:rPr>
          <w:rFonts w:ascii="Traditional Arabic" w:hAnsi="Traditional Arabic" w:cs="Traditional Arabic"/>
          <w:sz w:val="36"/>
          <w:szCs w:val="36"/>
          <w:rtl/>
        </w:rPr>
        <w:t>–</w:t>
      </w:r>
      <w:r w:rsidRPr="006B6343">
        <w:rPr>
          <w:rFonts w:ascii="Traditional Arabic" w:hAnsi="Traditional Arabic" w:cs="Traditional Arabic" w:hint="cs"/>
          <w:sz w:val="36"/>
          <w:szCs w:val="36"/>
          <w:rtl/>
        </w:rPr>
        <w:t xml:space="preserve"> متدانيان".</w:t>
      </w:r>
      <w:r w:rsidRPr="007C7ED8">
        <w:rPr>
          <w:rStyle w:val="a8"/>
          <w:rFonts w:ascii="Traditional Arabic" w:hAnsi="Traditional Arabic" w:cs="Traditional Arabic"/>
          <w:b/>
          <w:bCs/>
          <w:sz w:val="40"/>
          <w:szCs w:val="40"/>
          <w:rtl/>
        </w:rPr>
        <w:footnoteReference w:id="13"/>
      </w:r>
    </w:p>
    <w:p w:rsidR="00291852" w:rsidRPr="006B6343" w:rsidRDefault="00291852" w:rsidP="006B6343">
      <w:pPr>
        <w:pStyle w:val="a3"/>
        <w:numPr>
          <w:ilvl w:val="0"/>
          <w:numId w:val="12"/>
        </w:numPr>
        <w:spacing w:line="240" w:lineRule="auto"/>
        <w:jc w:val="both"/>
        <w:rPr>
          <w:rFonts w:ascii="Traditional Arabic" w:hAnsi="Traditional Arabic" w:cs="Traditional Arabic"/>
          <w:sz w:val="36"/>
          <w:szCs w:val="36"/>
          <w:rtl/>
        </w:rPr>
      </w:pPr>
      <w:r w:rsidRPr="006B6343">
        <w:rPr>
          <w:rFonts w:ascii="Traditional Arabic" w:hAnsi="Traditional Arabic" w:cs="Traditional Arabic" w:hint="cs"/>
          <w:sz w:val="36"/>
          <w:szCs w:val="36"/>
          <w:rtl/>
        </w:rPr>
        <w:t xml:space="preserve">وفي تهذيب اللغة: "رجل أَمنة، إذا كان </w:t>
      </w:r>
      <w:r w:rsidRPr="00F34356">
        <w:rPr>
          <w:rFonts w:ascii="Traditional Arabic" w:hAnsi="Traditional Arabic" w:cs="Traditional Arabic" w:hint="cs"/>
          <w:b/>
          <w:bCs/>
          <w:sz w:val="36"/>
          <w:szCs w:val="36"/>
          <w:rtl/>
        </w:rPr>
        <w:t>يطمئن</w:t>
      </w:r>
      <w:r w:rsidRPr="006B6343">
        <w:rPr>
          <w:rFonts w:ascii="Traditional Arabic" w:hAnsi="Traditional Arabic" w:cs="Traditional Arabic" w:hint="cs"/>
          <w:sz w:val="36"/>
          <w:szCs w:val="36"/>
          <w:rtl/>
        </w:rPr>
        <w:t xml:space="preserve"> إلى كل أحد".</w:t>
      </w:r>
    </w:p>
    <w:p w:rsidR="00291852" w:rsidRDefault="00291852" w:rsidP="006B6343">
      <w:pPr>
        <w:pStyle w:val="a3"/>
        <w:spacing w:line="240" w:lineRule="auto"/>
        <w:ind w:left="502"/>
        <w:jc w:val="both"/>
        <w:rPr>
          <w:rFonts w:ascii="Traditional Arabic" w:hAnsi="Traditional Arabic" w:cs="Traditional Arabic"/>
          <w:sz w:val="36"/>
          <w:szCs w:val="36"/>
          <w:rtl/>
        </w:rPr>
      </w:pPr>
      <w:r w:rsidRPr="006B6343">
        <w:rPr>
          <w:rFonts w:ascii="Traditional Arabic" w:hAnsi="Traditional Arabic" w:cs="Traditional Arabic" w:hint="cs"/>
          <w:sz w:val="36"/>
          <w:szCs w:val="36"/>
          <w:rtl/>
        </w:rPr>
        <w:t xml:space="preserve">وفيه: "وقال النضر: قالوا للخليل: ما الإيمان؟. فقال: </w:t>
      </w:r>
      <w:r w:rsidRPr="00F34356">
        <w:rPr>
          <w:rFonts w:ascii="Traditional Arabic" w:hAnsi="Traditional Arabic" w:cs="Traditional Arabic" w:hint="cs"/>
          <w:b/>
          <w:bCs/>
          <w:sz w:val="36"/>
          <w:szCs w:val="36"/>
          <w:rtl/>
        </w:rPr>
        <w:t>الطمأنينة</w:t>
      </w:r>
      <w:r w:rsidRPr="006B6343">
        <w:rPr>
          <w:rFonts w:ascii="Traditional Arabic" w:hAnsi="Traditional Arabic" w:cs="Traditional Arabic" w:hint="cs"/>
          <w:sz w:val="36"/>
          <w:szCs w:val="36"/>
          <w:rtl/>
        </w:rPr>
        <w:t>".</w:t>
      </w:r>
      <w:r w:rsidRPr="007C7ED8">
        <w:rPr>
          <w:rStyle w:val="a8"/>
          <w:rFonts w:ascii="Traditional Arabic" w:hAnsi="Traditional Arabic" w:cs="Traditional Arabic"/>
          <w:b/>
          <w:bCs/>
          <w:sz w:val="40"/>
          <w:szCs w:val="40"/>
          <w:rtl/>
        </w:rPr>
        <w:footnoteReference w:id="14"/>
      </w:r>
    </w:p>
    <w:p w:rsidR="006B6343" w:rsidRPr="006B6343" w:rsidRDefault="006B6343" w:rsidP="006B6343">
      <w:pPr>
        <w:pStyle w:val="a3"/>
        <w:spacing w:line="240" w:lineRule="auto"/>
        <w:ind w:left="502"/>
        <w:jc w:val="both"/>
        <w:rPr>
          <w:rFonts w:ascii="Traditional Arabic" w:hAnsi="Traditional Arabic" w:cs="Traditional Arabic"/>
          <w:sz w:val="36"/>
          <w:szCs w:val="36"/>
          <w:rtl/>
        </w:rPr>
      </w:pPr>
    </w:p>
    <w:p w:rsidR="00291852" w:rsidRPr="006B6343" w:rsidRDefault="00291852" w:rsidP="006B6343">
      <w:pPr>
        <w:pStyle w:val="a3"/>
        <w:numPr>
          <w:ilvl w:val="0"/>
          <w:numId w:val="12"/>
        </w:numPr>
        <w:spacing w:line="240" w:lineRule="auto"/>
        <w:jc w:val="both"/>
        <w:rPr>
          <w:rFonts w:ascii="Traditional Arabic" w:hAnsi="Traditional Arabic" w:cs="Traditional Arabic"/>
          <w:sz w:val="36"/>
          <w:szCs w:val="36"/>
          <w:rtl/>
        </w:rPr>
      </w:pPr>
      <w:r w:rsidRPr="006B6343">
        <w:rPr>
          <w:rFonts w:ascii="Traditional Arabic" w:hAnsi="Traditional Arabic" w:cs="Traditional Arabic" w:hint="cs"/>
          <w:sz w:val="36"/>
          <w:szCs w:val="36"/>
          <w:rtl/>
        </w:rPr>
        <w:t xml:space="preserve">وفي لسان العرب: "ابن سيده: الأمن </w:t>
      </w:r>
      <w:r w:rsidRPr="00F34356">
        <w:rPr>
          <w:rFonts w:ascii="Traditional Arabic" w:hAnsi="Traditional Arabic" w:cs="Traditional Arabic" w:hint="cs"/>
          <w:b/>
          <w:bCs/>
          <w:sz w:val="36"/>
          <w:szCs w:val="36"/>
          <w:rtl/>
        </w:rPr>
        <w:t>نقيض</w:t>
      </w:r>
      <w:r w:rsidRPr="006B6343">
        <w:rPr>
          <w:rFonts w:ascii="Traditional Arabic" w:hAnsi="Traditional Arabic" w:cs="Traditional Arabic" w:hint="cs"/>
          <w:sz w:val="36"/>
          <w:szCs w:val="36"/>
          <w:rtl/>
        </w:rPr>
        <w:t xml:space="preserve"> الخوف".</w:t>
      </w:r>
      <w:r w:rsidRPr="007C7ED8">
        <w:rPr>
          <w:rStyle w:val="a8"/>
          <w:rFonts w:ascii="Traditional Arabic" w:hAnsi="Traditional Arabic" w:cs="Traditional Arabic"/>
          <w:b/>
          <w:bCs/>
          <w:sz w:val="40"/>
          <w:szCs w:val="40"/>
          <w:rtl/>
        </w:rPr>
        <w:footnoteReference w:id="15"/>
      </w:r>
      <w:r w:rsidRPr="006B6343">
        <w:rPr>
          <w:rFonts w:ascii="Traditional Arabic" w:hAnsi="Traditional Arabic" w:cs="Traditional Arabic" w:hint="cs"/>
          <w:sz w:val="36"/>
          <w:szCs w:val="36"/>
          <w:rtl/>
        </w:rPr>
        <w:t xml:space="preserve"> </w:t>
      </w:r>
    </w:p>
    <w:p w:rsidR="00291852" w:rsidRPr="006B6343" w:rsidRDefault="00291852" w:rsidP="006B6343">
      <w:pPr>
        <w:pStyle w:val="a3"/>
        <w:numPr>
          <w:ilvl w:val="0"/>
          <w:numId w:val="12"/>
        </w:numPr>
        <w:spacing w:line="240" w:lineRule="auto"/>
        <w:jc w:val="both"/>
        <w:rPr>
          <w:rFonts w:ascii="Traditional Arabic" w:hAnsi="Traditional Arabic" w:cs="Traditional Arabic"/>
          <w:sz w:val="36"/>
          <w:szCs w:val="36"/>
          <w:rtl/>
        </w:rPr>
      </w:pPr>
      <w:r w:rsidRPr="006B6343">
        <w:rPr>
          <w:rFonts w:ascii="Traditional Arabic" w:hAnsi="Traditional Arabic" w:cs="Traditional Arabic" w:hint="cs"/>
          <w:sz w:val="36"/>
          <w:szCs w:val="36"/>
          <w:rtl/>
        </w:rPr>
        <w:t xml:space="preserve">وفي المصباح المنير: "أمن منه، مثل: </w:t>
      </w:r>
      <w:r w:rsidRPr="00F34356">
        <w:rPr>
          <w:rFonts w:ascii="Traditional Arabic" w:hAnsi="Traditional Arabic" w:cs="Traditional Arabic" w:hint="cs"/>
          <w:b/>
          <w:bCs/>
          <w:sz w:val="36"/>
          <w:szCs w:val="36"/>
          <w:rtl/>
        </w:rPr>
        <w:t>سلم</w:t>
      </w:r>
      <w:r w:rsidRPr="006B6343">
        <w:rPr>
          <w:rFonts w:ascii="Traditional Arabic" w:hAnsi="Traditional Arabic" w:cs="Traditional Arabic" w:hint="cs"/>
          <w:sz w:val="36"/>
          <w:szCs w:val="36"/>
          <w:rtl/>
        </w:rPr>
        <w:t xml:space="preserve"> منه. وزنا ومعنى، والأصل أن يستعمل في </w:t>
      </w:r>
      <w:r w:rsidRPr="00F34356">
        <w:rPr>
          <w:rFonts w:ascii="Traditional Arabic" w:hAnsi="Traditional Arabic" w:cs="Traditional Arabic" w:hint="cs"/>
          <w:b/>
          <w:bCs/>
          <w:sz w:val="36"/>
          <w:szCs w:val="36"/>
          <w:rtl/>
        </w:rPr>
        <w:t>سكون</w:t>
      </w:r>
      <w:r w:rsidRPr="006B6343">
        <w:rPr>
          <w:rFonts w:ascii="Traditional Arabic" w:hAnsi="Traditional Arabic" w:cs="Traditional Arabic" w:hint="cs"/>
          <w:sz w:val="36"/>
          <w:szCs w:val="36"/>
          <w:rtl/>
        </w:rPr>
        <w:t xml:space="preserve"> القلب، يتعدى بنفسه وبالحرف... وهو </w:t>
      </w:r>
      <w:r w:rsidRPr="00F34356">
        <w:rPr>
          <w:rFonts w:ascii="Traditional Arabic" w:hAnsi="Traditional Arabic" w:cs="Traditional Arabic" w:hint="cs"/>
          <w:b/>
          <w:bCs/>
          <w:sz w:val="36"/>
          <w:szCs w:val="36"/>
          <w:rtl/>
        </w:rPr>
        <w:t>مأمون</w:t>
      </w:r>
      <w:r w:rsidRPr="006B6343">
        <w:rPr>
          <w:rFonts w:ascii="Traditional Arabic" w:hAnsi="Traditional Arabic" w:cs="Traditional Arabic" w:hint="cs"/>
          <w:sz w:val="36"/>
          <w:szCs w:val="36"/>
          <w:rtl/>
        </w:rPr>
        <w:t xml:space="preserve"> الغائلة؛ أي ليس له غدر ولا مكر يخشى".</w:t>
      </w:r>
      <w:r w:rsidRPr="007C7ED8">
        <w:rPr>
          <w:rStyle w:val="a8"/>
          <w:rFonts w:ascii="Traditional Arabic" w:hAnsi="Traditional Arabic" w:cs="Traditional Arabic"/>
          <w:b/>
          <w:bCs/>
          <w:sz w:val="40"/>
          <w:szCs w:val="40"/>
          <w:rtl/>
        </w:rPr>
        <w:footnoteReference w:id="16"/>
      </w:r>
    </w:p>
    <w:p w:rsidR="00291852" w:rsidRDefault="00291852" w:rsidP="00291852">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فقد نص هؤلاء عل</w:t>
      </w:r>
      <w:r w:rsidR="00F34356">
        <w:rPr>
          <w:rFonts w:ascii="Traditional Arabic" w:hAnsi="Traditional Arabic" w:cs="Traditional Arabic" w:hint="cs"/>
          <w:sz w:val="36"/>
          <w:szCs w:val="36"/>
          <w:rtl/>
        </w:rPr>
        <w:t>ى: السكون، والطمأنينة، والسلامة. معنى للأمن،</w:t>
      </w:r>
      <w:r>
        <w:rPr>
          <w:rFonts w:ascii="Traditional Arabic" w:hAnsi="Traditional Arabic" w:cs="Traditional Arabic" w:hint="cs"/>
          <w:sz w:val="36"/>
          <w:szCs w:val="36"/>
          <w:rtl/>
        </w:rPr>
        <w:t xml:space="preserve"> وأنه نقيض الخوف. </w:t>
      </w:r>
    </w:p>
    <w:p w:rsidR="00291852" w:rsidRPr="005F25B5" w:rsidRDefault="00291852" w:rsidP="00291852">
      <w:pPr>
        <w:spacing w:line="240" w:lineRule="auto"/>
        <w:contextualSpacing/>
        <w:jc w:val="both"/>
        <w:rPr>
          <w:rFonts w:ascii="Traditional Arabic" w:hAnsi="Traditional Arabic" w:cs="Traditional Arabic"/>
          <w:b/>
          <w:bCs/>
          <w:sz w:val="36"/>
          <w:szCs w:val="36"/>
        </w:rPr>
      </w:pPr>
      <w:r>
        <w:rPr>
          <w:rFonts w:ascii="Traditional Arabic" w:hAnsi="Traditional Arabic" w:cs="Traditional Arabic" w:hint="cs"/>
          <w:b/>
          <w:bCs/>
          <w:sz w:val="36"/>
          <w:szCs w:val="36"/>
          <w:rtl/>
        </w:rPr>
        <w:t>(</w:t>
      </w:r>
      <w:r w:rsidRPr="005F25B5">
        <w:rPr>
          <w:rFonts w:ascii="Traditional Arabic" w:hAnsi="Traditional Arabic" w:cs="Traditional Arabic" w:hint="cs"/>
          <w:b/>
          <w:bCs/>
          <w:sz w:val="36"/>
          <w:szCs w:val="36"/>
          <w:rtl/>
        </w:rPr>
        <w:t>الفكر</w:t>
      </w:r>
      <w:r>
        <w:rPr>
          <w:rFonts w:ascii="Traditional Arabic" w:hAnsi="Traditional Arabic" w:cs="Traditional Arabic" w:hint="cs"/>
          <w:b/>
          <w:bCs/>
          <w:sz w:val="36"/>
          <w:szCs w:val="36"/>
          <w:rtl/>
        </w:rPr>
        <w:t>ي)</w:t>
      </w:r>
      <w:r w:rsidRPr="005F25B5">
        <w:rPr>
          <w:rFonts w:ascii="Traditional Arabic" w:hAnsi="Traditional Arabic" w:cs="Traditional Arabic" w:hint="cs"/>
          <w:b/>
          <w:bCs/>
          <w:sz w:val="36"/>
          <w:szCs w:val="36"/>
          <w:rtl/>
        </w:rPr>
        <w:t xml:space="preserve"> </w:t>
      </w:r>
    </w:p>
    <w:p w:rsidR="00291852" w:rsidRDefault="00291852" w:rsidP="0029185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الفكر </w:t>
      </w:r>
      <w:r w:rsidRPr="007C7ED8">
        <w:rPr>
          <w:rFonts w:ascii="Traditional Arabic" w:hAnsi="Traditional Arabic" w:cs="Traditional Arabic" w:hint="cs"/>
          <w:sz w:val="36"/>
          <w:szCs w:val="36"/>
          <w:rtl/>
        </w:rPr>
        <w:t xml:space="preserve">محله العقل؛ لأنه أداته. </w:t>
      </w:r>
    </w:p>
    <w:p w:rsidR="00291852" w:rsidRDefault="00291852" w:rsidP="00291852">
      <w:pPr>
        <w:spacing w:line="240" w:lineRule="auto"/>
        <w:contextualSpacing/>
        <w:jc w:val="both"/>
        <w:rPr>
          <w:rFonts w:ascii="Traditional Arabic" w:hAnsi="Traditional Arabic" w:cs="Traditional Arabic"/>
          <w:sz w:val="36"/>
          <w:szCs w:val="36"/>
          <w:rtl/>
        </w:rPr>
      </w:pPr>
      <w:r w:rsidRPr="007C7ED8">
        <w:rPr>
          <w:rFonts w:ascii="Traditional Arabic" w:hAnsi="Traditional Arabic" w:cs="Traditional Arabic" w:hint="cs"/>
          <w:sz w:val="36"/>
          <w:szCs w:val="36"/>
          <w:rtl/>
        </w:rPr>
        <w:t xml:space="preserve">ونلحظ هنا ياء النسبة في "الفكري"، الذي يفيد الاختصاص، والمعنى: </w:t>
      </w:r>
    </w:p>
    <w:p w:rsidR="00291852" w:rsidRPr="007E124D" w:rsidRDefault="00291852" w:rsidP="00291852">
      <w:pPr>
        <w:spacing w:line="240" w:lineRule="auto"/>
        <w:contextualSpacing/>
        <w:jc w:val="center"/>
        <w:rPr>
          <w:rFonts w:ascii="Traditional Arabic" w:hAnsi="Traditional Arabic" w:cs="Traditional Arabic"/>
          <w:b/>
          <w:bCs/>
          <w:sz w:val="36"/>
          <w:szCs w:val="36"/>
          <w:rtl/>
        </w:rPr>
      </w:pPr>
      <w:r w:rsidRPr="007E124D">
        <w:rPr>
          <w:rFonts w:ascii="Traditional Arabic" w:hAnsi="Traditional Arabic" w:cs="Traditional Arabic" w:hint="cs"/>
          <w:b/>
          <w:bCs/>
          <w:sz w:val="36"/>
          <w:szCs w:val="36"/>
          <w:rtl/>
        </w:rPr>
        <w:t>"الأمن المختص بجانب الفكر".</w:t>
      </w:r>
    </w:p>
    <w:p w:rsidR="00291852" w:rsidRPr="007C7ED8" w:rsidRDefault="00291852" w:rsidP="00291852">
      <w:pPr>
        <w:spacing w:line="240" w:lineRule="auto"/>
        <w:contextualSpacing/>
        <w:jc w:val="both"/>
        <w:rPr>
          <w:rFonts w:ascii="Traditional Arabic" w:hAnsi="Traditional Arabic" w:cs="Traditional Arabic"/>
          <w:b/>
          <w:bCs/>
          <w:sz w:val="36"/>
          <w:szCs w:val="36"/>
          <w:rtl/>
        </w:rPr>
      </w:pPr>
      <w:r w:rsidRPr="007C7ED8">
        <w:rPr>
          <w:rFonts w:ascii="Traditional Arabic" w:hAnsi="Traditional Arabic" w:cs="Traditional Arabic" w:hint="cs"/>
          <w:sz w:val="36"/>
          <w:szCs w:val="36"/>
          <w:rtl/>
        </w:rPr>
        <w:t>كأنواع الأمن الأخرى: الاجتماعي، السلوكي، الاقتصادي، السياسي.</w:t>
      </w:r>
    </w:p>
    <w:p w:rsidR="00291852" w:rsidRDefault="001127BD" w:rsidP="00F3435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وقد تحدد معنى </w:t>
      </w:r>
      <w:r w:rsidR="00F34356">
        <w:rPr>
          <w:rFonts w:ascii="Traditional Arabic" w:hAnsi="Traditional Arabic" w:cs="Traditional Arabic" w:hint="cs"/>
          <w:sz w:val="36"/>
          <w:szCs w:val="36"/>
          <w:rtl/>
        </w:rPr>
        <w:t>الأمن بالسكون والطمأنينة</w:t>
      </w:r>
      <w:r>
        <w:rPr>
          <w:rFonts w:ascii="Traditional Arabic" w:hAnsi="Traditional Arabic" w:cs="Traditional Arabic" w:hint="cs"/>
          <w:sz w:val="36"/>
          <w:szCs w:val="36"/>
          <w:rtl/>
        </w:rPr>
        <w:t>، فيكون المعنى: سكون الفكر، وطمأني</w:t>
      </w:r>
      <w:r w:rsidR="00F34356">
        <w:rPr>
          <w:rFonts w:ascii="Traditional Arabic" w:hAnsi="Traditional Arabic" w:cs="Traditional Arabic" w:hint="cs"/>
          <w:sz w:val="36"/>
          <w:szCs w:val="36"/>
          <w:rtl/>
        </w:rPr>
        <w:t>نته</w:t>
      </w:r>
      <w:r>
        <w:rPr>
          <w:rFonts w:ascii="Traditional Arabic" w:hAnsi="Traditional Arabic" w:cs="Traditional Arabic" w:hint="cs"/>
          <w:sz w:val="36"/>
          <w:szCs w:val="36"/>
          <w:rtl/>
        </w:rPr>
        <w:t>. ضد اضطرابه وانحرافه.</w:t>
      </w:r>
    </w:p>
    <w:p w:rsidR="000C71C0" w:rsidRDefault="000C71C0" w:rsidP="00F3435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w:t>
      </w:r>
      <w:r w:rsidR="00D00B9C">
        <w:rPr>
          <w:rFonts w:ascii="Traditional Arabic" w:hAnsi="Traditional Arabic" w:cs="Traditional Arabic" w:hint="cs"/>
          <w:sz w:val="36"/>
          <w:szCs w:val="36"/>
          <w:rtl/>
        </w:rPr>
        <w:t xml:space="preserve">هو </w:t>
      </w:r>
      <w:r>
        <w:rPr>
          <w:rFonts w:ascii="Traditional Arabic" w:hAnsi="Traditional Arabic" w:cs="Traditional Arabic" w:hint="cs"/>
          <w:sz w:val="36"/>
          <w:szCs w:val="36"/>
          <w:rtl/>
        </w:rPr>
        <w:t xml:space="preserve">إذن </w:t>
      </w:r>
      <w:r w:rsidR="00D00B9C">
        <w:rPr>
          <w:rFonts w:ascii="Traditional Arabic" w:hAnsi="Traditional Arabic" w:cs="Traditional Arabic" w:hint="cs"/>
          <w:sz w:val="36"/>
          <w:szCs w:val="36"/>
          <w:rtl/>
        </w:rPr>
        <w:t>سك</w:t>
      </w:r>
      <w:r w:rsidR="00AC309D">
        <w:rPr>
          <w:rFonts w:ascii="Traditional Arabic" w:hAnsi="Traditional Arabic" w:cs="Traditional Arabic" w:hint="cs"/>
          <w:sz w:val="36"/>
          <w:szCs w:val="36"/>
          <w:rtl/>
        </w:rPr>
        <w:t>و</w:t>
      </w:r>
      <w:r w:rsidR="00D00B9C">
        <w:rPr>
          <w:rFonts w:ascii="Traditional Arabic" w:hAnsi="Traditional Arabic" w:cs="Traditional Arabic" w:hint="cs"/>
          <w:sz w:val="36"/>
          <w:szCs w:val="36"/>
          <w:rtl/>
        </w:rPr>
        <w:t>ن إيجابي لا سلبي، بمعنى</w:t>
      </w:r>
      <w:r w:rsidR="00291852">
        <w:rPr>
          <w:rFonts w:ascii="Traditional Arabic" w:hAnsi="Traditional Arabic" w:cs="Traditional Arabic" w:hint="cs"/>
          <w:sz w:val="36"/>
          <w:szCs w:val="36"/>
          <w:rtl/>
        </w:rPr>
        <w:t>: الاستقرار.</w:t>
      </w:r>
      <w:r>
        <w:rPr>
          <w:rFonts w:ascii="Traditional Arabic" w:hAnsi="Traditional Arabic" w:cs="Traditional Arabic" w:hint="cs"/>
          <w:sz w:val="36"/>
          <w:szCs w:val="36"/>
          <w:rtl/>
        </w:rPr>
        <w:t xml:space="preserve"> لأن </w:t>
      </w:r>
      <w:r w:rsidR="00AC309D">
        <w:rPr>
          <w:rFonts w:ascii="Traditional Arabic" w:hAnsi="Traditional Arabic" w:cs="Traditional Arabic" w:hint="cs"/>
          <w:sz w:val="36"/>
          <w:szCs w:val="36"/>
          <w:rtl/>
        </w:rPr>
        <w:t>الاستقرار طمأنينة.</w:t>
      </w:r>
      <w:r w:rsidR="00291852">
        <w:rPr>
          <w:rFonts w:ascii="Traditional Arabic" w:hAnsi="Traditional Arabic" w:cs="Traditional Arabic" w:hint="cs"/>
          <w:sz w:val="36"/>
          <w:szCs w:val="36"/>
          <w:rtl/>
        </w:rPr>
        <w:t xml:space="preserve"> </w:t>
      </w:r>
    </w:p>
    <w:p w:rsidR="00D00B9C" w:rsidRDefault="00D00B9C" w:rsidP="00D00B9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نوضح هذا بما يلي:</w:t>
      </w:r>
    </w:p>
    <w:p w:rsidR="00D00B9C" w:rsidRDefault="00D00B9C" w:rsidP="00D00B9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السكون - كما الحركة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منه الإيجاب والسلب. </w:t>
      </w:r>
    </w:p>
    <w:p w:rsidR="00D00B9C" w:rsidRDefault="00D00B9C" w:rsidP="00D00B9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فالسكون الإيجابي، هو: الاستقرار. والسكون السلبي، هو: الخمول.</w:t>
      </w:r>
    </w:p>
    <w:p w:rsidR="00D00B9C" w:rsidRDefault="00D00B9C" w:rsidP="00D00B9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والحركة الإيجابية، هي: الاستقامة. والسلبية، هي: الاضطراب والانحراف.</w:t>
      </w:r>
    </w:p>
    <w:p w:rsidR="00D00B9C" w:rsidRDefault="00D00B9C" w:rsidP="00D00B9C">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فسكون الفكر هنا بمعنى: استقراره. لأن المقصود بمصطلح: "الأمن الفكري" معنى إيجابيا.</w:t>
      </w:r>
    </w:p>
    <w:p w:rsidR="00291852" w:rsidRDefault="00291852" w:rsidP="00291852">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هنا نكون قد توصلنا لكلمة مفسرة لمصطلح "الأمن الفكري" هو: </w:t>
      </w:r>
    </w:p>
    <w:p w:rsidR="00291852" w:rsidRDefault="00291852" w:rsidP="00D00B9C">
      <w:pPr>
        <w:spacing w:line="240" w:lineRule="auto"/>
        <w:contextualSpacing/>
        <w:jc w:val="center"/>
        <w:rPr>
          <w:rFonts w:ascii="Traditional Arabic" w:hAnsi="Traditional Arabic" w:cs="Traditional Arabic"/>
          <w:b/>
          <w:bCs/>
          <w:sz w:val="36"/>
          <w:szCs w:val="36"/>
          <w:rtl/>
        </w:rPr>
      </w:pPr>
      <w:r w:rsidRPr="007C7111">
        <w:rPr>
          <w:rFonts w:ascii="Traditional Arabic" w:hAnsi="Traditional Arabic" w:cs="Traditional Arabic" w:hint="cs"/>
          <w:b/>
          <w:bCs/>
          <w:sz w:val="36"/>
          <w:szCs w:val="36"/>
          <w:rtl/>
        </w:rPr>
        <w:t>استقرار الفكر.</w:t>
      </w:r>
    </w:p>
    <w:p w:rsidR="00291852" w:rsidRDefault="008456FC" w:rsidP="008456F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وهو</w:t>
      </w:r>
      <w:r w:rsidR="00291852">
        <w:rPr>
          <w:rFonts w:ascii="Traditional Arabic" w:hAnsi="Traditional Arabic" w:cs="Traditional Arabic" w:hint="cs"/>
          <w:sz w:val="36"/>
          <w:szCs w:val="36"/>
          <w:rtl/>
        </w:rPr>
        <w:t xml:space="preserve"> سكون </w:t>
      </w:r>
      <w:r>
        <w:rPr>
          <w:rFonts w:ascii="Traditional Arabic" w:hAnsi="Traditional Arabic" w:cs="Traditional Arabic" w:hint="cs"/>
          <w:sz w:val="36"/>
          <w:szCs w:val="36"/>
          <w:rtl/>
        </w:rPr>
        <w:t>إيجابي ت</w:t>
      </w:r>
      <w:r w:rsidR="00291852">
        <w:rPr>
          <w:rFonts w:ascii="Traditional Arabic" w:hAnsi="Traditional Arabic" w:cs="Traditional Arabic" w:hint="cs"/>
          <w:sz w:val="36"/>
          <w:szCs w:val="36"/>
          <w:rtl/>
        </w:rPr>
        <w:t>تولد عنه حركة إيجابي</w:t>
      </w:r>
      <w:r>
        <w:rPr>
          <w:rFonts w:ascii="Traditional Arabic" w:hAnsi="Traditional Arabic" w:cs="Traditional Arabic" w:hint="cs"/>
          <w:sz w:val="36"/>
          <w:szCs w:val="36"/>
          <w:rtl/>
        </w:rPr>
        <w:t>ة، هي: الاستقامة. بما يؤدي إلى</w:t>
      </w:r>
      <w:r w:rsidR="00291852">
        <w:rPr>
          <w:rFonts w:ascii="Traditional Arabic" w:hAnsi="Traditional Arabic" w:cs="Traditional Arabic" w:hint="cs"/>
          <w:sz w:val="36"/>
          <w:szCs w:val="36"/>
          <w:rtl/>
        </w:rPr>
        <w:t xml:space="preserve"> حسن الا</w:t>
      </w:r>
      <w:r>
        <w:rPr>
          <w:rFonts w:ascii="Traditional Arabic" w:hAnsi="Traditional Arabic" w:cs="Traditional Arabic" w:hint="cs"/>
          <w:sz w:val="36"/>
          <w:szCs w:val="36"/>
          <w:rtl/>
        </w:rPr>
        <w:t>جتهاد والاستنباط والاستنتاج، فهي</w:t>
      </w:r>
      <w:r w:rsidR="00291852">
        <w:rPr>
          <w:rFonts w:ascii="Traditional Arabic" w:hAnsi="Traditional Arabic" w:cs="Traditional Arabic" w:hint="cs"/>
          <w:sz w:val="36"/>
          <w:szCs w:val="36"/>
          <w:rtl/>
        </w:rPr>
        <w:t xml:space="preserve"> حركة نشطة</w:t>
      </w:r>
      <w:r>
        <w:rPr>
          <w:rFonts w:ascii="Traditional Arabic" w:hAnsi="Traditional Arabic" w:cs="Traditional Arabic" w:hint="cs"/>
          <w:sz w:val="36"/>
          <w:szCs w:val="36"/>
          <w:rtl/>
        </w:rPr>
        <w:t xml:space="preserve"> مستقيمة، في إطار مستقر غير متذبذب</w:t>
      </w:r>
      <w:r w:rsidR="00291852">
        <w:rPr>
          <w:rFonts w:ascii="Traditional Arabic" w:hAnsi="Traditional Arabic" w:cs="Traditional Arabic" w:hint="cs"/>
          <w:sz w:val="36"/>
          <w:szCs w:val="36"/>
          <w:rtl/>
        </w:rPr>
        <w:t>.</w:t>
      </w:r>
    </w:p>
    <w:p w:rsidR="00291852" w:rsidRPr="002D61A6" w:rsidRDefault="00291852" w:rsidP="008456F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فالسكون الإيجابي يجتمع مع الحركة الإيجابية، والسكون السلبي يأتي بالحركة السلبية، فالخمول يصاحبه الاضطراب والانحراف.</w:t>
      </w:r>
    </w:p>
    <w:p w:rsidR="00291852" w:rsidRPr="002D61A6" w:rsidRDefault="00291852" w:rsidP="00291852">
      <w:pPr>
        <w:spacing w:line="240" w:lineRule="auto"/>
        <w:contextualSpacing/>
        <w:jc w:val="center"/>
        <w:rPr>
          <w:rFonts w:ascii="Traditional Arabic" w:hAnsi="Traditional Arabic" w:cs="Traditional Arabic"/>
          <w:b/>
          <w:bCs/>
          <w:sz w:val="36"/>
          <w:szCs w:val="36"/>
          <w:rtl/>
        </w:rPr>
      </w:pPr>
      <w:r w:rsidRPr="005F25B5">
        <w:rPr>
          <w:rFonts w:ascii="Traditional Arabic" w:hAnsi="Traditional Arabic" w:cs="Traditional Arabic" w:hint="cs"/>
          <w:sz w:val="36"/>
          <w:szCs w:val="36"/>
          <w:rtl/>
        </w:rPr>
        <w:t>*</w:t>
      </w:r>
      <w:r w:rsidRPr="005F25B5">
        <w:rPr>
          <w:rFonts w:ascii="Traditional Arabic" w:hAnsi="Traditional Arabic" w:cs="Traditional Arabic" w:hint="cs"/>
          <w:sz w:val="36"/>
          <w:szCs w:val="36"/>
          <w:rtl/>
        </w:rPr>
        <w:tab/>
        <w:t>*</w:t>
      </w:r>
      <w:r w:rsidRPr="005F25B5">
        <w:rPr>
          <w:rFonts w:ascii="Traditional Arabic" w:hAnsi="Traditional Arabic" w:cs="Traditional Arabic" w:hint="cs"/>
          <w:sz w:val="36"/>
          <w:szCs w:val="36"/>
          <w:rtl/>
        </w:rPr>
        <w:tab/>
        <w:t>*</w:t>
      </w:r>
    </w:p>
    <w:p w:rsidR="004447FC" w:rsidRPr="008456FC" w:rsidRDefault="008456FC" w:rsidP="008456F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إذن،</w:t>
      </w:r>
      <w:r w:rsidR="001246C1" w:rsidRPr="008456FC">
        <w:rPr>
          <w:rFonts w:ascii="Traditional Arabic" w:hAnsi="Traditional Arabic" w:cs="Traditional Arabic" w:hint="cs"/>
          <w:sz w:val="36"/>
          <w:szCs w:val="36"/>
          <w:rtl/>
        </w:rPr>
        <w:t xml:space="preserve"> الأمن الفكري بمعنى </w:t>
      </w:r>
      <w:r>
        <w:rPr>
          <w:rFonts w:ascii="Traditional Arabic" w:hAnsi="Traditional Arabic" w:cs="Traditional Arabic" w:hint="cs"/>
          <w:sz w:val="36"/>
          <w:szCs w:val="36"/>
          <w:rtl/>
        </w:rPr>
        <w:t>استقراره.</w:t>
      </w:r>
    </w:p>
    <w:p w:rsidR="004F13AF" w:rsidRDefault="008456FC" w:rsidP="008456FC">
      <w:pPr>
        <w:spacing w:line="240" w:lineRule="auto"/>
        <w:contextualSpacing/>
        <w:rPr>
          <w:rFonts w:ascii="Traditional Arabic" w:hAnsi="Traditional Arabic" w:cs="Traditional Arabic"/>
          <w:sz w:val="36"/>
          <w:szCs w:val="36"/>
          <w:rtl/>
        </w:rPr>
      </w:pPr>
      <w:r>
        <w:rPr>
          <w:rFonts w:ascii="Traditional Arabic" w:hAnsi="Traditional Arabic" w:cs="Traditional Arabic" w:hint="cs"/>
          <w:sz w:val="36"/>
          <w:szCs w:val="36"/>
          <w:rtl/>
        </w:rPr>
        <w:t>وبقصد تحصيل معنى أدق وأقرب</w:t>
      </w:r>
      <w:r w:rsidR="004F13AF">
        <w:rPr>
          <w:rFonts w:ascii="Traditional Arabic" w:hAnsi="Traditional Arabic" w:cs="Traditional Arabic" w:hint="cs"/>
          <w:sz w:val="36"/>
          <w:szCs w:val="36"/>
          <w:rtl/>
        </w:rPr>
        <w:t>، نطلب معنى الاستقرار:</w:t>
      </w:r>
    </w:p>
    <w:p w:rsidR="001246C1" w:rsidRDefault="004F13AF" w:rsidP="00C25B0B">
      <w:pPr>
        <w:spacing w:line="240" w:lineRule="auto"/>
        <w:contextualSpacing/>
        <w:rPr>
          <w:rFonts w:ascii="Traditional Arabic" w:hAnsi="Traditional Arabic" w:cs="Traditional Arabic"/>
          <w:sz w:val="36"/>
          <w:szCs w:val="36"/>
          <w:rtl/>
        </w:rPr>
      </w:pPr>
      <w:r>
        <w:rPr>
          <w:rFonts w:ascii="Traditional Arabic" w:hAnsi="Traditional Arabic" w:cs="Traditional Arabic" w:hint="cs"/>
          <w:sz w:val="36"/>
          <w:szCs w:val="36"/>
          <w:rtl/>
        </w:rPr>
        <w:t>ف</w:t>
      </w:r>
      <w:r w:rsidR="001246C1">
        <w:rPr>
          <w:rFonts w:ascii="Traditional Arabic" w:hAnsi="Traditional Arabic" w:cs="Traditional Arabic" w:hint="cs"/>
          <w:sz w:val="36"/>
          <w:szCs w:val="36"/>
          <w:rtl/>
        </w:rPr>
        <w:t>الاستقرار طلب القرار، وهو: نزول الشيء محله الملائم له، وبقاؤه فيه.</w:t>
      </w:r>
    </w:p>
    <w:p w:rsidR="00676C37" w:rsidRDefault="001246C1" w:rsidP="00C25B0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فالبيت مستقر لأهله؛ لأ</w:t>
      </w:r>
      <w:r w:rsidR="00A343F8">
        <w:rPr>
          <w:rFonts w:ascii="Traditional Arabic" w:hAnsi="Traditional Arabic" w:cs="Traditional Arabic" w:hint="cs"/>
          <w:sz w:val="36"/>
          <w:szCs w:val="36"/>
          <w:rtl/>
        </w:rPr>
        <w:t>نه ملائم، والجنة مستق</w:t>
      </w:r>
      <w:r w:rsidR="001119C9">
        <w:rPr>
          <w:rFonts w:ascii="Traditional Arabic" w:hAnsi="Traditional Arabic" w:cs="Traditional Arabic" w:hint="cs"/>
          <w:sz w:val="36"/>
          <w:szCs w:val="36"/>
          <w:rtl/>
        </w:rPr>
        <w:t>ر المؤمنين، والوعاء مستقر الماء كذلك.</w:t>
      </w:r>
    </w:p>
    <w:p w:rsidR="007E124D" w:rsidRPr="001A5551" w:rsidRDefault="007E124D" w:rsidP="00C25B0B">
      <w:pPr>
        <w:spacing w:line="240" w:lineRule="auto"/>
        <w:contextualSpacing/>
        <w:jc w:val="both"/>
        <w:rPr>
          <w:rFonts w:ascii="QCF_BSML" w:hAnsi="QCF_BSML" w:cs="QCF_BSML"/>
          <w:color w:val="000000"/>
          <w:rtl/>
        </w:rPr>
      </w:pPr>
      <w:r>
        <w:rPr>
          <w:rFonts w:ascii="Traditional Arabic" w:hAnsi="Traditional Arabic" w:cs="Traditional Arabic" w:hint="cs"/>
          <w:sz w:val="36"/>
          <w:szCs w:val="36"/>
          <w:rtl/>
        </w:rPr>
        <w:t xml:space="preserve">قال تعالى: </w:t>
      </w:r>
      <w:r w:rsidR="001A5551">
        <w:rPr>
          <w:rFonts w:ascii="QCF_BSML" w:hAnsi="QCF_BSML" w:cs="QCF_BSML"/>
          <w:color w:val="000000"/>
          <w:sz w:val="32"/>
          <w:szCs w:val="32"/>
          <w:rtl/>
        </w:rPr>
        <w:t xml:space="preserve">ﭽ </w:t>
      </w:r>
      <w:r w:rsidR="001A5551">
        <w:rPr>
          <w:rFonts w:ascii="QCF_P422" w:hAnsi="QCF_P422" w:cs="QCF_P422"/>
          <w:color w:val="000000"/>
          <w:sz w:val="32"/>
          <w:szCs w:val="32"/>
          <w:rtl/>
        </w:rPr>
        <w:t>ﭶ   ﭷ  ﭸ</w:t>
      </w:r>
      <w:r w:rsidR="001A5551">
        <w:rPr>
          <w:rFonts w:ascii="QCF_BSML" w:hAnsi="QCF_BSML" w:cs="QCF_BSML"/>
          <w:color w:val="000000"/>
          <w:sz w:val="32"/>
          <w:szCs w:val="32"/>
          <w:rtl/>
        </w:rPr>
        <w:t>ﭼ</w:t>
      </w:r>
      <w:r w:rsidR="001A5551">
        <w:rPr>
          <w:rFonts w:ascii="Arial" w:hAnsi="Arial" w:cs="Arial"/>
          <w:color w:val="000000"/>
          <w:sz w:val="18"/>
          <w:szCs w:val="18"/>
          <w:rtl/>
        </w:rPr>
        <w:t xml:space="preserve"> </w:t>
      </w:r>
      <w:r w:rsidR="001A5551" w:rsidRPr="001A5551">
        <w:rPr>
          <w:rFonts w:ascii="Traditional Arabic" w:hAnsi="Traditional Arabic" w:cs="Traditional Arabic"/>
          <w:color w:val="000000"/>
          <w:sz w:val="32"/>
          <w:szCs w:val="32"/>
          <w:rtl/>
        </w:rPr>
        <w:t>الأحزاب: ٣٣</w:t>
      </w:r>
    </w:p>
    <w:p w:rsidR="001A5551" w:rsidRDefault="001A5551" w:rsidP="00C25B0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أي ألزمن وأمكثن؛ لأنه هو الملائم لطبيعتكن، وأحفظ لكنّ. </w:t>
      </w:r>
    </w:p>
    <w:p w:rsidR="001A5551" w:rsidRPr="001A5551" w:rsidRDefault="001A5551" w:rsidP="00C25B0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وقال: </w:t>
      </w:r>
      <w:r>
        <w:rPr>
          <w:rFonts w:ascii="QCF_BSML" w:hAnsi="QCF_BSML" w:cs="QCF_BSML"/>
          <w:color w:val="000000"/>
          <w:sz w:val="32"/>
          <w:szCs w:val="32"/>
          <w:rtl/>
        </w:rPr>
        <w:t xml:space="preserve">ﭽ </w:t>
      </w:r>
      <w:r>
        <w:rPr>
          <w:rFonts w:ascii="QCF_P471" w:hAnsi="QCF_P471" w:cs="QCF_P471"/>
          <w:color w:val="000000"/>
          <w:sz w:val="32"/>
          <w:szCs w:val="32"/>
          <w:rtl/>
        </w:rPr>
        <w:t xml:space="preserve">ﯠ  ﯡ  ﯢ      ﯣ  ﯤ  ﯥ  </w:t>
      </w:r>
      <w:r>
        <w:rPr>
          <w:rFonts w:ascii="QCF_BSML" w:hAnsi="QCF_BSML" w:cs="QCF_BSML"/>
          <w:color w:val="000000"/>
          <w:sz w:val="32"/>
          <w:szCs w:val="32"/>
          <w:rtl/>
        </w:rPr>
        <w:t>ﭼ</w:t>
      </w:r>
      <w:r>
        <w:rPr>
          <w:rFonts w:ascii="Arial" w:hAnsi="Arial" w:cs="Arial"/>
          <w:color w:val="000000"/>
          <w:sz w:val="18"/>
          <w:szCs w:val="18"/>
          <w:rtl/>
        </w:rPr>
        <w:t xml:space="preserve"> </w:t>
      </w:r>
      <w:r w:rsidRPr="001A5551">
        <w:rPr>
          <w:rFonts w:ascii="Traditional Arabic" w:hAnsi="Traditional Arabic" w:cs="Traditional Arabic"/>
          <w:color w:val="000000"/>
          <w:sz w:val="32"/>
          <w:szCs w:val="32"/>
          <w:rtl/>
        </w:rPr>
        <w:t>غافر: ٣٩</w:t>
      </w:r>
    </w:p>
    <w:p w:rsidR="001A5551" w:rsidRDefault="001A5551" w:rsidP="00C25B0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لأن الآخرة إليها المآل والمعاد، والدنيا ممر لا مستقر.</w:t>
      </w:r>
    </w:p>
    <w:p w:rsidR="001A5551" w:rsidRDefault="001A5551" w:rsidP="00C25B0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في تهذيب اللغة: " قال الليث: القرار: المستقر من الأرض. وقال ابن شميل: بطون الأرض قرارها؛ لأن الماء يستقر فيها... وقال أبو عمرو: القرارة من الأرض: المطمئنة".</w:t>
      </w:r>
      <w:r w:rsidRPr="007C7ED8">
        <w:rPr>
          <w:rStyle w:val="a8"/>
          <w:rFonts w:ascii="Traditional Arabic" w:hAnsi="Traditional Arabic" w:cs="Traditional Arabic"/>
          <w:b/>
          <w:bCs/>
          <w:sz w:val="40"/>
          <w:szCs w:val="40"/>
          <w:rtl/>
        </w:rPr>
        <w:footnoteReference w:id="17"/>
      </w:r>
    </w:p>
    <w:p w:rsidR="001A5551" w:rsidRDefault="001A5551" w:rsidP="00C25B0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وفيه: "(فإذا كان الغد من يوم النحر، قروا بمنى). فسمي يوم القرّ".</w:t>
      </w:r>
      <w:r w:rsidRPr="007C7ED8">
        <w:rPr>
          <w:rStyle w:val="a8"/>
          <w:rFonts w:ascii="Traditional Arabic" w:hAnsi="Traditional Arabic" w:cs="Traditional Arabic"/>
          <w:b/>
          <w:bCs/>
          <w:sz w:val="40"/>
          <w:szCs w:val="40"/>
          <w:rtl/>
        </w:rPr>
        <w:footnoteReference w:id="18"/>
      </w:r>
    </w:p>
    <w:p w:rsidR="009E5D0D" w:rsidRDefault="009E5D0D" w:rsidP="009E5D0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فالقرار والاستقرار حالة توازن وملائمة مع المحل، وانسجام تام يمنع من طلب تبديل الحال بالخروج إلى محل آخر. </w:t>
      </w:r>
    </w:p>
    <w:p w:rsidR="005E3213" w:rsidRDefault="005E3213" w:rsidP="005E3213">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هكذا نلامس معنى </w:t>
      </w:r>
      <w:r w:rsidR="004F13AF">
        <w:rPr>
          <w:rFonts w:ascii="Traditional Arabic" w:hAnsi="Traditional Arabic" w:cs="Traditional Arabic" w:hint="cs"/>
          <w:sz w:val="36"/>
          <w:szCs w:val="36"/>
          <w:rtl/>
        </w:rPr>
        <w:t>"</w:t>
      </w:r>
      <w:r>
        <w:rPr>
          <w:rFonts w:ascii="Traditional Arabic" w:hAnsi="Traditional Arabic" w:cs="Traditional Arabic" w:hint="cs"/>
          <w:sz w:val="36"/>
          <w:szCs w:val="36"/>
          <w:rtl/>
        </w:rPr>
        <w:t>الأمن الفكري</w:t>
      </w:r>
      <w:r w:rsidR="004F13AF">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بشكل أقرب</w:t>
      </w:r>
      <w:r w:rsidR="004F13AF">
        <w:rPr>
          <w:rFonts w:ascii="Traditional Arabic" w:hAnsi="Traditional Arabic" w:cs="Traditional Arabic" w:hint="cs"/>
          <w:sz w:val="36"/>
          <w:szCs w:val="36"/>
          <w:rtl/>
        </w:rPr>
        <w:t>، هو</w:t>
      </w:r>
      <w:r>
        <w:rPr>
          <w:rFonts w:ascii="Traditional Arabic" w:hAnsi="Traditional Arabic" w:cs="Traditional Arabic" w:hint="cs"/>
          <w:sz w:val="36"/>
          <w:szCs w:val="36"/>
          <w:rtl/>
        </w:rPr>
        <w:t xml:space="preserve">: </w:t>
      </w:r>
    </w:p>
    <w:p w:rsidR="009E5D0D" w:rsidRPr="009E5D0D" w:rsidRDefault="009E5D0D" w:rsidP="009E5D0D">
      <w:pPr>
        <w:spacing w:line="240" w:lineRule="auto"/>
        <w:contextualSpacing/>
        <w:jc w:val="center"/>
        <w:rPr>
          <w:rFonts w:ascii="Traditional Arabic" w:hAnsi="Traditional Arabic" w:cs="Traditional Arabic"/>
          <w:b/>
          <w:bCs/>
          <w:sz w:val="36"/>
          <w:szCs w:val="36"/>
          <w:rtl/>
        </w:rPr>
      </w:pPr>
      <w:r w:rsidRPr="009E5D0D">
        <w:rPr>
          <w:rFonts w:ascii="Traditional Arabic" w:hAnsi="Traditional Arabic" w:cs="Traditional Arabic" w:hint="cs"/>
          <w:b/>
          <w:bCs/>
          <w:sz w:val="36"/>
          <w:szCs w:val="36"/>
          <w:rtl/>
        </w:rPr>
        <w:t>"حالة التلاؤم ما بين الفكر ومحله، المنتج للتوازن".</w:t>
      </w:r>
    </w:p>
    <w:p w:rsidR="004F13AF" w:rsidRDefault="004F13AF" w:rsidP="007B5FA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وإذا حصل التوازن،</w:t>
      </w:r>
      <w:r w:rsidR="009E5D0D">
        <w:rPr>
          <w:rFonts w:ascii="Traditional Arabic" w:hAnsi="Traditional Arabic" w:cs="Traditional Arabic" w:hint="cs"/>
          <w:sz w:val="36"/>
          <w:szCs w:val="36"/>
          <w:rtl/>
        </w:rPr>
        <w:t xml:space="preserve"> </w:t>
      </w:r>
      <w:r w:rsidR="007B5FAF">
        <w:rPr>
          <w:rFonts w:ascii="Traditional Arabic" w:hAnsi="Traditional Arabic" w:cs="Traditional Arabic" w:hint="cs"/>
          <w:sz w:val="36"/>
          <w:szCs w:val="36"/>
          <w:rtl/>
        </w:rPr>
        <w:t>حصلت الاستقامة والسلامة</w:t>
      </w:r>
      <w:r>
        <w:rPr>
          <w:rFonts w:ascii="Traditional Arabic" w:hAnsi="Traditional Arabic" w:cs="Traditional Arabic" w:hint="cs"/>
          <w:sz w:val="36"/>
          <w:szCs w:val="36"/>
          <w:rtl/>
        </w:rPr>
        <w:t>.</w:t>
      </w:r>
    </w:p>
    <w:p w:rsidR="00956D50" w:rsidRDefault="009E5D0D" w:rsidP="00956D50">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بهذا </w:t>
      </w:r>
      <w:r w:rsidR="00956D50">
        <w:rPr>
          <w:rFonts w:ascii="Traditional Arabic" w:hAnsi="Traditional Arabic" w:cs="Traditional Arabic" w:hint="cs"/>
          <w:sz w:val="36"/>
          <w:szCs w:val="36"/>
          <w:rtl/>
        </w:rPr>
        <w:t xml:space="preserve">نكون قد </w:t>
      </w:r>
      <w:r>
        <w:rPr>
          <w:rFonts w:ascii="Traditional Arabic" w:hAnsi="Traditional Arabic" w:cs="Traditional Arabic" w:hint="cs"/>
          <w:sz w:val="36"/>
          <w:szCs w:val="36"/>
          <w:rtl/>
        </w:rPr>
        <w:t>أعطينا وصفا عاما لماهية الأمن الفكري</w:t>
      </w:r>
      <w:r w:rsidR="007B5FAF">
        <w:rPr>
          <w:rFonts w:ascii="Traditional Arabic" w:hAnsi="Traditional Arabic" w:cs="Traditional Arabic" w:hint="cs"/>
          <w:sz w:val="36"/>
          <w:szCs w:val="36"/>
          <w:rtl/>
        </w:rPr>
        <w:t>.</w:t>
      </w:r>
    </w:p>
    <w:p w:rsidR="007B5FAF" w:rsidRPr="000F2E49" w:rsidRDefault="007B5FAF" w:rsidP="007B5FAF">
      <w:pPr>
        <w:jc w:val="center"/>
        <w:rPr>
          <w:rFonts w:ascii="Traditional Arabic" w:hAnsi="Traditional Arabic" w:cs="Traditional Arabic"/>
          <w:sz w:val="36"/>
          <w:szCs w:val="36"/>
          <w:rtl/>
        </w:rPr>
      </w:pPr>
      <w:r w:rsidRPr="00A72DCC">
        <w:rPr>
          <w:rFonts w:ascii="Traditional Arabic" w:hAnsi="Traditional Arabic" w:cs="Traditional Arabic" w:hint="cs"/>
          <w:sz w:val="36"/>
          <w:szCs w:val="36"/>
          <w:rtl/>
        </w:rPr>
        <w:t>*</w:t>
      </w:r>
      <w:r w:rsidRPr="00A72DCC">
        <w:rPr>
          <w:rFonts w:ascii="Traditional Arabic" w:hAnsi="Traditional Arabic" w:cs="Traditional Arabic" w:hint="cs"/>
          <w:sz w:val="36"/>
          <w:szCs w:val="36"/>
          <w:rtl/>
        </w:rPr>
        <w:tab/>
        <w:t>*</w:t>
      </w:r>
      <w:r w:rsidRPr="00A72DCC">
        <w:rPr>
          <w:rFonts w:ascii="Traditional Arabic" w:hAnsi="Traditional Arabic" w:cs="Traditional Arabic" w:hint="cs"/>
          <w:sz w:val="36"/>
          <w:szCs w:val="36"/>
          <w:rtl/>
        </w:rPr>
        <w:tab/>
        <w:t>*</w:t>
      </w:r>
    </w:p>
    <w:p w:rsidR="007B5FAF" w:rsidRPr="000D4AC2" w:rsidRDefault="007B5FAF" w:rsidP="007B5FAF">
      <w:pPr>
        <w:spacing w:line="240" w:lineRule="auto"/>
        <w:jc w:val="both"/>
        <w:rPr>
          <w:rFonts w:ascii="Traditional Arabic" w:hAnsi="Traditional Arabic" w:cs="DecoType Naskh Variants"/>
          <w:b/>
          <w:bCs/>
          <w:sz w:val="40"/>
          <w:szCs w:val="40"/>
          <w:rtl/>
        </w:rPr>
      </w:pPr>
      <w:r w:rsidRPr="000D4AC2">
        <w:rPr>
          <w:rFonts w:ascii="Traditional Arabic" w:hAnsi="Traditional Arabic" w:cs="DecoType Naskh Variants" w:hint="cs"/>
          <w:b/>
          <w:bCs/>
          <w:sz w:val="40"/>
          <w:szCs w:val="40"/>
          <w:rtl/>
        </w:rPr>
        <w:lastRenderedPageBreak/>
        <w:t>ثانيا: ميزان</w:t>
      </w:r>
      <w:r>
        <w:rPr>
          <w:rFonts w:ascii="Traditional Arabic" w:hAnsi="Traditional Arabic" w:cs="DecoType Naskh Variants" w:hint="cs"/>
          <w:b/>
          <w:bCs/>
          <w:sz w:val="40"/>
          <w:szCs w:val="40"/>
          <w:rtl/>
        </w:rPr>
        <w:t xml:space="preserve">  الإد</w:t>
      </w:r>
      <w:r w:rsidRPr="000D4AC2">
        <w:rPr>
          <w:rFonts w:ascii="Traditional Arabic" w:hAnsi="Traditional Arabic" w:cs="DecoType Naskh Variants" w:hint="cs"/>
          <w:b/>
          <w:bCs/>
          <w:sz w:val="40"/>
          <w:szCs w:val="40"/>
          <w:rtl/>
        </w:rPr>
        <w:t>ر</w:t>
      </w:r>
      <w:r>
        <w:rPr>
          <w:rFonts w:ascii="Traditional Arabic" w:hAnsi="Traditional Arabic" w:cs="DecoType Naskh Variants" w:hint="cs"/>
          <w:b/>
          <w:bCs/>
          <w:sz w:val="40"/>
          <w:szCs w:val="40"/>
          <w:rtl/>
        </w:rPr>
        <w:t>ا</w:t>
      </w:r>
      <w:r w:rsidRPr="000D4AC2">
        <w:rPr>
          <w:rFonts w:ascii="Traditional Arabic" w:hAnsi="Traditional Arabic" w:cs="DecoType Naskh Variants" w:hint="cs"/>
          <w:b/>
          <w:bCs/>
          <w:sz w:val="40"/>
          <w:szCs w:val="40"/>
          <w:rtl/>
        </w:rPr>
        <w:t>ك.</w:t>
      </w:r>
    </w:p>
    <w:p w:rsidR="00956D50" w:rsidRPr="00956D50" w:rsidRDefault="00956D50" w:rsidP="00956D50">
      <w:pPr>
        <w:spacing w:line="240" w:lineRule="auto"/>
        <w:contextualSpacing/>
        <w:jc w:val="center"/>
        <w:rPr>
          <w:rFonts w:ascii="Traditional Arabic" w:hAnsi="Traditional Arabic" w:cs="Traditional Arabic"/>
          <w:b/>
          <w:bCs/>
          <w:sz w:val="36"/>
          <w:szCs w:val="36"/>
          <w:rtl/>
        </w:rPr>
      </w:pPr>
      <w:r w:rsidRPr="00956D50">
        <w:rPr>
          <w:rFonts w:ascii="Traditional Arabic" w:hAnsi="Traditional Arabic" w:cs="Traditional Arabic" w:hint="cs"/>
          <w:b/>
          <w:bCs/>
          <w:sz w:val="36"/>
          <w:szCs w:val="36"/>
          <w:rtl/>
        </w:rPr>
        <w:t>"بيّن لي شكل الوعاء، أقول لك ماذا تضع فيه".</w:t>
      </w:r>
    </w:p>
    <w:p w:rsidR="001D1672" w:rsidRDefault="00956D50" w:rsidP="007B5FA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من هذه المقولة </w:t>
      </w:r>
      <w:r w:rsidR="001E5080">
        <w:rPr>
          <w:rFonts w:ascii="Traditional Arabic" w:hAnsi="Traditional Arabic" w:cs="Traditional Arabic" w:hint="cs"/>
          <w:sz w:val="36"/>
          <w:szCs w:val="36"/>
          <w:rtl/>
        </w:rPr>
        <w:t>نبدء؛</w:t>
      </w:r>
      <w:r>
        <w:rPr>
          <w:rFonts w:ascii="Traditional Arabic" w:hAnsi="Traditional Arabic" w:cs="Traditional Arabic" w:hint="cs"/>
          <w:sz w:val="36"/>
          <w:szCs w:val="36"/>
          <w:rtl/>
        </w:rPr>
        <w:t xml:space="preserve"> فأوعية السوائل مصمتة غير نافذة</w:t>
      </w:r>
      <w:r w:rsidR="005F1875">
        <w:rPr>
          <w:rFonts w:ascii="Traditional Arabic" w:hAnsi="Traditional Arabic" w:cs="Traditional Arabic" w:hint="cs"/>
          <w:sz w:val="36"/>
          <w:szCs w:val="36"/>
          <w:rtl/>
        </w:rPr>
        <w:t xml:space="preserve"> لأجزائها</w:t>
      </w:r>
      <w:r>
        <w:rPr>
          <w:rFonts w:ascii="Traditional Arabic" w:hAnsi="Traditional Arabic" w:cs="Traditional Arabic" w:hint="cs"/>
          <w:sz w:val="36"/>
          <w:szCs w:val="36"/>
          <w:rtl/>
        </w:rPr>
        <w:t xml:space="preserve">، وأوعية الجوامد لا يشترط لها عدم النفاذ، والمواد القابلة للعفونة، لا تصلح </w:t>
      </w:r>
      <w:r w:rsidR="005F1875">
        <w:rPr>
          <w:rFonts w:ascii="Traditional Arabic" w:hAnsi="Traditional Arabic" w:cs="Traditional Arabic" w:hint="cs"/>
          <w:sz w:val="36"/>
          <w:szCs w:val="36"/>
          <w:rtl/>
        </w:rPr>
        <w:t xml:space="preserve">لها </w:t>
      </w:r>
      <w:r>
        <w:rPr>
          <w:rFonts w:ascii="Traditional Arabic" w:hAnsi="Traditional Arabic" w:cs="Traditional Arabic" w:hint="cs"/>
          <w:sz w:val="36"/>
          <w:szCs w:val="36"/>
          <w:rtl/>
        </w:rPr>
        <w:t>إلا أوعية مكشوفة، نافذة للهواء من الجوانب.</w:t>
      </w:r>
      <w:r w:rsidR="001D1672">
        <w:rPr>
          <w:rFonts w:ascii="Traditional Arabic" w:hAnsi="Traditional Arabic" w:cs="Traditional Arabic" w:hint="cs"/>
          <w:sz w:val="36"/>
          <w:szCs w:val="36"/>
          <w:rtl/>
        </w:rPr>
        <w:t xml:space="preserve"> وبهذا تحفظ الأشياء في أوعيتها الملائمة؛ ليستفاد منها حين الحاجة.</w:t>
      </w:r>
    </w:p>
    <w:p w:rsidR="001D1672" w:rsidRDefault="00956D50" w:rsidP="0069612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والفكر مادة معنوية، يحتاج إلى وعاء ملائم، أساس الع</w:t>
      </w:r>
      <w:r w:rsidR="00696123">
        <w:rPr>
          <w:rFonts w:ascii="Traditional Arabic" w:hAnsi="Traditional Arabic" w:cs="Traditional Arabic" w:hint="cs"/>
          <w:sz w:val="36"/>
          <w:szCs w:val="36"/>
          <w:rtl/>
        </w:rPr>
        <w:t xml:space="preserve">لاقة بينهما: </w:t>
      </w:r>
    </w:p>
    <w:p w:rsidR="00956D50" w:rsidRPr="001D1672" w:rsidRDefault="00723EF9" w:rsidP="007B5FAF">
      <w:pPr>
        <w:spacing w:line="240" w:lineRule="auto"/>
        <w:contextualSpacing/>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التلاؤم بين طرفين</w:t>
      </w:r>
      <w:r w:rsidR="001D1672">
        <w:rPr>
          <w:rFonts w:ascii="Traditional Arabic" w:hAnsi="Traditional Arabic" w:cs="Traditional Arabic" w:hint="cs"/>
          <w:b/>
          <w:bCs/>
          <w:sz w:val="36"/>
          <w:szCs w:val="36"/>
          <w:rtl/>
        </w:rPr>
        <w:t xml:space="preserve"> بما ينتج توازنا.</w:t>
      </w:r>
    </w:p>
    <w:p w:rsidR="00CB2D50" w:rsidRDefault="007B5FAF" w:rsidP="00723EF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وإن</w:t>
      </w:r>
      <w:r w:rsidR="00893394">
        <w:rPr>
          <w:rFonts w:ascii="Traditional Arabic" w:hAnsi="Traditional Arabic" w:cs="Traditional Arabic" w:hint="cs"/>
          <w:sz w:val="36"/>
          <w:szCs w:val="36"/>
          <w:rtl/>
        </w:rPr>
        <w:t xml:space="preserve"> </w:t>
      </w:r>
      <w:r w:rsidR="00956D50">
        <w:rPr>
          <w:rFonts w:ascii="Traditional Arabic" w:hAnsi="Traditional Arabic" w:cs="Traditional Arabic" w:hint="cs"/>
          <w:sz w:val="36"/>
          <w:szCs w:val="36"/>
          <w:rtl/>
        </w:rPr>
        <w:t xml:space="preserve">وعاء الفكر هو العقل؛ </w:t>
      </w:r>
      <w:r w:rsidR="004447FC">
        <w:rPr>
          <w:rFonts w:ascii="Traditional Arabic" w:hAnsi="Traditional Arabic" w:cs="Traditional Arabic" w:hint="cs"/>
          <w:sz w:val="36"/>
          <w:szCs w:val="36"/>
          <w:rtl/>
        </w:rPr>
        <w:t>فبه</w:t>
      </w:r>
      <w:r w:rsidR="004F13AF">
        <w:rPr>
          <w:rFonts w:ascii="Traditional Arabic" w:hAnsi="Traditional Arabic" w:cs="Traditional Arabic" w:hint="cs"/>
          <w:sz w:val="36"/>
          <w:szCs w:val="36"/>
          <w:rtl/>
        </w:rPr>
        <w:t xml:space="preserve"> وفيه تنعقد جميع العمل</w:t>
      </w:r>
      <w:r w:rsidR="004447FC">
        <w:rPr>
          <w:rFonts w:ascii="Traditional Arabic" w:hAnsi="Traditional Arabic" w:cs="Traditional Arabic" w:hint="cs"/>
          <w:sz w:val="36"/>
          <w:szCs w:val="36"/>
          <w:rtl/>
        </w:rPr>
        <w:t>يات الفكرية</w:t>
      </w:r>
      <w:r w:rsidR="00956D50">
        <w:rPr>
          <w:rFonts w:ascii="Traditional Arabic" w:hAnsi="Traditional Arabic" w:cs="Traditional Arabic" w:hint="cs"/>
          <w:sz w:val="36"/>
          <w:szCs w:val="36"/>
          <w:rtl/>
        </w:rPr>
        <w:t xml:space="preserve">؛ لأن الفكر معاني مجردة غير محسوسة، </w:t>
      </w:r>
      <w:r w:rsidR="001D1672">
        <w:rPr>
          <w:rFonts w:ascii="Traditional Arabic" w:hAnsi="Traditional Arabic" w:cs="Traditional Arabic" w:hint="cs"/>
          <w:sz w:val="36"/>
          <w:szCs w:val="36"/>
          <w:rtl/>
        </w:rPr>
        <w:t>و</w:t>
      </w:r>
      <w:r w:rsidR="00956D50">
        <w:rPr>
          <w:rFonts w:ascii="Traditional Arabic" w:hAnsi="Traditional Arabic" w:cs="Traditional Arabic" w:hint="cs"/>
          <w:sz w:val="36"/>
          <w:szCs w:val="36"/>
          <w:rtl/>
        </w:rPr>
        <w:t>العقل هو آلة استقبال المعاني،</w:t>
      </w:r>
      <w:r w:rsidR="00723EF9">
        <w:rPr>
          <w:rFonts w:ascii="Traditional Arabic" w:hAnsi="Traditional Arabic" w:cs="Traditional Arabic" w:hint="cs"/>
          <w:sz w:val="36"/>
          <w:szCs w:val="36"/>
          <w:rtl/>
        </w:rPr>
        <w:t xml:space="preserve"> وحفظها، وإعادة إنتاجها من جديد</w:t>
      </w:r>
      <w:r w:rsidR="00956D50">
        <w:rPr>
          <w:rFonts w:ascii="Traditional Arabic" w:hAnsi="Traditional Arabic" w:cs="Traditional Arabic" w:hint="cs"/>
          <w:sz w:val="36"/>
          <w:szCs w:val="36"/>
          <w:rtl/>
        </w:rPr>
        <w:t>.</w:t>
      </w:r>
    </w:p>
    <w:p w:rsidR="005F1875" w:rsidRDefault="00696123" w:rsidP="00723EF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وبما أن الفكر</w:t>
      </w:r>
      <w:r w:rsidR="005F1875">
        <w:rPr>
          <w:rFonts w:ascii="Traditional Arabic" w:hAnsi="Traditional Arabic" w:cs="Traditional Arabic" w:hint="cs"/>
          <w:sz w:val="36"/>
          <w:szCs w:val="36"/>
          <w:rtl/>
        </w:rPr>
        <w:t xml:space="preserve"> </w:t>
      </w:r>
      <w:r w:rsidR="00081394">
        <w:rPr>
          <w:rFonts w:ascii="Traditional Arabic" w:hAnsi="Traditional Arabic" w:cs="Traditional Arabic" w:hint="cs"/>
          <w:sz w:val="36"/>
          <w:szCs w:val="36"/>
          <w:rtl/>
        </w:rPr>
        <w:t xml:space="preserve">معاني </w:t>
      </w:r>
      <w:r w:rsidR="005F1875">
        <w:rPr>
          <w:rFonts w:ascii="Traditional Arabic" w:hAnsi="Traditional Arabic" w:cs="Traditional Arabic" w:hint="cs"/>
          <w:sz w:val="36"/>
          <w:szCs w:val="36"/>
          <w:rtl/>
        </w:rPr>
        <w:t>منه</w:t>
      </w:r>
      <w:r w:rsidR="00AF385C">
        <w:rPr>
          <w:rFonts w:ascii="Traditional Arabic" w:hAnsi="Traditional Arabic" w:cs="Traditional Arabic" w:hint="cs"/>
          <w:sz w:val="36"/>
          <w:szCs w:val="36"/>
          <w:rtl/>
        </w:rPr>
        <w:t>ا</w:t>
      </w:r>
      <w:r w:rsidR="005F1875">
        <w:rPr>
          <w:rFonts w:ascii="Traditional Arabic" w:hAnsi="Traditional Arabic" w:cs="Traditional Arabic" w:hint="cs"/>
          <w:sz w:val="36"/>
          <w:szCs w:val="36"/>
          <w:rtl/>
        </w:rPr>
        <w:t xml:space="preserve"> السليم والسقيم، فإن </w:t>
      </w:r>
      <w:r w:rsidR="001D1672">
        <w:rPr>
          <w:rFonts w:ascii="Traditional Arabic" w:hAnsi="Traditional Arabic" w:cs="Traditional Arabic" w:hint="cs"/>
          <w:sz w:val="36"/>
          <w:szCs w:val="36"/>
          <w:rtl/>
        </w:rPr>
        <w:t xml:space="preserve">فضاء </w:t>
      </w:r>
      <w:r w:rsidR="005F1875">
        <w:rPr>
          <w:rFonts w:ascii="Traditional Arabic" w:hAnsi="Traditional Arabic" w:cs="Traditional Arabic" w:hint="cs"/>
          <w:sz w:val="36"/>
          <w:szCs w:val="36"/>
          <w:rtl/>
        </w:rPr>
        <w:t xml:space="preserve">العقل </w:t>
      </w:r>
      <w:r w:rsidR="00723EF9">
        <w:rPr>
          <w:rFonts w:ascii="Traditional Arabic" w:hAnsi="Traditional Arabic" w:cs="Traditional Arabic" w:hint="cs"/>
          <w:sz w:val="36"/>
          <w:szCs w:val="36"/>
          <w:rtl/>
        </w:rPr>
        <w:t xml:space="preserve">يحتوي </w:t>
      </w:r>
      <w:r w:rsidR="005F1875">
        <w:rPr>
          <w:rFonts w:ascii="Traditional Arabic" w:hAnsi="Traditional Arabic" w:cs="Traditional Arabic" w:hint="cs"/>
          <w:sz w:val="36"/>
          <w:szCs w:val="36"/>
          <w:rtl/>
        </w:rPr>
        <w:t xml:space="preserve">كلا النوعين، على ما بينهما من تناقض في النوع، والهدف، والوسيلة، إلا </w:t>
      </w:r>
      <w:r w:rsidR="00081394">
        <w:rPr>
          <w:rFonts w:ascii="Traditional Arabic" w:hAnsi="Traditional Arabic" w:cs="Traditional Arabic" w:hint="cs"/>
          <w:sz w:val="36"/>
          <w:szCs w:val="36"/>
          <w:rtl/>
        </w:rPr>
        <w:t xml:space="preserve">أن الجامع بينهما </w:t>
      </w:r>
      <w:r w:rsidR="00723EF9">
        <w:rPr>
          <w:rFonts w:ascii="Traditional Arabic" w:hAnsi="Traditional Arabic" w:cs="Traditional Arabic" w:hint="cs"/>
          <w:sz w:val="36"/>
          <w:szCs w:val="36"/>
          <w:rtl/>
        </w:rPr>
        <w:t>"</w:t>
      </w:r>
      <w:r w:rsidR="00081394">
        <w:rPr>
          <w:rFonts w:ascii="Traditional Arabic" w:hAnsi="Traditional Arabic" w:cs="Traditional Arabic" w:hint="cs"/>
          <w:sz w:val="36"/>
          <w:szCs w:val="36"/>
          <w:rtl/>
        </w:rPr>
        <w:t>المعنوية</w:t>
      </w:r>
      <w:r w:rsidR="00723EF9">
        <w:rPr>
          <w:rFonts w:ascii="Traditional Arabic" w:hAnsi="Traditional Arabic" w:cs="Traditional Arabic" w:hint="cs"/>
          <w:sz w:val="36"/>
          <w:szCs w:val="36"/>
          <w:rtl/>
        </w:rPr>
        <w:t>"</w:t>
      </w:r>
      <w:r w:rsidR="00081394">
        <w:rPr>
          <w:rFonts w:ascii="Traditional Arabic" w:hAnsi="Traditional Arabic" w:cs="Traditional Arabic" w:hint="cs"/>
          <w:sz w:val="36"/>
          <w:szCs w:val="36"/>
          <w:rtl/>
        </w:rPr>
        <w:t xml:space="preserve"> صفةً</w:t>
      </w:r>
      <w:r w:rsidR="005F1875">
        <w:rPr>
          <w:rFonts w:ascii="Traditional Arabic" w:hAnsi="Traditional Arabic" w:cs="Traditional Arabic" w:hint="cs"/>
          <w:sz w:val="36"/>
          <w:szCs w:val="36"/>
          <w:rtl/>
        </w:rPr>
        <w:t xml:space="preserve">، فهذا </w:t>
      </w:r>
      <w:r w:rsidR="00081394">
        <w:rPr>
          <w:rFonts w:ascii="Traditional Arabic" w:hAnsi="Traditional Arabic" w:cs="Traditional Arabic" w:hint="cs"/>
          <w:sz w:val="36"/>
          <w:szCs w:val="36"/>
          <w:rtl/>
        </w:rPr>
        <w:t xml:space="preserve">ما </w:t>
      </w:r>
      <w:r w:rsidR="005F1875">
        <w:rPr>
          <w:rFonts w:ascii="Traditional Arabic" w:hAnsi="Traditional Arabic" w:cs="Traditional Arabic" w:hint="cs"/>
          <w:sz w:val="36"/>
          <w:szCs w:val="36"/>
          <w:rtl/>
        </w:rPr>
        <w:t>جعل من العقل</w:t>
      </w:r>
      <w:r w:rsidR="003445E8">
        <w:rPr>
          <w:rFonts w:ascii="Traditional Arabic" w:hAnsi="Traditional Arabic" w:cs="Traditional Arabic" w:hint="cs"/>
          <w:sz w:val="36"/>
          <w:szCs w:val="36"/>
          <w:rtl/>
        </w:rPr>
        <w:t xml:space="preserve">، الذي </w:t>
      </w:r>
      <w:r w:rsidR="00081394">
        <w:rPr>
          <w:rFonts w:ascii="Traditional Arabic" w:hAnsi="Traditional Arabic" w:cs="Traditional Arabic" w:hint="cs"/>
          <w:sz w:val="36"/>
          <w:szCs w:val="36"/>
          <w:rtl/>
        </w:rPr>
        <w:t>خلق</w:t>
      </w:r>
      <w:r w:rsidR="003445E8">
        <w:rPr>
          <w:rFonts w:ascii="Traditional Arabic" w:hAnsi="Traditional Arabic" w:cs="Traditional Arabic" w:hint="cs"/>
          <w:sz w:val="36"/>
          <w:szCs w:val="36"/>
          <w:rtl/>
        </w:rPr>
        <w:t xml:space="preserve"> </w:t>
      </w:r>
      <w:r w:rsidR="00081394">
        <w:rPr>
          <w:rFonts w:ascii="Traditional Arabic" w:hAnsi="Traditional Arabic" w:cs="Traditional Arabic" w:hint="cs"/>
          <w:sz w:val="36"/>
          <w:szCs w:val="36"/>
          <w:rtl/>
        </w:rPr>
        <w:t>محلا للمعقولات</w:t>
      </w:r>
      <w:r w:rsidR="003445E8">
        <w:rPr>
          <w:rFonts w:ascii="Traditional Arabic" w:hAnsi="Traditional Arabic" w:cs="Traditional Arabic" w:hint="cs"/>
          <w:sz w:val="36"/>
          <w:szCs w:val="36"/>
          <w:rtl/>
        </w:rPr>
        <w:t>، فضاء</w:t>
      </w:r>
      <w:r w:rsidR="00081394">
        <w:rPr>
          <w:rFonts w:ascii="Traditional Arabic" w:hAnsi="Traditional Arabic" w:cs="Traditional Arabic" w:hint="cs"/>
          <w:sz w:val="36"/>
          <w:szCs w:val="36"/>
          <w:rtl/>
        </w:rPr>
        <w:t>ً</w:t>
      </w:r>
      <w:r w:rsidR="005F1875">
        <w:rPr>
          <w:rFonts w:ascii="Traditional Arabic" w:hAnsi="Traditional Arabic" w:cs="Traditional Arabic" w:hint="cs"/>
          <w:sz w:val="36"/>
          <w:szCs w:val="36"/>
          <w:rtl/>
        </w:rPr>
        <w:t xml:space="preserve"> للفكر السليم والسقيم معا. </w:t>
      </w:r>
    </w:p>
    <w:p w:rsidR="000F2E49" w:rsidRDefault="001D1672" w:rsidP="007B5FA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ومع ذلك</w:t>
      </w:r>
      <w:r w:rsidR="00696123">
        <w:rPr>
          <w:rFonts w:ascii="Traditional Arabic" w:hAnsi="Traditional Arabic" w:cs="Traditional Arabic" w:hint="cs"/>
          <w:sz w:val="36"/>
          <w:szCs w:val="36"/>
          <w:rtl/>
        </w:rPr>
        <w:t xml:space="preserve">، فإن </w:t>
      </w:r>
      <w:r w:rsidR="003F568F">
        <w:rPr>
          <w:rFonts w:ascii="Traditional Arabic" w:hAnsi="Traditional Arabic" w:cs="Traditional Arabic" w:hint="cs"/>
          <w:sz w:val="36"/>
          <w:szCs w:val="36"/>
          <w:rtl/>
        </w:rPr>
        <w:t xml:space="preserve">العقل لا </w:t>
      </w:r>
      <w:r w:rsidR="007B5FAF">
        <w:rPr>
          <w:rFonts w:ascii="Traditional Arabic" w:hAnsi="Traditional Arabic" w:cs="Traditional Arabic" w:hint="cs"/>
          <w:sz w:val="36"/>
          <w:szCs w:val="36"/>
          <w:rtl/>
        </w:rPr>
        <w:t>يتلاءم</w:t>
      </w:r>
      <w:r w:rsidR="00081394">
        <w:rPr>
          <w:rFonts w:ascii="Traditional Arabic" w:hAnsi="Traditional Arabic" w:cs="Traditional Arabic" w:hint="cs"/>
          <w:sz w:val="36"/>
          <w:szCs w:val="36"/>
          <w:rtl/>
        </w:rPr>
        <w:t xml:space="preserve"> </w:t>
      </w:r>
      <w:r w:rsidR="003F568F">
        <w:rPr>
          <w:rFonts w:ascii="Traditional Arabic" w:hAnsi="Traditional Arabic" w:cs="Traditional Arabic" w:hint="cs"/>
          <w:sz w:val="36"/>
          <w:szCs w:val="36"/>
          <w:rtl/>
        </w:rPr>
        <w:t xml:space="preserve">إلا مع السليم، وأما السقيم فإنه يؤذيه وينحرف به، </w:t>
      </w:r>
      <w:r w:rsidR="000F2E49">
        <w:rPr>
          <w:rFonts w:ascii="Traditional Arabic" w:hAnsi="Traditional Arabic" w:cs="Traditional Arabic" w:hint="cs"/>
          <w:sz w:val="36"/>
          <w:szCs w:val="36"/>
          <w:rtl/>
        </w:rPr>
        <w:t xml:space="preserve">حتى ولو كان </w:t>
      </w:r>
      <w:r w:rsidR="00081394">
        <w:rPr>
          <w:rFonts w:ascii="Traditional Arabic" w:hAnsi="Traditional Arabic" w:cs="Traditional Arabic" w:hint="cs"/>
          <w:sz w:val="36"/>
          <w:szCs w:val="36"/>
          <w:rtl/>
        </w:rPr>
        <w:t xml:space="preserve">فضاءً </w:t>
      </w:r>
      <w:r w:rsidR="000F2E49">
        <w:rPr>
          <w:rFonts w:ascii="Traditional Arabic" w:hAnsi="Traditional Arabic" w:cs="Traditional Arabic" w:hint="cs"/>
          <w:sz w:val="36"/>
          <w:szCs w:val="36"/>
          <w:rtl/>
        </w:rPr>
        <w:t xml:space="preserve">له، فإن البطن يحمل الشقي والسعيد، والوعاء يحوي السم والعسل، </w:t>
      </w:r>
      <w:r w:rsidR="00081394">
        <w:rPr>
          <w:rFonts w:ascii="Traditional Arabic" w:hAnsi="Traditional Arabic" w:cs="Traditional Arabic" w:hint="cs"/>
          <w:sz w:val="36"/>
          <w:szCs w:val="36"/>
          <w:rtl/>
        </w:rPr>
        <w:t>و</w:t>
      </w:r>
      <w:r w:rsidR="000F2E49">
        <w:rPr>
          <w:rFonts w:ascii="Traditional Arabic" w:hAnsi="Traditional Arabic" w:cs="Traditional Arabic" w:hint="cs"/>
          <w:sz w:val="36"/>
          <w:szCs w:val="36"/>
          <w:rtl/>
        </w:rPr>
        <w:t xml:space="preserve">مجرد تحمله واحتوائه لا يجعل من المحمول والمحتوى صالحا، فهذا ينقلنا إلى نقطة </w:t>
      </w:r>
      <w:r w:rsidR="00081394">
        <w:rPr>
          <w:rFonts w:ascii="Traditional Arabic" w:hAnsi="Traditional Arabic" w:cs="Traditional Arabic" w:hint="cs"/>
          <w:sz w:val="36"/>
          <w:szCs w:val="36"/>
          <w:rtl/>
        </w:rPr>
        <w:t>أخرى</w:t>
      </w:r>
      <w:r w:rsidR="000F2E49">
        <w:rPr>
          <w:rFonts w:ascii="Traditional Arabic" w:hAnsi="Traditional Arabic" w:cs="Traditional Arabic" w:hint="cs"/>
          <w:sz w:val="36"/>
          <w:szCs w:val="36"/>
          <w:rtl/>
        </w:rPr>
        <w:t>، وهي: محاولة التمييز بين السليم والسقيم من الفكر</w:t>
      </w:r>
      <w:r w:rsidR="00081394">
        <w:rPr>
          <w:rFonts w:ascii="Traditional Arabic" w:hAnsi="Traditional Arabic" w:cs="Traditional Arabic" w:hint="cs"/>
          <w:sz w:val="36"/>
          <w:szCs w:val="36"/>
          <w:rtl/>
        </w:rPr>
        <w:t>، بوضع قانون مميز.</w:t>
      </w:r>
    </w:p>
    <w:p w:rsidR="000F2E49" w:rsidRDefault="00696123" w:rsidP="0008139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إن ذلك لغير ممكن، حين يكون الحديث عن معاني مجردة، حتى تنزل حيّز التطبيق المحسوس،</w:t>
      </w:r>
      <w:r w:rsidR="000F2E49">
        <w:rPr>
          <w:rFonts w:ascii="Traditional Arabic" w:hAnsi="Traditional Arabic" w:cs="Traditional Arabic" w:hint="cs"/>
          <w:sz w:val="36"/>
          <w:szCs w:val="36"/>
          <w:rtl/>
        </w:rPr>
        <w:t xml:space="preserve"> فحينذاك يحصل إدراك الصحيح من السقيم</w:t>
      </w:r>
      <w:r w:rsidR="00081394">
        <w:rPr>
          <w:rFonts w:ascii="Traditional Arabic" w:hAnsi="Traditional Arabic" w:cs="Traditional Arabic" w:hint="cs"/>
          <w:sz w:val="36"/>
          <w:szCs w:val="36"/>
          <w:rtl/>
        </w:rPr>
        <w:t xml:space="preserve"> بالتجربة الحسية القاطعة</w:t>
      </w:r>
      <w:r w:rsidR="000F2E49">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696123" w:rsidRDefault="00696123" w:rsidP="005F187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فأين الجزء المحسوس في هذه العملية، حتى ندرك الفرق ويحصل التمييز ؟.</w:t>
      </w:r>
    </w:p>
    <w:p w:rsidR="00081394" w:rsidRDefault="003445E8" w:rsidP="0008139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نحن بين طرفين كلاهما معنوي: العقل، ومادته الفكر. فلا محسوس هنا</w:t>
      </w:r>
      <w:r w:rsidR="00081394">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72409F" w:rsidRDefault="003445E8" w:rsidP="0072409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لكن، وكما أن الفكر له محل وهو العقل، فالعقل كذلك له محل، باعتبار أن ما من شيء إلا وهو حالّ في غيره، محتوى منه. فهذا المحتوي للعقل، </w:t>
      </w:r>
      <w:r w:rsidR="0072409F">
        <w:rPr>
          <w:rFonts w:ascii="Traditional Arabic" w:hAnsi="Traditional Arabic" w:cs="Traditional Arabic" w:hint="cs"/>
          <w:sz w:val="36"/>
          <w:szCs w:val="36"/>
          <w:rtl/>
        </w:rPr>
        <w:t xml:space="preserve">هو: </w:t>
      </w:r>
      <w:r>
        <w:rPr>
          <w:rFonts w:ascii="Traditional Arabic" w:hAnsi="Traditional Arabic" w:cs="Traditional Arabic" w:hint="cs"/>
          <w:sz w:val="36"/>
          <w:szCs w:val="36"/>
          <w:rtl/>
        </w:rPr>
        <w:t>الخلقة الإنسانية</w:t>
      </w:r>
      <w:r w:rsidR="0072409F">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0F2E49" w:rsidRDefault="003445E8" w:rsidP="0072409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w:t>
      </w:r>
      <w:r w:rsidR="005460B8">
        <w:rPr>
          <w:rFonts w:ascii="Traditional Arabic" w:hAnsi="Traditional Arabic" w:cs="Traditional Arabic" w:hint="cs"/>
          <w:sz w:val="36"/>
          <w:szCs w:val="36"/>
          <w:rtl/>
        </w:rPr>
        <w:t>الإنسانية مكون</w:t>
      </w:r>
      <w:r w:rsidR="00FF210A">
        <w:rPr>
          <w:rFonts w:ascii="Traditional Arabic" w:hAnsi="Traditional Arabic" w:cs="Traditional Arabic" w:hint="cs"/>
          <w:sz w:val="36"/>
          <w:szCs w:val="36"/>
          <w:rtl/>
        </w:rPr>
        <w:t>ة</w:t>
      </w:r>
      <w:r w:rsidR="005460B8">
        <w:rPr>
          <w:rFonts w:ascii="Traditional Arabic" w:hAnsi="Traditional Arabic" w:cs="Traditional Arabic" w:hint="cs"/>
          <w:sz w:val="36"/>
          <w:szCs w:val="36"/>
          <w:rtl/>
        </w:rPr>
        <w:t xml:space="preserve"> </w:t>
      </w:r>
      <w:r w:rsidR="001246C1">
        <w:rPr>
          <w:rFonts w:ascii="Traditional Arabic" w:hAnsi="Traditional Arabic" w:cs="Traditional Arabic" w:hint="cs"/>
          <w:sz w:val="36"/>
          <w:szCs w:val="36"/>
          <w:rtl/>
        </w:rPr>
        <w:t>من ثلاثة أجزاء: البدن، والروح، والعقل.</w:t>
      </w:r>
      <w:r w:rsidR="00160CA0">
        <w:rPr>
          <w:rFonts w:ascii="Traditional Arabic" w:hAnsi="Traditional Arabic" w:cs="Traditional Arabic" w:hint="cs"/>
          <w:sz w:val="36"/>
          <w:szCs w:val="36"/>
          <w:rtl/>
        </w:rPr>
        <w:t xml:space="preserve"> </w:t>
      </w:r>
    </w:p>
    <w:p w:rsidR="005F1875" w:rsidRDefault="005F1875" w:rsidP="005F187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العقل أحد مكونات هذه الخلقة</w:t>
      </w:r>
      <w:r w:rsidR="00081394">
        <w:rPr>
          <w:rFonts w:ascii="Traditional Arabic" w:hAnsi="Traditional Arabic" w:cs="Traditional Arabic" w:hint="cs"/>
          <w:sz w:val="36"/>
          <w:szCs w:val="36"/>
          <w:rtl/>
        </w:rPr>
        <w:t>؛</w:t>
      </w:r>
      <w:r w:rsidR="003445E8">
        <w:rPr>
          <w:rFonts w:ascii="Traditional Arabic" w:hAnsi="Traditional Arabic" w:cs="Traditional Arabic" w:hint="cs"/>
          <w:sz w:val="36"/>
          <w:szCs w:val="36"/>
          <w:rtl/>
        </w:rPr>
        <w:t xml:space="preserve"> التي تحتويه وتضمه</w:t>
      </w:r>
      <w:r>
        <w:rPr>
          <w:rFonts w:ascii="Traditional Arabic" w:hAnsi="Traditional Arabic" w:cs="Traditional Arabic" w:hint="cs"/>
          <w:sz w:val="36"/>
          <w:szCs w:val="36"/>
          <w:rtl/>
        </w:rPr>
        <w:t xml:space="preserve">، وهو مؤثر فيها، كما يتأثر هو بها، وهذا هو قانون الحياة، فلا شيء معزول عن محيطة، </w:t>
      </w:r>
      <w:r w:rsidR="00D01492">
        <w:rPr>
          <w:rFonts w:ascii="Traditional Arabic" w:hAnsi="Traditional Arabic" w:cs="Traditional Arabic" w:hint="cs"/>
          <w:sz w:val="36"/>
          <w:szCs w:val="36"/>
          <w:rtl/>
        </w:rPr>
        <w:t>ف</w:t>
      </w:r>
      <w:r w:rsidR="00540D56">
        <w:rPr>
          <w:rFonts w:ascii="Traditional Arabic" w:hAnsi="Traditional Arabic" w:cs="Traditional Arabic" w:hint="cs"/>
          <w:sz w:val="36"/>
          <w:szCs w:val="36"/>
          <w:rtl/>
        </w:rPr>
        <w:t xml:space="preserve">إن </w:t>
      </w:r>
      <w:r w:rsidR="00D01492">
        <w:rPr>
          <w:rFonts w:ascii="Traditional Arabic" w:hAnsi="Traditional Arabic" w:cs="Traditional Arabic" w:hint="cs"/>
          <w:sz w:val="36"/>
          <w:szCs w:val="36"/>
          <w:rtl/>
        </w:rPr>
        <w:t xml:space="preserve">قاعدة: </w:t>
      </w:r>
      <w:r w:rsidR="00540D56">
        <w:rPr>
          <w:rFonts w:ascii="Traditional Arabic" w:hAnsi="Traditional Arabic" w:cs="Traditional Arabic" w:hint="cs"/>
          <w:sz w:val="36"/>
          <w:szCs w:val="36"/>
          <w:rtl/>
        </w:rPr>
        <w:t>"</w:t>
      </w:r>
      <w:r w:rsidR="00D01492">
        <w:rPr>
          <w:rFonts w:ascii="Traditional Arabic" w:hAnsi="Traditional Arabic" w:cs="Traditional Arabic" w:hint="cs"/>
          <w:sz w:val="36"/>
          <w:szCs w:val="36"/>
          <w:rtl/>
        </w:rPr>
        <w:t>التأثر والتأثير</w:t>
      </w:r>
      <w:r w:rsidR="00540D56">
        <w:rPr>
          <w:rFonts w:ascii="Traditional Arabic" w:hAnsi="Traditional Arabic" w:cs="Traditional Arabic" w:hint="cs"/>
          <w:sz w:val="36"/>
          <w:szCs w:val="36"/>
          <w:rtl/>
        </w:rPr>
        <w:t>"</w:t>
      </w:r>
      <w:r w:rsidR="00D01492">
        <w:rPr>
          <w:rFonts w:ascii="Traditional Arabic" w:hAnsi="Traditional Arabic" w:cs="Traditional Arabic" w:hint="cs"/>
          <w:sz w:val="36"/>
          <w:szCs w:val="36"/>
          <w:rtl/>
        </w:rPr>
        <w:t>. لازمة لكل محيط بما فيه، ولكل وعاء ومحتواه.</w:t>
      </w:r>
    </w:p>
    <w:p w:rsidR="008F7C81" w:rsidRDefault="008F7C81" w:rsidP="005F187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وه</w:t>
      </w:r>
      <w:r w:rsidR="00540D56">
        <w:rPr>
          <w:rFonts w:ascii="Traditional Arabic" w:hAnsi="Traditional Arabic" w:cs="Traditional Arabic" w:hint="cs"/>
          <w:sz w:val="36"/>
          <w:szCs w:val="36"/>
          <w:rtl/>
        </w:rPr>
        <w:t>كذا ننزل بالمعاني إلى المحسوسات؛</w:t>
      </w:r>
      <w:r>
        <w:rPr>
          <w:rFonts w:ascii="Traditional Arabic" w:hAnsi="Traditional Arabic" w:cs="Traditional Arabic" w:hint="cs"/>
          <w:sz w:val="36"/>
          <w:szCs w:val="36"/>
          <w:rtl/>
        </w:rPr>
        <w:t xml:space="preserve"> فبيان أثر العقل على الخلقة، يوقفنا على الأثر الحسي للأفكار، ومن ثم نقف على السليم والسقيم منها.</w:t>
      </w:r>
    </w:p>
    <w:p w:rsidR="003445E8" w:rsidRDefault="006C36EE" w:rsidP="006C36E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إن تحديد نوع الأثر، تحديد لنوع الفكر؛ فإن كان</w:t>
      </w:r>
      <w:r w:rsidR="0072409F">
        <w:rPr>
          <w:rFonts w:ascii="Traditional Arabic" w:hAnsi="Traditional Arabic" w:cs="Traditional Arabic" w:hint="cs"/>
          <w:sz w:val="36"/>
          <w:szCs w:val="36"/>
          <w:rtl/>
        </w:rPr>
        <w:t xml:space="preserve"> الأثر</w:t>
      </w:r>
      <w:r>
        <w:rPr>
          <w:rFonts w:ascii="Traditional Arabic" w:hAnsi="Traditional Arabic" w:cs="Traditional Arabic" w:hint="cs"/>
          <w:sz w:val="36"/>
          <w:szCs w:val="36"/>
          <w:rtl/>
        </w:rPr>
        <w:t xml:space="preserve"> حسنا، فالفكر حسن سليم، وإن كان قبيحا، فالفكر قبيح سقيم.</w:t>
      </w:r>
    </w:p>
    <w:p w:rsidR="006C36EE" w:rsidRDefault="006C36EE" w:rsidP="006C36E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وتحديد نوع الأثر إنما يدور على ميزان: سلامة الخلقة. فما حقق سلامتها فهو الحسن.</w:t>
      </w:r>
    </w:p>
    <w:p w:rsidR="007806CF" w:rsidRDefault="00081394" w:rsidP="00540D5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وإنه ليبدو أنه ما من خلاف على هذا الميزان</w:t>
      </w:r>
      <w:r w:rsidR="00540D56">
        <w:rPr>
          <w:rFonts w:ascii="Traditional Arabic" w:hAnsi="Traditional Arabic" w:cs="Traditional Arabic" w:hint="cs"/>
          <w:sz w:val="36"/>
          <w:szCs w:val="36"/>
          <w:rtl/>
        </w:rPr>
        <w:t xml:space="preserve"> بين الناس جميعا</w:t>
      </w:r>
      <w:r>
        <w:rPr>
          <w:rFonts w:ascii="Traditional Arabic" w:hAnsi="Traditional Arabic" w:cs="Traditional Arabic" w:hint="cs"/>
          <w:sz w:val="36"/>
          <w:szCs w:val="36"/>
          <w:rtl/>
        </w:rPr>
        <w:t xml:space="preserve">، </w:t>
      </w:r>
      <w:r w:rsidR="007806CF">
        <w:rPr>
          <w:rFonts w:ascii="Traditional Arabic" w:hAnsi="Traditional Arabic" w:cs="Traditional Arabic" w:hint="cs"/>
          <w:sz w:val="36"/>
          <w:szCs w:val="36"/>
          <w:rtl/>
        </w:rPr>
        <w:t xml:space="preserve">فلندرس </w:t>
      </w:r>
      <w:r>
        <w:rPr>
          <w:rFonts w:ascii="Traditional Arabic" w:hAnsi="Traditional Arabic" w:cs="Traditional Arabic" w:hint="cs"/>
          <w:sz w:val="36"/>
          <w:szCs w:val="36"/>
          <w:rtl/>
        </w:rPr>
        <w:t>إذن</w:t>
      </w:r>
      <w:r w:rsidR="00540D56">
        <w:rPr>
          <w:rFonts w:ascii="Traditional Arabic" w:hAnsi="Traditional Arabic" w:cs="Traditional Arabic" w:hint="cs"/>
          <w:sz w:val="36"/>
          <w:szCs w:val="36"/>
          <w:rtl/>
        </w:rPr>
        <w:t xml:space="preserve"> كيف تحقق</w:t>
      </w:r>
      <w:r>
        <w:rPr>
          <w:rFonts w:ascii="Traditional Arabic" w:hAnsi="Traditional Arabic" w:cs="Traditional Arabic" w:hint="cs"/>
          <w:sz w:val="36"/>
          <w:szCs w:val="36"/>
          <w:rtl/>
        </w:rPr>
        <w:t xml:space="preserve"> </w:t>
      </w:r>
      <w:r w:rsidR="007806CF">
        <w:rPr>
          <w:rFonts w:ascii="Traditional Arabic" w:hAnsi="Traditional Arabic" w:cs="Traditional Arabic" w:hint="cs"/>
          <w:sz w:val="36"/>
          <w:szCs w:val="36"/>
          <w:rtl/>
        </w:rPr>
        <w:t xml:space="preserve">شرط </w:t>
      </w:r>
      <w:r>
        <w:rPr>
          <w:rFonts w:ascii="Traditional Arabic" w:hAnsi="Traditional Arabic" w:cs="Traditional Arabic" w:hint="cs"/>
          <w:sz w:val="36"/>
          <w:szCs w:val="36"/>
          <w:rtl/>
        </w:rPr>
        <w:t>"</w:t>
      </w:r>
      <w:r w:rsidR="007806CF">
        <w:rPr>
          <w:rFonts w:ascii="Traditional Arabic" w:hAnsi="Traditional Arabic" w:cs="Traditional Arabic" w:hint="cs"/>
          <w:sz w:val="36"/>
          <w:szCs w:val="36"/>
          <w:rtl/>
        </w:rPr>
        <w:t>السلامة</w:t>
      </w:r>
      <w:r>
        <w:rPr>
          <w:rFonts w:ascii="Traditional Arabic" w:hAnsi="Traditional Arabic" w:cs="Traditional Arabic" w:hint="cs"/>
          <w:sz w:val="36"/>
          <w:szCs w:val="36"/>
          <w:rtl/>
        </w:rPr>
        <w:t>"</w:t>
      </w:r>
      <w:r w:rsidR="007806CF">
        <w:rPr>
          <w:rFonts w:ascii="Traditional Arabic" w:hAnsi="Traditional Arabic" w:cs="Traditional Arabic" w:hint="cs"/>
          <w:sz w:val="36"/>
          <w:szCs w:val="36"/>
          <w:rtl/>
        </w:rPr>
        <w:t xml:space="preserve"> في الأجزاء الثلاثة:</w:t>
      </w:r>
    </w:p>
    <w:p w:rsidR="004A3FF0" w:rsidRDefault="00AF385C" w:rsidP="007806C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إن </w:t>
      </w:r>
      <w:r w:rsidR="007806CF">
        <w:rPr>
          <w:rFonts w:ascii="Traditional Arabic" w:hAnsi="Traditional Arabic" w:cs="Traditional Arabic" w:hint="cs"/>
          <w:sz w:val="36"/>
          <w:szCs w:val="36"/>
          <w:rtl/>
        </w:rPr>
        <w:t>الكاشف لسلامة البدن</w:t>
      </w:r>
      <w:r w:rsidR="00F8458D">
        <w:rPr>
          <w:rFonts w:ascii="Traditional Arabic" w:hAnsi="Traditional Arabic" w:cs="Traditional Arabic" w:hint="cs"/>
          <w:sz w:val="36"/>
          <w:szCs w:val="36"/>
          <w:rtl/>
        </w:rPr>
        <w:t xml:space="preserve">: الحيوية وسلاسة الحركة، </w:t>
      </w:r>
      <w:r w:rsidR="007806CF">
        <w:rPr>
          <w:rFonts w:ascii="Traditional Arabic" w:hAnsi="Traditional Arabic" w:cs="Traditional Arabic" w:hint="cs"/>
          <w:sz w:val="36"/>
          <w:szCs w:val="36"/>
          <w:rtl/>
        </w:rPr>
        <w:t>وكفاءة الأعضاء</w:t>
      </w:r>
      <w:r w:rsidR="00F8458D">
        <w:rPr>
          <w:rFonts w:ascii="Traditional Arabic" w:hAnsi="Traditional Arabic" w:cs="Traditional Arabic" w:hint="cs"/>
          <w:sz w:val="36"/>
          <w:szCs w:val="36"/>
          <w:rtl/>
        </w:rPr>
        <w:t xml:space="preserve">.  </w:t>
      </w:r>
    </w:p>
    <w:p w:rsidR="00F8458D" w:rsidRDefault="00F8458D" w:rsidP="0008139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فإذا تحقق هذا الشرط،</w:t>
      </w:r>
      <w:r w:rsidR="00081394">
        <w:rPr>
          <w:rFonts w:ascii="Traditional Arabic" w:hAnsi="Traditional Arabic" w:cs="Traditional Arabic" w:hint="cs"/>
          <w:sz w:val="36"/>
          <w:szCs w:val="36"/>
          <w:rtl/>
        </w:rPr>
        <w:t xml:space="preserve"> دل على التوازن،</w:t>
      </w:r>
      <w:r>
        <w:rPr>
          <w:rFonts w:ascii="Traditional Arabic" w:hAnsi="Traditional Arabic" w:cs="Traditional Arabic" w:hint="cs"/>
          <w:sz w:val="36"/>
          <w:szCs w:val="36"/>
          <w:rtl/>
        </w:rPr>
        <w:t xml:space="preserve"> </w:t>
      </w:r>
      <w:r w:rsidR="00081394">
        <w:rPr>
          <w:rFonts w:ascii="Traditional Arabic" w:hAnsi="Traditional Arabic" w:cs="Traditional Arabic" w:hint="cs"/>
          <w:sz w:val="36"/>
          <w:szCs w:val="36"/>
          <w:rtl/>
        </w:rPr>
        <w:t>ثم سلامة البدن</w:t>
      </w:r>
      <w:r w:rsidR="008F7C81">
        <w:rPr>
          <w:rFonts w:ascii="Traditional Arabic" w:hAnsi="Traditional Arabic" w:cs="Traditional Arabic" w:hint="cs"/>
          <w:sz w:val="36"/>
          <w:szCs w:val="36"/>
          <w:rtl/>
        </w:rPr>
        <w:t>.</w:t>
      </w:r>
    </w:p>
    <w:p w:rsidR="00F8458D" w:rsidRDefault="00F8458D" w:rsidP="009E5D0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وفي الروح الكاشف عن ذلك: خفته، ولطافته، وصفاؤه.  </w:t>
      </w:r>
    </w:p>
    <w:p w:rsidR="00F8458D" w:rsidRDefault="00F8458D" w:rsidP="0008139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فإذا تحقق الشرط، </w:t>
      </w:r>
      <w:r w:rsidR="00081394">
        <w:rPr>
          <w:rFonts w:ascii="Traditional Arabic" w:hAnsi="Traditional Arabic" w:cs="Traditional Arabic" w:hint="cs"/>
          <w:sz w:val="36"/>
          <w:szCs w:val="36"/>
          <w:rtl/>
        </w:rPr>
        <w:t>دل على التوازن، ثم سلامة الروح</w:t>
      </w:r>
      <w:r w:rsidR="008F7C81">
        <w:rPr>
          <w:rFonts w:ascii="Traditional Arabic" w:hAnsi="Traditional Arabic" w:cs="Traditional Arabic" w:hint="cs"/>
          <w:sz w:val="36"/>
          <w:szCs w:val="36"/>
          <w:rtl/>
        </w:rPr>
        <w:t>.</w:t>
      </w:r>
    </w:p>
    <w:p w:rsidR="00F8458D" w:rsidRDefault="00F8458D" w:rsidP="00BA16C0">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والعكس فيهما بالعكس، فثقل الحركة، وثقل الروح</w:t>
      </w:r>
      <w:r w:rsidR="004F13AF">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دليل انعدام التوازن</w:t>
      </w:r>
      <w:r w:rsidR="00BA16C0">
        <w:rPr>
          <w:rFonts w:ascii="Traditional Arabic" w:hAnsi="Traditional Arabic" w:cs="Traditional Arabic" w:hint="cs"/>
          <w:sz w:val="36"/>
          <w:szCs w:val="36"/>
          <w:rtl/>
        </w:rPr>
        <w:t>،</w:t>
      </w:r>
      <w:r w:rsidR="00081394">
        <w:rPr>
          <w:rFonts w:ascii="Traditional Arabic" w:hAnsi="Traditional Arabic" w:cs="Traditional Arabic" w:hint="cs"/>
          <w:sz w:val="36"/>
          <w:szCs w:val="36"/>
          <w:rtl/>
        </w:rPr>
        <w:t xml:space="preserve"> والسلامة</w:t>
      </w:r>
      <w:r>
        <w:rPr>
          <w:rFonts w:ascii="Traditional Arabic" w:hAnsi="Traditional Arabic" w:cs="Traditional Arabic" w:hint="cs"/>
          <w:sz w:val="36"/>
          <w:szCs w:val="36"/>
          <w:rtl/>
        </w:rPr>
        <w:t>.</w:t>
      </w:r>
    </w:p>
    <w:p w:rsidR="00540D56" w:rsidRDefault="000E0F5B" w:rsidP="0072409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وإذا أتينا إلى العقل، </w:t>
      </w:r>
      <w:r w:rsidR="0072409F">
        <w:rPr>
          <w:rFonts w:ascii="Traditional Arabic" w:hAnsi="Traditional Arabic" w:cs="Traditional Arabic" w:hint="cs"/>
          <w:sz w:val="36"/>
          <w:szCs w:val="36"/>
          <w:rtl/>
        </w:rPr>
        <w:t xml:space="preserve">فشرط توازنه: </w:t>
      </w:r>
      <w:r>
        <w:rPr>
          <w:rFonts w:ascii="Traditional Arabic" w:hAnsi="Traditional Arabic" w:cs="Traditional Arabic" w:hint="cs"/>
          <w:sz w:val="36"/>
          <w:szCs w:val="36"/>
          <w:rtl/>
        </w:rPr>
        <w:t xml:space="preserve">سلامة باقي أجزاء الخلقة: البدن، والروح. </w:t>
      </w:r>
    </w:p>
    <w:p w:rsidR="000E0F5B" w:rsidRDefault="000E0F5B" w:rsidP="00540D5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إذ </w:t>
      </w:r>
      <w:r w:rsidR="00540D56">
        <w:rPr>
          <w:rFonts w:ascii="Traditional Arabic" w:hAnsi="Traditional Arabic" w:cs="Traditional Arabic" w:hint="cs"/>
          <w:sz w:val="36"/>
          <w:szCs w:val="36"/>
          <w:rtl/>
        </w:rPr>
        <w:t>له أثر فيهما؛ ف</w:t>
      </w:r>
      <w:r>
        <w:rPr>
          <w:rFonts w:ascii="Traditional Arabic" w:hAnsi="Traditional Arabic" w:cs="Traditional Arabic" w:hint="cs"/>
          <w:sz w:val="36"/>
          <w:szCs w:val="36"/>
          <w:rtl/>
        </w:rPr>
        <w:t>البدن يأتمر بأمره، ولا يخلو الروح من أثره.</w:t>
      </w:r>
    </w:p>
    <w:p w:rsidR="000E0F5B" w:rsidRDefault="000E0F5B" w:rsidP="009E5D0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ومتى تكون الخلقة سالمة في ظل سلطة العقل ؟.</w:t>
      </w:r>
    </w:p>
    <w:p w:rsidR="00A72DCC" w:rsidRDefault="00A72DCC" w:rsidP="009E5D0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الجواب </w:t>
      </w:r>
      <w:r w:rsidR="000E0F5B">
        <w:rPr>
          <w:rFonts w:ascii="Traditional Arabic" w:hAnsi="Traditional Arabic" w:cs="Traditional Arabic" w:hint="cs"/>
          <w:sz w:val="36"/>
          <w:szCs w:val="36"/>
          <w:rtl/>
        </w:rPr>
        <w:t>ال</w:t>
      </w:r>
      <w:r>
        <w:rPr>
          <w:rFonts w:ascii="Traditional Arabic" w:hAnsi="Traditional Arabic" w:cs="Traditional Arabic" w:hint="cs"/>
          <w:sz w:val="36"/>
          <w:szCs w:val="36"/>
          <w:rtl/>
        </w:rPr>
        <w:t>بدهي: إذا كان حسن الإدراك</w:t>
      </w:r>
      <w:r w:rsidR="00BA16C0">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والتدبير.</w:t>
      </w:r>
    </w:p>
    <w:p w:rsidR="005460B8" w:rsidRDefault="00F8458D" w:rsidP="009E5D0D">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فبهذا الشرط </w:t>
      </w:r>
      <w:r w:rsidR="005460B8">
        <w:rPr>
          <w:rFonts w:ascii="Traditional Arabic" w:hAnsi="Traditional Arabic" w:cs="Traditional Arabic" w:hint="cs"/>
          <w:sz w:val="36"/>
          <w:szCs w:val="36"/>
          <w:rtl/>
        </w:rPr>
        <w:t xml:space="preserve">الإيجابي </w:t>
      </w:r>
      <w:r>
        <w:rPr>
          <w:rFonts w:ascii="Traditional Arabic" w:hAnsi="Traditional Arabic" w:cs="Traditional Arabic" w:hint="cs"/>
          <w:sz w:val="36"/>
          <w:szCs w:val="36"/>
          <w:rtl/>
        </w:rPr>
        <w:t xml:space="preserve">يخدم الخلقة؛ فيجلب لها النافع، ويدفع عنها الضار. </w:t>
      </w:r>
      <w:r w:rsidR="00D431B5">
        <w:rPr>
          <w:rFonts w:ascii="Traditional Arabic" w:hAnsi="Traditional Arabic" w:cs="Traditional Arabic" w:hint="cs"/>
          <w:sz w:val="36"/>
          <w:szCs w:val="36"/>
          <w:rtl/>
        </w:rPr>
        <w:t>فإذا ما أضر بالخلقة، ودفع عنها النافع، كشف عن سوء إدراك</w:t>
      </w:r>
      <w:r w:rsidR="00BA16C0">
        <w:rPr>
          <w:rFonts w:ascii="Traditional Arabic" w:hAnsi="Traditional Arabic" w:cs="Traditional Arabic" w:hint="cs"/>
          <w:sz w:val="36"/>
          <w:szCs w:val="36"/>
          <w:rtl/>
        </w:rPr>
        <w:t>،</w:t>
      </w:r>
      <w:r w:rsidR="00D431B5">
        <w:rPr>
          <w:rFonts w:ascii="Traditional Arabic" w:hAnsi="Traditional Arabic" w:cs="Traditional Arabic" w:hint="cs"/>
          <w:sz w:val="36"/>
          <w:szCs w:val="36"/>
          <w:rtl/>
        </w:rPr>
        <w:t xml:space="preserve"> وتدبير.</w:t>
      </w:r>
    </w:p>
    <w:p w:rsidR="005B4D8A" w:rsidRDefault="004A3FF0" w:rsidP="00AF385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وبهذا يعلم </w:t>
      </w:r>
      <w:r w:rsidR="0072409F">
        <w:rPr>
          <w:rFonts w:ascii="Traditional Arabic" w:hAnsi="Traditional Arabic" w:cs="Traditional Arabic" w:hint="cs"/>
          <w:sz w:val="36"/>
          <w:szCs w:val="36"/>
          <w:rtl/>
        </w:rPr>
        <w:t xml:space="preserve">ميزان </w:t>
      </w:r>
      <w:r w:rsidR="00AF385C">
        <w:rPr>
          <w:rFonts w:ascii="Traditional Arabic" w:hAnsi="Traditional Arabic" w:cs="Traditional Arabic" w:hint="cs"/>
          <w:sz w:val="36"/>
          <w:szCs w:val="36"/>
          <w:rtl/>
        </w:rPr>
        <w:t>معرفة</w:t>
      </w:r>
      <w:r w:rsidR="0072409F">
        <w:rPr>
          <w:rFonts w:ascii="Traditional Arabic" w:hAnsi="Traditional Arabic" w:cs="Traditional Arabic" w:hint="cs"/>
          <w:sz w:val="36"/>
          <w:szCs w:val="36"/>
          <w:rtl/>
        </w:rPr>
        <w:t xml:space="preserve"> استقرار الفكر وصحته</w:t>
      </w:r>
      <w:r w:rsidR="005B4D8A">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4A3FF0" w:rsidRPr="00A72DCC" w:rsidRDefault="00A72DCC" w:rsidP="009E5D0D">
      <w:pPr>
        <w:spacing w:line="240" w:lineRule="auto"/>
        <w:jc w:val="center"/>
        <w:rPr>
          <w:rFonts w:ascii="Traditional Arabic" w:hAnsi="Traditional Arabic" w:cs="Traditional Arabic"/>
          <w:b/>
          <w:bCs/>
          <w:sz w:val="32"/>
          <w:szCs w:val="32"/>
          <w:rtl/>
        </w:rPr>
      </w:pPr>
      <w:r w:rsidRPr="00A72DCC">
        <w:rPr>
          <w:rFonts w:ascii="Traditional Arabic" w:hAnsi="Traditional Arabic" w:cs="Traditional Arabic" w:hint="cs"/>
          <w:b/>
          <w:bCs/>
          <w:sz w:val="32"/>
          <w:szCs w:val="32"/>
          <w:rtl/>
        </w:rPr>
        <w:t>"</w:t>
      </w:r>
      <w:r w:rsidR="004A3FF0" w:rsidRPr="00A72DCC">
        <w:rPr>
          <w:rFonts w:ascii="Traditional Arabic" w:hAnsi="Traditional Arabic" w:cs="Traditional Arabic" w:hint="cs"/>
          <w:b/>
          <w:bCs/>
          <w:sz w:val="32"/>
          <w:szCs w:val="32"/>
          <w:rtl/>
        </w:rPr>
        <w:t>حسن الإدراك والتدب</w:t>
      </w:r>
      <w:r w:rsidR="005B4D8A" w:rsidRPr="00A72DCC">
        <w:rPr>
          <w:rFonts w:ascii="Traditional Arabic" w:hAnsi="Traditional Arabic" w:cs="Traditional Arabic" w:hint="cs"/>
          <w:b/>
          <w:bCs/>
          <w:sz w:val="32"/>
          <w:szCs w:val="32"/>
          <w:rtl/>
        </w:rPr>
        <w:t>ير، بما يحقق النفع ويدفع المضرة عن الخلقة</w:t>
      </w:r>
      <w:r w:rsidRPr="00A72DCC">
        <w:rPr>
          <w:rFonts w:ascii="Traditional Arabic" w:hAnsi="Traditional Arabic" w:cs="Traditional Arabic" w:hint="cs"/>
          <w:b/>
          <w:bCs/>
          <w:sz w:val="32"/>
          <w:szCs w:val="32"/>
          <w:rtl/>
        </w:rPr>
        <w:t>"</w:t>
      </w:r>
      <w:r w:rsidR="005B4D8A" w:rsidRPr="00A72DCC">
        <w:rPr>
          <w:rFonts w:ascii="Traditional Arabic" w:hAnsi="Traditional Arabic" w:cs="Traditional Arabic" w:hint="cs"/>
          <w:b/>
          <w:bCs/>
          <w:sz w:val="32"/>
          <w:szCs w:val="32"/>
          <w:rtl/>
        </w:rPr>
        <w:t>.</w:t>
      </w:r>
    </w:p>
    <w:p w:rsidR="00A72DCC" w:rsidRDefault="008F7C81" w:rsidP="00723EF9">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فثبت بذلك المطلوب: معرفة الميزان المميز </w:t>
      </w:r>
      <w:r w:rsidR="00723EF9">
        <w:rPr>
          <w:rFonts w:ascii="Traditional Arabic" w:hAnsi="Traditional Arabic" w:cs="Traditional Arabic" w:hint="cs"/>
          <w:sz w:val="36"/>
          <w:szCs w:val="36"/>
          <w:rtl/>
        </w:rPr>
        <w:t>للفكر</w:t>
      </w:r>
      <w:r>
        <w:rPr>
          <w:rFonts w:ascii="Traditional Arabic" w:hAnsi="Traditional Arabic" w:cs="Traditional Arabic" w:hint="cs"/>
          <w:sz w:val="36"/>
          <w:szCs w:val="36"/>
          <w:rtl/>
        </w:rPr>
        <w:t xml:space="preserve"> السليم</w:t>
      </w:r>
      <w:r w:rsidR="00723EF9">
        <w:rPr>
          <w:rFonts w:ascii="Traditional Arabic" w:hAnsi="Traditional Arabic" w:cs="Traditional Arabic" w:hint="cs"/>
          <w:sz w:val="36"/>
          <w:szCs w:val="36"/>
          <w:rtl/>
        </w:rPr>
        <w:t xml:space="preserve"> عن</w:t>
      </w:r>
      <w:r>
        <w:rPr>
          <w:rFonts w:ascii="Traditional Arabic" w:hAnsi="Traditional Arabic" w:cs="Traditional Arabic" w:hint="cs"/>
          <w:sz w:val="36"/>
          <w:szCs w:val="36"/>
          <w:rtl/>
        </w:rPr>
        <w:t xml:space="preserve"> والسقيم.</w:t>
      </w:r>
    </w:p>
    <w:p w:rsidR="00BA16C0" w:rsidRDefault="00BA16C0" w:rsidP="00BA16C0">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وقد دلت الشريعة على منع الإضرار بالخلقة، ووجوب جلب النفع إليها:</w:t>
      </w:r>
    </w:p>
    <w:p w:rsidR="00A46EF3" w:rsidRDefault="00BA16C0" w:rsidP="00BA16C0">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ف</w:t>
      </w:r>
      <w:r w:rsidR="00226D99">
        <w:rPr>
          <w:rFonts w:ascii="Traditional Arabic" w:hAnsi="Traditional Arabic" w:cs="Traditional Arabic" w:hint="cs"/>
          <w:sz w:val="36"/>
          <w:szCs w:val="36"/>
          <w:rtl/>
        </w:rPr>
        <w:t>الإنسان مكلف بحفظه</w:t>
      </w:r>
      <w:r w:rsidR="005460B8">
        <w:rPr>
          <w:rFonts w:ascii="Traditional Arabic" w:hAnsi="Traditional Arabic" w:cs="Traditional Arabic" w:hint="cs"/>
          <w:sz w:val="36"/>
          <w:szCs w:val="36"/>
          <w:rtl/>
        </w:rPr>
        <w:t>ا</w:t>
      </w:r>
      <w:r w:rsidR="00226D99">
        <w:rPr>
          <w:rFonts w:ascii="Traditional Arabic" w:hAnsi="Traditional Arabic" w:cs="Traditional Arabic" w:hint="cs"/>
          <w:sz w:val="36"/>
          <w:szCs w:val="36"/>
          <w:rtl/>
        </w:rPr>
        <w:t>؛ ب</w:t>
      </w:r>
      <w:r w:rsidR="00A343F8">
        <w:rPr>
          <w:rFonts w:ascii="Traditional Arabic" w:hAnsi="Traditional Arabic" w:cs="Traditional Arabic" w:hint="cs"/>
          <w:sz w:val="36"/>
          <w:szCs w:val="36"/>
          <w:rtl/>
        </w:rPr>
        <w:t>صون الأبدان</w:t>
      </w:r>
      <w:r w:rsidR="00223CC0">
        <w:rPr>
          <w:rFonts w:ascii="Traditional Arabic" w:hAnsi="Traditional Arabic" w:cs="Traditional Arabic" w:hint="cs"/>
          <w:sz w:val="36"/>
          <w:szCs w:val="36"/>
          <w:rtl/>
        </w:rPr>
        <w:t>،</w:t>
      </w:r>
      <w:r w:rsidR="00A343F8">
        <w:rPr>
          <w:rFonts w:ascii="Traditional Arabic" w:hAnsi="Traditional Arabic" w:cs="Traditional Arabic" w:hint="cs"/>
          <w:sz w:val="36"/>
          <w:szCs w:val="36"/>
          <w:rtl/>
        </w:rPr>
        <w:t xml:space="preserve"> والأرواح</w:t>
      </w:r>
      <w:r w:rsidR="00223CC0">
        <w:rPr>
          <w:rFonts w:ascii="Traditional Arabic" w:hAnsi="Traditional Arabic" w:cs="Traditional Arabic" w:hint="cs"/>
          <w:sz w:val="36"/>
          <w:szCs w:val="36"/>
          <w:rtl/>
        </w:rPr>
        <w:t>،</w:t>
      </w:r>
      <w:r w:rsidR="00A343F8">
        <w:rPr>
          <w:rFonts w:ascii="Traditional Arabic" w:hAnsi="Traditional Arabic" w:cs="Traditional Arabic" w:hint="cs"/>
          <w:sz w:val="36"/>
          <w:szCs w:val="36"/>
          <w:rtl/>
        </w:rPr>
        <w:t xml:space="preserve"> والفطر</w:t>
      </w:r>
      <w:r w:rsidR="00223CC0">
        <w:rPr>
          <w:rFonts w:ascii="Traditional Arabic" w:hAnsi="Traditional Arabic" w:cs="Traditional Arabic" w:hint="cs"/>
          <w:sz w:val="36"/>
          <w:szCs w:val="36"/>
          <w:rtl/>
        </w:rPr>
        <w:t>،</w:t>
      </w:r>
      <w:r w:rsidR="00C858EE">
        <w:rPr>
          <w:rFonts w:ascii="Traditional Arabic" w:hAnsi="Traditional Arabic" w:cs="Traditional Arabic" w:hint="cs"/>
          <w:sz w:val="36"/>
          <w:szCs w:val="36"/>
          <w:rtl/>
        </w:rPr>
        <w:t xml:space="preserve"> والعقل</w:t>
      </w:r>
      <w:r w:rsidR="00A343F8">
        <w:rPr>
          <w:rFonts w:ascii="Traditional Arabic" w:hAnsi="Traditional Arabic" w:cs="Traditional Arabic" w:hint="cs"/>
          <w:sz w:val="36"/>
          <w:szCs w:val="36"/>
          <w:rtl/>
        </w:rPr>
        <w:t xml:space="preserve"> لنفسه ولغيره</w:t>
      </w:r>
      <w:r w:rsidR="00F23188">
        <w:rPr>
          <w:rFonts w:ascii="Traditional Arabic" w:hAnsi="Traditional Arabic" w:cs="Traditional Arabic" w:hint="cs"/>
          <w:sz w:val="36"/>
          <w:szCs w:val="36"/>
          <w:rtl/>
        </w:rPr>
        <w:t xml:space="preserve">؛ لتؤدي عملها الذي خلقت له، </w:t>
      </w:r>
      <w:r w:rsidR="00A343F8">
        <w:rPr>
          <w:rFonts w:ascii="Traditional Arabic" w:hAnsi="Traditional Arabic" w:cs="Traditional Arabic" w:hint="cs"/>
          <w:sz w:val="36"/>
          <w:szCs w:val="36"/>
          <w:rtl/>
        </w:rPr>
        <w:t>حتى إنه ليستحق العقوبات إذا ما فرط فيها، أو تعدى عليها، فالقاتل و</w:t>
      </w:r>
      <w:r w:rsidR="00F23188">
        <w:rPr>
          <w:rFonts w:ascii="Traditional Arabic" w:hAnsi="Traditional Arabic" w:cs="Traditional Arabic" w:hint="cs"/>
          <w:sz w:val="36"/>
          <w:szCs w:val="36"/>
          <w:rtl/>
        </w:rPr>
        <w:t xml:space="preserve">السارق والجارح عليه القصاص، </w:t>
      </w:r>
      <w:r w:rsidR="00A46EF3">
        <w:rPr>
          <w:rFonts w:ascii="Traditional Arabic" w:hAnsi="Traditional Arabic" w:cs="Traditional Arabic" w:hint="cs"/>
          <w:sz w:val="36"/>
          <w:szCs w:val="36"/>
          <w:rtl/>
        </w:rPr>
        <w:t>و</w:t>
      </w:r>
      <w:r w:rsidR="00F23188">
        <w:rPr>
          <w:rFonts w:ascii="Traditional Arabic" w:hAnsi="Traditional Arabic" w:cs="Traditional Arabic" w:hint="cs"/>
          <w:sz w:val="36"/>
          <w:szCs w:val="36"/>
          <w:rtl/>
        </w:rPr>
        <w:t>الذي يقتل نفسه هو في النار</w:t>
      </w:r>
      <w:r w:rsidR="00A46EF3">
        <w:rPr>
          <w:rFonts w:ascii="Traditional Arabic" w:hAnsi="Traditional Arabic" w:cs="Traditional Arabic" w:hint="cs"/>
          <w:sz w:val="36"/>
          <w:szCs w:val="36"/>
          <w:rtl/>
        </w:rPr>
        <w:t>.</w:t>
      </w:r>
      <w:r w:rsidR="00F23188">
        <w:rPr>
          <w:rFonts w:ascii="Traditional Arabic" w:hAnsi="Traditional Arabic" w:cs="Traditional Arabic" w:hint="cs"/>
          <w:sz w:val="36"/>
          <w:szCs w:val="36"/>
          <w:rtl/>
        </w:rPr>
        <w:t xml:space="preserve"> </w:t>
      </w:r>
    </w:p>
    <w:p w:rsidR="00A343F8" w:rsidRDefault="00F23188" w:rsidP="00BA16C0">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فسواء آذى نفسه أو غيره، هو محاسب على ذلك؛ لأنه </w:t>
      </w:r>
      <w:r w:rsidR="00A46EF3">
        <w:rPr>
          <w:rFonts w:ascii="Traditional Arabic" w:hAnsi="Traditional Arabic" w:cs="Traditional Arabic" w:hint="cs"/>
          <w:sz w:val="36"/>
          <w:szCs w:val="36"/>
          <w:rtl/>
        </w:rPr>
        <w:t>عدوان</w:t>
      </w:r>
      <w:r>
        <w:rPr>
          <w:rFonts w:ascii="Traditional Arabic" w:hAnsi="Traditional Arabic" w:cs="Traditional Arabic" w:hint="cs"/>
          <w:sz w:val="36"/>
          <w:szCs w:val="36"/>
          <w:rtl/>
        </w:rPr>
        <w:t xml:space="preserve"> على الخلقة الربانية.</w:t>
      </w:r>
      <w:r w:rsidR="00223CC0" w:rsidRPr="00223CC0">
        <w:rPr>
          <w:rStyle w:val="a8"/>
          <w:rFonts w:ascii="Traditional Arabic" w:hAnsi="Traditional Arabic" w:cs="Traditional Arabic"/>
          <w:b/>
          <w:bCs/>
          <w:sz w:val="40"/>
          <w:szCs w:val="40"/>
          <w:rtl/>
        </w:rPr>
        <w:t xml:space="preserve"> </w:t>
      </w:r>
    </w:p>
    <w:p w:rsidR="00A46EF3" w:rsidRPr="00A46EF3" w:rsidRDefault="00D159A8" w:rsidP="00BA16C0">
      <w:pPr>
        <w:spacing w:line="20" w:lineRule="atLeast"/>
        <w:contextualSpacing/>
        <w:jc w:val="both"/>
        <w:rPr>
          <w:rFonts w:ascii="QCF_BSML" w:hAnsi="QCF_BSML" w:cs="QCF_BSML"/>
          <w:color w:val="000000"/>
          <w:rtl/>
        </w:rPr>
      </w:pPr>
      <w:r>
        <w:rPr>
          <w:rFonts w:ascii="Traditional Arabic" w:hAnsi="Traditional Arabic" w:cs="Traditional Arabic" w:hint="cs"/>
          <w:color w:val="000000"/>
          <w:sz w:val="32"/>
          <w:szCs w:val="32"/>
          <w:rtl/>
        </w:rPr>
        <w:t xml:space="preserve">قال الله تعالى: </w:t>
      </w:r>
      <w:r w:rsidR="00A46EF3">
        <w:rPr>
          <w:rFonts w:ascii="QCF_BSML" w:hAnsi="QCF_BSML" w:cs="QCF_BSML"/>
          <w:color w:val="000000"/>
          <w:sz w:val="32"/>
          <w:szCs w:val="32"/>
          <w:rtl/>
        </w:rPr>
        <w:t xml:space="preserve">ﭽ </w:t>
      </w:r>
      <w:r w:rsidR="00A46EF3">
        <w:rPr>
          <w:rFonts w:ascii="QCF_P115" w:hAnsi="QCF_P115" w:cs="QCF_P115"/>
          <w:color w:val="000000"/>
          <w:sz w:val="32"/>
          <w:szCs w:val="32"/>
          <w:rtl/>
        </w:rPr>
        <w:t>ﮮ  ﮯ   ﮰ  ﮱ  ﯓ  ﯔ  ﯕ  ﯖ  ﯗ   ﯘ  ﯙ  ﯚ  ﯛ  ﯜ  ﯝ   ﯞ</w:t>
      </w:r>
      <w:r w:rsidR="00A46EF3">
        <w:rPr>
          <w:rFonts w:ascii="QCF_P115" w:hAnsi="QCF_P115" w:cs="QCF_P115"/>
          <w:color w:val="0000A5"/>
          <w:sz w:val="32"/>
          <w:szCs w:val="32"/>
          <w:rtl/>
        </w:rPr>
        <w:t>ﯟ</w:t>
      </w:r>
      <w:r w:rsidR="00A46EF3">
        <w:rPr>
          <w:rFonts w:ascii="QCF_P115" w:hAnsi="QCF_P115" w:cs="QCF_P115"/>
          <w:color w:val="000000"/>
          <w:sz w:val="32"/>
          <w:szCs w:val="32"/>
          <w:rtl/>
        </w:rPr>
        <w:t xml:space="preserve">  ﯠ  ﯡ  ﯢ  ﯣ  ﯤ  ﯥ</w:t>
      </w:r>
      <w:r w:rsidR="00A46EF3">
        <w:rPr>
          <w:rFonts w:ascii="QCF_P115" w:hAnsi="QCF_P115" w:cs="QCF_P115"/>
          <w:color w:val="0000A5"/>
          <w:sz w:val="32"/>
          <w:szCs w:val="32"/>
          <w:rtl/>
        </w:rPr>
        <w:t>ﯦ</w:t>
      </w:r>
      <w:r w:rsidR="00A46EF3">
        <w:rPr>
          <w:rFonts w:ascii="QCF_P115" w:hAnsi="QCF_P115" w:cs="QCF_P115"/>
          <w:color w:val="000000"/>
          <w:sz w:val="32"/>
          <w:szCs w:val="32"/>
          <w:rtl/>
        </w:rPr>
        <w:t xml:space="preserve">  ﯧ   ﯨ  ﯩ  ﯪ  ﯫ  ﯬ  ﯭ  ﯮ  ﯯ  ﯰ   </w:t>
      </w:r>
      <w:r w:rsidR="00A46EF3">
        <w:rPr>
          <w:rFonts w:ascii="QCF_BSML" w:hAnsi="QCF_BSML" w:cs="QCF_BSML"/>
          <w:color w:val="000000"/>
          <w:sz w:val="32"/>
          <w:szCs w:val="32"/>
          <w:rtl/>
        </w:rPr>
        <w:t>ﭼ</w:t>
      </w:r>
      <w:r w:rsidR="00A46EF3">
        <w:rPr>
          <w:rFonts w:ascii="Arial" w:hAnsi="Arial" w:cs="Arial"/>
          <w:color w:val="000000"/>
          <w:sz w:val="18"/>
          <w:szCs w:val="18"/>
          <w:rtl/>
        </w:rPr>
        <w:t xml:space="preserve"> </w:t>
      </w:r>
      <w:r w:rsidR="00A46EF3">
        <w:rPr>
          <w:rFonts w:ascii="Arial" w:hAnsi="Arial" w:cs="Arial"/>
          <w:color w:val="000000"/>
          <w:sz w:val="32"/>
          <w:szCs w:val="32"/>
          <w:rtl/>
        </w:rPr>
        <w:t>المائدة: ٤٥</w:t>
      </w:r>
    </w:p>
    <w:p w:rsidR="00A46EF3" w:rsidRPr="00A46EF3" w:rsidRDefault="00A46EF3" w:rsidP="00BA16C0">
      <w:pPr>
        <w:spacing w:line="20" w:lineRule="atLeast"/>
        <w:contextualSpacing/>
        <w:jc w:val="both"/>
        <w:rPr>
          <w:rFonts w:ascii="Traditional Arabic" w:hAnsi="Traditional Arabic" w:cs="Traditional Arabic"/>
          <w:sz w:val="30"/>
          <w:szCs w:val="30"/>
          <w:rtl/>
        </w:rPr>
      </w:pPr>
      <w:r w:rsidRPr="00A46EF3">
        <w:rPr>
          <w:rFonts w:ascii="QCF_BSML" w:hAnsi="QCF_BSML" w:cs="QCF_BSML"/>
          <w:color w:val="000000"/>
          <w:sz w:val="30"/>
          <w:szCs w:val="30"/>
          <w:rtl/>
        </w:rPr>
        <w:t xml:space="preserve">ﭽ </w:t>
      </w:r>
      <w:r w:rsidRPr="00A46EF3">
        <w:rPr>
          <w:rFonts w:ascii="QCF_P114" w:hAnsi="QCF_P114" w:cs="QCF_P114"/>
          <w:color w:val="000000"/>
          <w:sz w:val="30"/>
          <w:szCs w:val="30"/>
          <w:rtl/>
        </w:rPr>
        <w:t>ﭟ  ﭠ  ﭡ   ﭢ  ﭣ  ﭤ  ﭥ         ﭦ  ﭧ   ﭨ</w:t>
      </w:r>
      <w:r w:rsidRPr="00A46EF3">
        <w:rPr>
          <w:rFonts w:ascii="QCF_P114" w:hAnsi="QCF_P114" w:cs="QCF_P114"/>
          <w:color w:val="0000A5"/>
          <w:sz w:val="30"/>
          <w:szCs w:val="30"/>
          <w:rtl/>
        </w:rPr>
        <w:t>ﭩ</w:t>
      </w:r>
      <w:r w:rsidRPr="00A46EF3">
        <w:rPr>
          <w:rFonts w:ascii="QCF_P114" w:hAnsi="QCF_P114" w:cs="QCF_P114"/>
          <w:color w:val="000000"/>
          <w:sz w:val="30"/>
          <w:szCs w:val="30"/>
          <w:rtl/>
        </w:rPr>
        <w:t xml:space="preserve">  ﭪ  ﭫ    ﭬ   ﭭ</w:t>
      </w:r>
      <w:r w:rsidRPr="00A46EF3">
        <w:rPr>
          <w:rFonts w:ascii="QCF_BSML" w:hAnsi="QCF_BSML" w:cs="QCF_BSML"/>
          <w:color w:val="000000"/>
          <w:sz w:val="30"/>
          <w:szCs w:val="30"/>
          <w:rtl/>
        </w:rPr>
        <w:t>ﭼ</w:t>
      </w:r>
      <w:r w:rsidRPr="00A46EF3">
        <w:rPr>
          <w:rFonts w:ascii="Arial" w:hAnsi="Arial" w:cs="Arial"/>
          <w:color w:val="000000"/>
          <w:sz w:val="30"/>
          <w:szCs w:val="30"/>
          <w:rtl/>
        </w:rPr>
        <w:t xml:space="preserve"> المائدة: ٣٨</w:t>
      </w:r>
    </w:p>
    <w:p w:rsidR="00D159A8" w:rsidRDefault="00C27767" w:rsidP="00540D56">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D159A8" w:rsidRPr="00D159A8">
        <w:rPr>
          <w:rFonts w:ascii="Traditional Arabic" w:hAnsi="Traditional Arabic" w:cs="Traditional Arabic"/>
          <w:sz w:val="36"/>
          <w:szCs w:val="36"/>
          <w:rtl/>
        </w:rPr>
        <w:t>عَنْ أَبِي هُرَيْرَةَ رَضِيَ اللَّهُ عَنْهُ عَنْ النَّبِيِّ صَلَّى اللَّهُ عَلَيْهِ وَسَلَّمَ قَالَ</w:t>
      </w:r>
      <w:r w:rsidR="00D159A8">
        <w:rPr>
          <w:rFonts w:ascii="Traditional Arabic" w:hAnsi="Traditional Arabic" w:cs="Traditional Arabic" w:hint="cs"/>
          <w:sz w:val="36"/>
          <w:szCs w:val="36"/>
          <w:rtl/>
        </w:rPr>
        <w:t>:</w:t>
      </w:r>
      <w:r w:rsidR="00D159A8" w:rsidRPr="00D159A8">
        <w:rPr>
          <w:rFonts w:ascii="Traditional Arabic" w:hAnsi="Traditional Arabic" w:cs="Traditional Arabic"/>
          <w:sz w:val="36"/>
          <w:szCs w:val="36"/>
          <w:rtl/>
        </w:rPr>
        <w:t xml:space="preserve"> </w:t>
      </w:r>
    </w:p>
    <w:p w:rsidR="00A46EF3" w:rsidRPr="00D159A8" w:rsidRDefault="00D159A8" w:rsidP="00540D56">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w:t>
      </w:r>
      <w:r w:rsidRPr="00D159A8">
        <w:rPr>
          <w:rFonts w:ascii="Traditional Arabic" w:hAnsi="Traditional Arabic" w:cs="Traditional Arabic"/>
          <w:sz w:val="36"/>
          <w:szCs w:val="36"/>
          <w:rtl/>
        </w:rPr>
        <w:t>مَنْ تَرَدَّى مِنْ جَبَلٍ فَقَتَلَ نَفْسَهُ</w:t>
      </w:r>
      <w:r>
        <w:rPr>
          <w:rFonts w:ascii="Traditional Arabic" w:hAnsi="Traditional Arabic" w:cs="Traditional Arabic" w:hint="cs"/>
          <w:sz w:val="36"/>
          <w:szCs w:val="36"/>
          <w:rtl/>
        </w:rPr>
        <w:t>،</w:t>
      </w:r>
      <w:r w:rsidRPr="00D159A8">
        <w:rPr>
          <w:rFonts w:ascii="Traditional Arabic" w:hAnsi="Traditional Arabic" w:cs="Traditional Arabic"/>
          <w:sz w:val="36"/>
          <w:szCs w:val="36"/>
          <w:rtl/>
        </w:rPr>
        <w:t xml:space="preserve"> فَهُوَ فِي نَارِ جَهَنَّمَ</w:t>
      </w:r>
      <w:r w:rsidR="00AF385C">
        <w:rPr>
          <w:rFonts w:ascii="Traditional Arabic" w:hAnsi="Traditional Arabic" w:cs="Traditional Arabic" w:hint="cs"/>
          <w:sz w:val="36"/>
          <w:szCs w:val="36"/>
          <w:rtl/>
        </w:rPr>
        <w:t>،</w:t>
      </w:r>
      <w:r w:rsidRPr="00D159A8">
        <w:rPr>
          <w:rFonts w:ascii="Traditional Arabic" w:hAnsi="Traditional Arabic" w:cs="Traditional Arabic"/>
          <w:sz w:val="36"/>
          <w:szCs w:val="36"/>
          <w:rtl/>
        </w:rPr>
        <w:t xml:space="preserve"> يَتَرَدَّى فِيهِ خَالِدًا مُخَلَّدًا فِيهَا أَبَدًا</w:t>
      </w:r>
      <w:r>
        <w:rPr>
          <w:rFonts w:ascii="Traditional Arabic" w:hAnsi="Traditional Arabic" w:cs="Traditional Arabic" w:hint="cs"/>
          <w:sz w:val="36"/>
          <w:szCs w:val="36"/>
          <w:rtl/>
        </w:rPr>
        <w:t>.</w:t>
      </w:r>
      <w:r w:rsidRPr="00D159A8">
        <w:rPr>
          <w:rFonts w:ascii="Traditional Arabic" w:hAnsi="Traditional Arabic" w:cs="Traditional Arabic"/>
          <w:sz w:val="36"/>
          <w:szCs w:val="36"/>
          <w:rtl/>
        </w:rPr>
        <w:t xml:space="preserve"> وَمَنْ تَحَسَّى سُمًّا فَقَتَلَ نَفْسَهُ</w:t>
      </w:r>
      <w:r>
        <w:rPr>
          <w:rFonts w:ascii="Traditional Arabic" w:hAnsi="Traditional Arabic" w:cs="Traditional Arabic" w:hint="cs"/>
          <w:sz w:val="36"/>
          <w:szCs w:val="36"/>
          <w:rtl/>
        </w:rPr>
        <w:t>،</w:t>
      </w:r>
      <w:r w:rsidRPr="00D159A8">
        <w:rPr>
          <w:rFonts w:ascii="Traditional Arabic" w:hAnsi="Traditional Arabic" w:cs="Traditional Arabic"/>
          <w:sz w:val="36"/>
          <w:szCs w:val="36"/>
          <w:rtl/>
        </w:rPr>
        <w:t xml:space="preserve"> فَسُمُّهُ فِي يَدِهِ</w:t>
      </w:r>
      <w:r w:rsidR="00AF385C">
        <w:rPr>
          <w:rFonts w:ascii="Traditional Arabic" w:hAnsi="Traditional Arabic" w:cs="Traditional Arabic" w:hint="cs"/>
          <w:sz w:val="36"/>
          <w:szCs w:val="36"/>
          <w:rtl/>
        </w:rPr>
        <w:t>،</w:t>
      </w:r>
      <w:r w:rsidRPr="00D159A8">
        <w:rPr>
          <w:rFonts w:ascii="Traditional Arabic" w:hAnsi="Traditional Arabic" w:cs="Traditional Arabic"/>
          <w:sz w:val="36"/>
          <w:szCs w:val="36"/>
          <w:rtl/>
        </w:rPr>
        <w:t xml:space="preserve"> يَتَحَسَّاهُ فِي نَارِ جَهَنَّمَ</w:t>
      </w:r>
      <w:r w:rsidR="00AF385C">
        <w:rPr>
          <w:rFonts w:ascii="Traditional Arabic" w:hAnsi="Traditional Arabic" w:cs="Traditional Arabic" w:hint="cs"/>
          <w:sz w:val="36"/>
          <w:szCs w:val="36"/>
          <w:rtl/>
        </w:rPr>
        <w:t>،</w:t>
      </w:r>
      <w:r w:rsidRPr="00D159A8">
        <w:rPr>
          <w:rFonts w:ascii="Traditional Arabic" w:hAnsi="Traditional Arabic" w:cs="Traditional Arabic"/>
          <w:sz w:val="36"/>
          <w:szCs w:val="36"/>
          <w:rtl/>
        </w:rPr>
        <w:t xml:space="preserve"> خَالِدًا مُخَلَّدًا فِيهَا أَبَدًا</w:t>
      </w:r>
      <w:r>
        <w:rPr>
          <w:rFonts w:ascii="Traditional Arabic" w:hAnsi="Traditional Arabic" w:cs="Traditional Arabic" w:hint="cs"/>
          <w:sz w:val="36"/>
          <w:szCs w:val="36"/>
          <w:rtl/>
        </w:rPr>
        <w:t>.</w:t>
      </w:r>
      <w:r w:rsidRPr="00D159A8">
        <w:rPr>
          <w:rFonts w:ascii="Traditional Arabic" w:hAnsi="Traditional Arabic" w:cs="Traditional Arabic"/>
          <w:sz w:val="36"/>
          <w:szCs w:val="36"/>
          <w:rtl/>
        </w:rPr>
        <w:t xml:space="preserve"> وَمَنْ قَتَلَ نَفْسَهُ بِحَدِيدَةٍ</w:t>
      </w:r>
      <w:r>
        <w:rPr>
          <w:rFonts w:ascii="Traditional Arabic" w:hAnsi="Traditional Arabic" w:cs="Traditional Arabic" w:hint="cs"/>
          <w:sz w:val="36"/>
          <w:szCs w:val="36"/>
          <w:rtl/>
        </w:rPr>
        <w:t>،</w:t>
      </w:r>
      <w:r w:rsidRPr="00D159A8">
        <w:rPr>
          <w:rFonts w:ascii="Traditional Arabic" w:hAnsi="Traditional Arabic" w:cs="Traditional Arabic"/>
          <w:sz w:val="36"/>
          <w:szCs w:val="36"/>
          <w:rtl/>
        </w:rPr>
        <w:t xml:space="preserve"> فَحَدِيدَتُهُ فِي يَدِهِ</w:t>
      </w:r>
      <w:r w:rsidR="00AF385C">
        <w:rPr>
          <w:rFonts w:ascii="Traditional Arabic" w:hAnsi="Traditional Arabic" w:cs="Traditional Arabic" w:hint="cs"/>
          <w:sz w:val="36"/>
          <w:szCs w:val="36"/>
          <w:rtl/>
        </w:rPr>
        <w:t>،</w:t>
      </w:r>
      <w:r w:rsidRPr="00D159A8">
        <w:rPr>
          <w:rFonts w:ascii="Traditional Arabic" w:hAnsi="Traditional Arabic" w:cs="Traditional Arabic"/>
          <w:sz w:val="36"/>
          <w:szCs w:val="36"/>
          <w:rtl/>
        </w:rPr>
        <w:t xml:space="preserve"> يَجَأُ بِهَا فِي بَطْنِهِ فِي نَارِ</w:t>
      </w:r>
      <w:r w:rsidR="00AF385C">
        <w:rPr>
          <w:rFonts w:ascii="Traditional Arabic" w:hAnsi="Traditional Arabic" w:cs="Traditional Arabic" w:hint="cs"/>
          <w:sz w:val="36"/>
          <w:szCs w:val="36"/>
          <w:rtl/>
        </w:rPr>
        <w:t>،</w:t>
      </w:r>
      <w:r w:rsidRPr="00D159A8">
        <w:rPr>
          <w:rFonts w:ascii="Traditional Arabic" w:hAnsi="Traditional Arabic" w:cs="Traditional Arabic"/>
          <w:sz w:val="36"/>
          <w:szCs w:val="36"/>
          <w:rtl/>
        </w:rPr>
        <w:t xml:space="preserve"> جَهَنَّمَ خَالِدًا مُخَلَّدًا فِيهَا أَبَدًا</w:t>
      </w:r>
      <w:r>
        <w:rPr>
          <w:rFonts w:ascii="Traditional Arabic" w:hAnsi="Traditional Arabic" w:cs="Traditional Arabic" w:hint="cs"/>
          <w:sz w:val="36"/>
          <w:szCs w:val="36"/>
          <w:rtl/>
        </w:rPr>
        <w:t>).</w:t>
      </w:r>
      <w:r w:rsidRPr="00D159A8">
        <w:rPr>
          <w:rStyle w:val="a8"/>
          <w:rFonts w:ascii="Traditional Arabic" w:hAnsi="Traditional Arabic" w:cs="Traditional Arabic"/>
          <w:b/>
          <w:bCs/>
          <w:sz w:val="40"/>
          <w:szCs w:val="40"/>
          <w:rtl/>
        </w:rPr>
        <w:t xml:space="preserve"> </w:t>
      </w:r>
      <w:r w:rsidRPr="007C7ED8">
        <w:rPr>
          <w:rStyle w:val="a8"/>
          <w:rFonts w:ascii="Traditional Arabic" w:hAnsi="Traditional Arabic" w:cs="Traditional Arabic"/>
          <w:b/>
          <w:bCs/>
          <w:sz w:val="40"/>
          <w:szCs w:val="40"/>
          <w:rtl/>
        </w:rPr>
        <w:footnoteReference w:id="19"/>
      </w:r>
    </w:p>
    <w:p w:rsidR="00223CC0" w:rsidRDefault="00ED5DCA" w:rsidP="00540D56">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هذه الخلقة وضعت على هيئة</w:t>
      </w:r>
      <w:r w:rsidR="00D159A8">
        <w:rPr>
          <w:rFonts w:ascii="Traditional Arabic" w:hAnsi="Traditional Arabic" w:cs="Traditional Arabic" w:hint="cs"/>
          <w:sz w:val="36"/>
          <w:szCs w:val="36"/>
          <w:rtl/>
        </w:rPr>
        <w:t xml:space="preserve"> محددة</w:t>
      </w:r>
      <w:r w:rsidR="00DF486A">
        <w:rPr>
          <w:rFonts w:ascii="Traditional Arabic" w:hAnsi="Traditional Arabic" w:cs="Traditional Arabic" w:hint="cs"/>
          <w:sz w:val="36"/>
          <w:szCs w:val="36"/>
          <w:rtl/>
        </w:rPr>
        <w:t xml:space="preserve"> في</w:t>
      </w:r>
      <w:r w:rsidR="00223CC0">
        <w:rPr>
          <w:rFonts w:ascii="Traditional Arabic" w:hAnsi="Traditional Arabic" w:cs="Traditional Arabic" w:hint="cs"/>
          <w:sz w:val="36"/>
          <w:szCs w:val="36"/>
          <w:rtl/>
        </w:rPr>
        <w:t>:</w:t>
      </w:r>
      <w:r w:rsidR="00DF486A">
        <w:rPr>
          <w:rFonts w:ascii="Traditional Arabic" w:hAnsi="Traditional Arabic" w:cs="Traditional Arabic" w:hint="cs"/>
          <w:sz w:val="36"/>
          <w:szCs w:val="36"/>
          <w:rtl/>
        </w:rPr>
        <w:t xml:space="preserve"> </w:t>
      </w:r>
    </w:p>
    <w:p w:rsidR="00223CC0" w:rsidRDefault="00DF486A" w:rsidP="00540D56">
      <w:pPr>
        <w:pStyle w:val="a3"/>
        <w:numPr>
          <w:ilvl w:val="0"/>
          <w:numId w:val="8"/>
        </w:numPr>
        <w:spacing w:line="20" w:lineRule="atLeast"/>
        <w:jc w:val="both"/>
        <w:rPr>
          <w:rFonts w:ascii="Traditional Arabic" w:hAnsi="Traditional Arabic" w:cs="Traditional Arabic"/>
          <w:sz w:val="36"/>
          <w:szCs w:val="36"/>
        </w:rPr>
      </w:pPr>
      <w:r w:rsidRPr="00223CC0">
        <w:rPr>
          <w:rFonts w:ascii="Traditional Arabic" w:hAnsi="Traditional Arabic" w:cs="Traditional Arabic" w:hint="cs"/>
          <w:sz w:val="36"/>
          <w:szCs w:val="36"/>
          <w:rtl/>
        </w:rPr>
        <w:t>الفطرة</w:t>
      </w:r>
      <w:r w:rsidR="00223CC0" w:rsidRPr="00223CC0">
        <w:rPr>
          <w:rFonts w:ascii="Traditional Arabic" w:hAnsi="Traditional Arabic" w:cs="Traditional Arabic" w:hint="cs"/>
          <w:sz w:val="36"/>
          <w:szCs w:val="36"/>
          <w:rtl/>
        </w:rPr>
        <w:t xml:space="preserve"> (=الروح)</w:t>
      </w:r>
      <w:r w:rsidR="00223CC0">
        <w:rPr>
          <w:rFonts w:ascii="Traditional Arabic" w:hAnsi="Traditional Arabic" w:cs="Traditional Arabic" w:hint="cs"/>
          <w:sz w:val="36"/>
          <w:szCs w:val="36"/>
          <w:rtl/>
        </w:rPr>
        <w:t>.</w:t>
      </w:r>
      <w:r w:rsidRPr="00223CC0">
        <w:rPr>
          <w:rFonts w:ascii="Traditional Arabic" w:hAnsi="Traditional Arabic" w:cs="Traditional Arabic" w:hint="cs"/>
          <w:sz w:val="36"/>
          <w:szCs w:val="36"/>
          <w:rtl/>
        </w:rPr>
        <w:t xml:space="preserve"> </w:t>
      </w:r>
    </w:p>
    <w:p w:rsidR="00223CC0" w:rsidRDefault="00DF486A" w:rsidP="00540D56">
      <w:pPr>
        <w:pStyle w:val="a3"/>
        <w:numPr>
          <w:ilvl w:val="0"/>
          <w:numId w:val="8"/>
        </w:numPr>
        <w:spacing w:line="20" w:lineRule="atLeast"/>
        <w:jc w:val="both"/>
        <w:rPr>
          <w:rFonts w:ascii="Traditional Arabic" w:hAnsi="Traditional Arabic" w:cs="Traditional Arabic"/>
          <w:sz w:val="36"/>
          <w:szCs w:val="36"/>
        </w:rPr>
      </w:pPr>
      <w:r w:rsidRPr="00223CC0">
        <w:rPr>
          <w:rFonts w:ascii="Traditional Arabic" w:hAnsi="Traditional Arabic" w:cs="Traditional Arabic" w:hint="cs"/>
          <w:sz w:val="36"/>
          <w:szCs w:val="36"/>
          <w:rtl/>
        </w:rPr>
        <w:t>والصورة</w:t>
      </w:r>
      <w:r w:rsidR="00223CC0" w:rsidRPr="00223CC0">
        <w:rPr>
          <w:rFonts w:ascii="Traditional Arabic" w:hAnsi="Traditional Arabic" w:cs="Traditional Arabic" w:hint="cs"/>
          <w:sz w:val="36"/>
          <w:szCs w:val="36"/>
          <w:rtl/>
        </w:rPr>
        <w:t xml:space="preserve"> (=البدن)</w:t>
      </w:r>
      <w:r w:rsidR="00223CC0">
        <w:rPr>
          <w:rFonts w:ascii="Traditional Arabic" w:hAnsi="Traditional Arabic" w:cs="Traditional Arabic" w:hint="cs"/>
          <w:sz w:val="36"/>
          <w:szCs w:val="36"/>
          <w:rtl/>
        </w:rPr>
        <w:t>.</w:t>
      </w:r>
      <w:r w:rsidR="00223CC0" w:rsidRPr="00223CC0">
        <w:rPr>
          <w:rFonts w:ascii="Traditional Arabic" w:hAnsi="Traditional Arabic" w:cs="Traditional Arabic" w:hint="cs"/>
          <w:sz w:val="36"/>
          <w:szCs w:val="36"/>
          <w:rtl/>
        </w:rPr>
        <w:t xml:space="preserve"> </w:t>
      </w:r>
    </w:p>
    <w:p w:rsidR="00223CC0" w:rsidRDefault="00223CC0" w:rsidP="00540D56">
      <w:pPr>
        <w:pStyle w:val="a3"/>
        <w:numPr>
          <w:ilvl w:val="0"/>
          <w:numId w:val="8"/>
        </w:numPr>
        <w:spacing w:line="20" w:lineRule="atLeast"/>
        <w:jc w:val="both"/>
        <w:rPr>
          <w:rFonts w:ascii="Traditional Arabic" w:hAnsi="Traditional Arabic" w:cs="Traditional Arabic"/>
          <w:sz w:val="36"/>
          <w:szCs w:val="36"/>
        </w:rPr>
      </w:pPr>
      <w:r w:rsidRPr="00223CC0">
        <w:rPr>
          <w:rFonts w:ascii="Traditional Arabic" w:hAnsi="Traditional Arabic" w:cs="Traditional Arabic" w:hint="cs"/>
          <w:sz w:val="36"/>
          <w:szCs w:val="36"/>
          <w:rtl/>
        </w:rPr>
        <w:t>والفكر (=العقل).</w:t>
      </w:r>
      <w:r w:rsidR="00ED5DCA" w:rsidRPr="00223CC0">
        <w:rPr>
          <w:rFonts w:ascii="Traditional Arabic" w:hAnsi="Traditional Arabic" w:cs="Traditional Arabic" w:hint="cs"/>
          <w:sz w:val="36"/>
          <w:szCs w:val="36"/>
          <w:rtl/>
        </w:rPr>
        <w:t xml:space="preserve"> </w:t>
      </w:r>
    </w:p>
    <w:p w:rsidR="00C27767" w:rsidRDefault="00ED5DCA" w:rsidP="00540D56">
      <w:pPr>
        <w:spacing w:line="20" w:lineRule="atLeast"/>
        <w:contextualSpacing/>
        <w:jc w:val="both"/>
        <w:rPr>
          <w:rFonts w:ascii="Traditional Arabic" w:hAnsi="Traditional Arabic" w:cs="Traditional Arabic"/>
          <w:sz w:val="36"/>
          <w:szCs w:val="36"/>
          <w:rtl/>
        </w:rPr>
      </w:pPr>
      <w:r w:rsidRPr="00223CC0">
        <w:rPr>
          <w:rFonts w:ascii="Traditional Arabic" w:hAnsi="Traditional Arabic" w:cs="Traditional Arabic" w:hint="cs"/>
          <w:sz w:val="36"/>
          <w:szCs w:val="36"/>
          <w:rtl/>
        </w:rPr>
        <w:t>وإن حسن الإدراك والتدبير يكون في حفظ هذه الخلقة على هيئتها، فكل ما ضرها</w:t>
      </w:r>
      <w:r w:rsidR="00C27767">
        <w:rPr>
          <w:rFonts w:ascii="Traditional Arabic" w:hAnsi="Traditional Arabic" w:cs="Traditional Arabic" w:hint="cs"/>
          <w:sz w:val="36"/>
          <w:szCs w:val="36"/>
          <w:rtl/>
        </w:rPr>
        <w:t xml:space="preserve"> بتغيير أو طمس، فسوء في الإدراك والتدبير، يتبع نهج الشيطان لا نهج الأنبياء.</w:t>
      </w:r>
    </w:p>
    <w:p w:rsidR="00C27767" w:rsidRPr="00C27767" w:rsidRDefault="00C27767" w:rsidP="00540D56">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تعالى: </w:t>
      </w:r>
      <w:r w:rsidRPr="00C27767">
        <w:rPr>
          <w:rFonts w:ascii="QCF_BSML" w:hAnsi="QCF_BSML" w:cs="QCF_BSML"/>
          <w:color w:val="000000"/>
          <w:sz w:val="30"/>
          <w:szCs w:val="30"/>
          <w:rtl/>
        </w:rPr>
        <w:t xml:space="preserve">ﭽ </w:t>
      </w:r>
      <w:r w:rsidRPr="00C27767">
        <w:rPr>
          <w:rFonts w:ascii="QCF_P097" w:hAnsi="QCF_P097" w:cs="QCF_P097"/>
          <w:color w:val="000000"/>
          <w:sz w:val="30"/>
          <w:szCs w:val="30"/>
          <w:rtl/>
        </w:rPr>
        <w:t>ﮦ  ﮧ</w:t>
      </w:r>
      <w:r w:rsidRPr="00C27767">
        <w:rPr>
          <w:rFonts w:ascii="QCF_P097" w:hAnsi="QCF_P097" w:cs="QCF_P097"/>
          <w:color w:val="0000A5"/>
          <w:sz w:val="30"/>
          <w:szCs w:val="30"/>
          <w:rtl/>
        </w:rPr>
        <w:t>ﮨ</w:t>
      </w:r>
      <w:r w:rsidRPr="00C27767">
        <w:rPr>
          <w:rFonts w:ascii="QCF_P097" w:hAnsi="QCF_P097" w:cs="QCF_P097"/>
          <w:color w:val="000000"/>
          <w:sz w:val="30"/>
          <w:szCs w:val="30"/>
          <w:rtl/>
        </w:rPr>
        <w:t xml:space="preserve">  ﮩ  ﮪ    ﮫ  ﮬ  ﮭ  ﮮ  ﮯ  ﮰ  ﮱ   ﯓ  ﯔ  ﯕ  ﯖ  ﯗ   ﯘ  ﯙ  ﯚ</w:t>
      </w:r>
      <w:r w:rsidRPr="00C27767">
        <w:rPr>
          <w:rFonts w:ascii="QCF_P097" w:hAnsi="QCF_P097" w:cs="QCF_P097"/>
          <w:color w:val="0000A5"/>
          <w:sz w:val="30"/>
          <w:szCs w:val="30"/>
          <w:rtl/>
        </w:rPr>
        <w:t>ﯛ</w:t>
      </w:r>
      <w:r w:rsidRPr="00C27767">
        <w:rPr>
          <w:rFonts w:ascii="QCF_P097" w:hAnsi="QCF_P097" w:cs="QCF_P097"/>
          <w:color w:val="000000"/>
          <w:sz w:val="30"/>
          <w:szCs w:val="30"/>
          <w:rtl/>
        </w:rPr>
        <w:t xml:space="preserve">  ﯜ  ﯝ  ﯞ  ﯟ     ﯠ  ﯡ  ﯢ  ﯣ  ﯤ  ﯥ  ﯦ  ﯧ   </w:t>
      </w:r>
      <w:r w:rsidRPr="00C27767">
        <w:rPr>
          <w:rFonts w:ascii="QCF_BSML" w:hAnsi="QCF_BSML" w:cs="QCF_BSML"/>
          <w:color w:val="000000"/>
          <w:sz w:val="30"/>
          <w:szCs w:val="30"/>
          <w:rtl/>
        </w:rPr>
        <w:t>ﭼ</w:t>
      </w:r>
      <w:r w:rsidRPr="00C27767">
        <w:rPr>
          <w:rFonts w:ascii="Arial" w:hAnsi="Arial" w:cs="Arial"/>
          <w:color w:val="000000"/>
          <w:sz w:val="30"/>
          <w:szCs w:val="30"/>
          <w:rtl/>
        </w:rPr>
        <w:t xml:space="preserve"> النساء: ١١٨ - ١١٩</w:t>
      </w:r>
    </w:p>
    <w:p w:rsidR="00C27767" w:rsidRPr="00A55814" w:rsidRDefault="00C27767" w:rsidP="00540D56">
      <w:pPr>
        <w:spacing w:line="20" w:lineRule="atLeast"/>
        <w:contextualSpacing/>
        <w:jc w:val="both"/>
        <w:rPr>
          <w:rFonts w:ascii="Traditional Arabic" w:hAnsi="Traditional Arabic" w:cs="Traditional Arabic"/>
          <w:sz w:val="30"/>
          <w:szCs w:val="30"/>
          <w:rtl/>
        </w:rPr>
      </w:pPr>
      <w:r>
        <w:rPr>
          <w:rFonts w:ascii="Traditional Arabic" w:hAnsi="Traditional Arabic" w:cs="Traditional Arabic" w:hint="cs"/>
          <w:sz w:val="36"/>
          <w:szCs w:val="36"/>
          <w:rtl/>
        </w:rPr>
        <w:lastRenderedPageBreak/>
        <w:t xml:space="preserve">وهذا ما نهى الله تعالى عنه في قوله: </w:t>
      </w:r>
      <w:r w:rsidRPr="00A55814">
        <w:rPr>
          <w:rFonts w:ascii="QCF_BSML" w:hAnsi="QCF_BSML" w:cs="QCF_BSML"/>
          <w:color w:val="000000"/>
          <w:sz w:val="30"/>
          <w:szCs w:val="30"/>
          <w:rtl/>
        </w:rPr>
        <w:t xml:space="preserve">ﭽ </w:t>
      </w:r>
      <w:r w:rsidRPr="00A55814">
        <w:rPr>
          <w:rFonts w:ascii="QCF_P407" w:hAnsi="QCF_P407" w:cs="QCF_P407"/>
          <w:color w:val="000000"/>
          <w:sz w:val="30"/>
          <w:szCs w:val="30"/>
          <w:rtl/>
        </w:rPr>
        <w:t>ﯔ  ﯕ  ﯖ       ﯗ</w:t>
      </w:r>
      <w:r w:rsidRPr="00A55814">
        <w:rPr>
          <w:rFonts w:ascii="QCF_P407" w:hAnsi="QCF_P407" w:cs="QCF_P407"/>
          <w:color w:val="0000A5"/>
          <w:sz w:val="30"/>
          <w:szCs w:val="30"/>
          <w:rtl/>
        </w:rPr>
        <w:t>ﯘ</w:t>
      </w:r>
      <w:r w:rsidRPr="00A55814">
        <w:rPr>
          <w:rFonts w:ascii="QCF_P407" w:hAnsi="QCF_P407" w:cs="QCF_P407"/>
          <w:color w:val="000000"/>
          <w:sz w:val="30"/>
          <w:szCs w:val="30"/>
          <w:rtl/>
        </w:rPr>
        <w:t xml:space="preserve">  ﯙ  ﯚ  ﯛ   ﯜ  ﯝ  ﯞ</w:t>
      </w:r>
      <w:r w:rsidRPr="00A55814">
        <w:rPr>
          <w:rFonts w:ascii="QCF_P407" w:hAnsi="QCF_P407" w:cs="QCF_P407"/>
          <w:color w:val="0000A5"/>
          <w:sz w:val="30"/>
          <w:szCs w:val="30"/>
          <w:rtl/>
        </w:rPr>
        <w:t>ﯟ</w:t>
      </w:r>
      <w:r w:rsidRPr="00A55814">
        <w:rPr>
          <w:rFonts w:ascii="QCF_P407" w:hAnsi="QCF_P407" w:cs="QCF_P407"/>
          <w:color w:val="000000"/>
          <w:sz w:val="30"/>
          <w:szCs w:val="30"/>
          <w:rtl/>
        </w:rPr>
        <w:t xml:space="preserve">  ﯠ  ﯡ  ﯢ    ﯣ</w:t>
      </w:r>
      <w:r w:rsidRPr="00A55814">
        <w:rPr>
          <w:rFonts w:ascii="QCF_P407" w:hAnsi="QCF_P407" w:cs="QCF_P407"/>
          <w:color w:val="0000A5"/>
          <w:sz w:val="30"/>
          <w:szCs w:val="30"/>
          <w:rtl/>
        </w:rPr>
        <w:t>ﯤ</w:t>
      </w:r>
      <w:r w:rsidRPr="00A55814">
        <w:rPr>
          <w:rFonts w:ascii="QCF_P407" w:hAnsi="QCF_P407" w:cs="QCF_P407"/>
          <w:color w:val="000000"/>
          <w:sz w:val="30"/>
          <w:szCs w:val="30"/>
          <w:rtl/>
        </w:rPr>
        <w:t xml:space="preserve">  ﯥ  ﯦ  ﯧ  ﯨ  ﯩ  ﯪ</w:t>
      </w:r>
      <w:r w:rsidR="00A55814">
        <w:rPr>
          <w:rFonts w:ascii="QCF_P407" w:hAnsi="QCF_P407" w:cs="QCF_P407"/>
          <w:color w:val="000000"/>
          <w:sz w:val="30"/>
          <w:szCs w:val="30"/>
          <w:rtl/>
        </w:rPr>
        <w:t xml:space="preserve">    </w:t>
      </w:r>
      <w:r w:rsidRPr="00A55814">
        <w:rPr>
          <w:rFonts w:ascii="QCF_P407" w:hAnsi="QCF_P407" w:cs="QCF_P407"/>
          <w:color w:val="000000"/>
          <w:sz w:val="30"/>
          <w:szCs w:val="30"/>
          <w:rtl/>
        </w:rPr>
        <w:t xml:space="preserve">   ﯫ  ﯬ  ﯭ  </w:t>
      </w:r>
      <w:r w:rsidRPr="00A55814">
        <w:rPr>
          <w:rFonts w:ascii="QCF_BSML" w:hAnsi="QCF_BSML" w:cs="QCF_BSML"/>
          <w:color w:val="000000"/>
          <w:sz w:val="30"/>
          <w:szCs w:val="30"/>
          <w:rtl/>
        </w:rPr>
        <w:t>ﭼ</w:t>
      </w:r>
      <w:r w:rsidRPr="00A55814">
        <w:rPr>
          <w:rFonts w:ascii="Arial" w:hAnsi="Arial" w:cs="Arial"/>
          <w:color w:val="000000"/>
          <w:sz w:val="30"/>
          <w:szCs w:val="30"/>
          <w:rtl/>
        </w:rPr>
        <w:t xml:space="preserve"> الروم</w:t>
      </w:r>
    </w:p>
    <w:p w:rsidR="00A55814" w:rsidRPr="00A55814" w:rsidRDefault="00A55814" w:rsidP="00BA16C0">
      <w:pPr>
        <w:autoSpaceDE w:val="0"/>
        <w:autoSpaceDN w:val="0"/>
        <w:adjustRightInd w:val="0"/>
        <w:spacing w:after="0"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وأخبر أن الناس يفعلونه، مخالفين لما أمر، </w:t>
      </w:r>
      <w:r w:rsidRPr="00A55814">
        <w:rPr>
          <w:rFonts w:ascii="Traditional Arabic" w:hAnsi="Traditional Arabic" w:cs="Traditional Arabic"/>
          <w:sz w:val="36"/>
          <w:szCs w:val="36"/>
          <w:rtl/>
        </w:rPr>
        <w:t>عَنْ أَبِي هُرَيْرَةَ رَضِيَ اللَّهُ عَنْهُ قَالَ</w:t>
      </w:r>
      <w:r>
        <w:rPr>
          <w:rFonts w:ascii="Traditional Arabic" w:hAnsi="Traditional Arabic" w:cs="Traditional Arabic" w:hint="cs"/>
          <w:sz w:val="36"/>
          <w:szCs w:val="36"/>
          <w:rtl/>
        </w:rPr>
        <w:t>:</w:t>
      </w:r>
      <w:r w:rsidRPr="00A55814">
        <w:rPr>
          <w:rFonts w:ascii="Traditional Arabic" w:hAnsi="Traditional Arabic" w:cs="Traditional Arabic"/>
          <w:sz w:val="36"/>
          <w:szCs w:val="36"/>
          <w:rtl/>
        </w:rPr>
        <w:t xml:space="preserve"> قَالَ النَّبِيُّ صَلَّى اللَّهُ عَلَيْهِ وَسَلَّمَ</w:t>
      </w:r>
      <w:r>
        <w:rPr>
          <w:rFonts w:ascii="Traditional Arabic" w:hAnsi="Traditional Arabic" w:cs="Traditional Arabic" w:hint="cs"/>
          <w:sz w:val="36"/>
          <w:szCs w:val="36"/>
          <w:rtl/>
        </w:rPr>
        <w:t>:</w:t>
      </w:r>
      <w:r w:rsidRPr="00A55814">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sidRPr="00A55814">
        <w:rPr>
          <w:rFonts w:ascii="Traditional Arabic" w:hAnsi="Traditional Arabic" w:cs="Traditional Arabic"/>
          <w:sz w:val="36"/>
          <w:szCs w:val="36"/>
          <w:rtl/>
        </w:rPr>
        <w:t>كُلُّ مَوْلُودٍ يُولَدُ عَلَى الْفِطْرَةِ</w:t>
      </w:r>
      <w:r>
        <w:rPr>
          <w:rFonts w:ascii="Traditional Arabic" w:hAnsi="Traditional Arabic" w:cs="Traditional Arabic" w:hint="cs"/>
          <w:sz w:val="36"/>
          <w:szCs w:val="36"/>
          <w:rtl/>
        </w:rPr>
        <w:t>،</w:t>
      </w:r>
      <w:r w:rsidRPr="00A55814">
        <w:rPr>
          <w:rFonts w:ascii="Traditional Arabic" w:hAnsi="Traditional Arabic" w:cs="Traditional Arabic"/>
          <w:sz w:val="36"/>
          <w:szCs w:val="36"/>
          <w:rtl/>
        </w:rPr>
        <w:t xml:space="preserve"> فَأَبَوَاهُ يُهَوِّدَانِهِ</w:t>
      </w:r>
      <w:r>
        <w:rPr>
          <w:rFonts w:ascii="Traditional Arabic" w:hAnsi="Traditional Arabic" w:cs="Traditional Arabic" w:hint="cs"/>
          <w:sz w:val="36"/>
          <w:szCs w:val="36"/>
          <w:rtl/>
        </w:rPr>
        <w:t>،</w:t>
      </w:r>
      <w:r w:rsidRPr="00A55814">
        <w:rPr>
          <w:rFonts w:ascii="Traditional Arabic" w:hAnsi="Traditional Arabic" w:cs="Traditional Arabic"/>
          <w:sz w:val="36"/>
          <w:szCs w:val="36"/>
          <w:rtl/>
        </w:rPr>
        <w:t xml:space="preserve"> أَوْ يُنَصِّرَانِهِ</w:t>
      </w:r>
      <w:r>
        <w:rPr>
          <w:rFonts w:ascii="Traditional Arabic" w:hAnsi="Traditional Arabic" w:cs="Traditional Arabic" w:hint="cs"/>
          <w:sz w:val="36"/>
          <w:szCs w:val="36"/>
          <w:rtl/>
        </w:rPr>
        <w:t>،</w:t>
      </w:r>
      <w:r w:rsidRPr="00A55814">
        <w:rPr>
          <w:rFonts w:ascii="Traditional Arabic" w:hAnsi="Traditional Arabic" w:cs="Traditional Arabic"/>
          <w:sz w:val="36"/>
          <w:szCs w:val="36"/>
          <w:rtl/>
        </w:rPr>
        <w:t xml:space="preserve"> أَوْ يُمَجِّسَانِهِ</w:t>
      </w:r>
      <w:r>
        <w:rPr>
          <w:rFonts w:ascii="Traditional Arabic" w:hAnsi="Traditional Arabic" w:cs="Traditional Arabic" w:hint="cs"/>
          <w:sz w:val="36"/>
          <w:szCs w:val="36"/>
          <w:rtl/>
        </w:rPr>
        <w:t>،</w:t>
      </w:r>
      <w:r w:rsidRPr="00A55814">
        <w:rPr>
          <w:rFonts w:ascii="Traditional Arabic" w:hAnsi="Traditional Arabic" w:cs="Traditional Arabic"/>
          <w:sz w:val="36"/>
          <w:szCs w:val="36"/>
          <w:rtl/>
        </w:rPr>
        <w:t xml:space="preserve"> كَمَثَلِ الْبَهِيمَةِ تُنْتَجُ الْبَهِيمَةَ</w:t>
      </w:r>
      <w:r>
        <w:rPr>
          <w:rFonts w:ascii="Traditional Arabic" w:hAnsi="Traditional Arabic" w:cs="Traditional Arabic" w:hint="cs"/>
          <w:sz w:val="36"/>
          <w:szCs w:val="36"/>
          <w:rtl/>
        </w:rPr>
        <w:t>،</w:t>
      </w:r>
      <w:r w:rsidRPr="00A55814">
        <w:rPr>
          <w:rFonts w:ascii="Traditional Arabic" w:hAnsi="Traditional Arabic" w:cs="Traditional Arabic"/>
          <w:sz w:val="36"/>
          <w:szCs w:val="36"/>
          <w:rtl/>
        </w:rPr>
        <w:t xml:space="preserve"> هَلْ تَرَى فِيهَا جَدْعَاءَ</w:t>
      </w:r>
      <w:r>
        <w:rPr>
          <w:rFonts w:ascii="Traditional Arabic" w:hAnsi="Traditional Arabic" w:cs="Traditional Arabic" w:hint="cs"/>
          <w:sz w:val="36"/>
          <w:szCs w:val="36"/>
          <w:rtl/>
        </w:rPr>
        <w:t>).</w:t>
      </w:r>
      <w:r w:rsidRPr="00A55814">
        <w:rPr>
          <w:rStyle w:val="a8"/>
          <w:rFonts w:ascii="Traditional Arabic" w:hAnsi="Traditional Arabic" w:cs="Traditional Arabic"/>
          <w:b/>
          <w:bCs/>
          <w:sz w:val="40"/>
          <w:szCs w:val="40"/>
          <w:rtl/>
        </w:rPr>
        <w:t xml:space="preserve"> </w:t>
      </w:r>
      <w:r w:rsidRPr="007C7ED8">
        <w:rPr>
          <w:rStyle w:val="a8"/>
          <w:rFonts w:ascii="Traditional Arabic" w:hAnsi="Traditional Arabic" w:cs="Traditional Arabic"/>
          <w:b/>
          <w:bCs/>
          <w:sz w:val="40"/>
          <w:szCs w:val="40"/>
          <w:rtl/>
        </w:rPr>
        <w:footnoteReference w:id="20"/>
      </w:r>
    </w:p>
    <w:p w:rsidR="00DA594E" w:rsidRDefault="00DA594E" w:rsidP="00AF385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وهكذا يتضح جدوى هذا الميزان وصدقه في هذه القضية</w:t>
      </w:r>
      <w:r w:rsidR="00DF486A">
        <w:rPr>
          <w:rFonts w:ascii="Traditional Arabic" w:hAnsi="Traditional Arabic" w:cs="Traditional Arabic" w:hint="cs"/>
          <w:sz w:val="36"/>
          <w:szCs w:val="36"/>
          <w:rtl/>
        </w:rPr>
        <w:t>، فمن ادعى حسن الإدراك والتدبي</w:t>
      </w:r>
      <w:r w:rsidR="00AF385C">
        <w:rPr>
          <w:rFonts w:ascii="Traditional Arabic" w:hAnsi="Traditional Arabic" w:cs="Traditional Arabic" w:hint="cs"/>
          <w:sz w:val="36"/>
          <w:szCs w:val="36"/>
          <w:rtl/>
        </w:rPr>
        <w:t xml:space="preserve">ر، ثم جلب ضررا بينا ظاهرا على </w:t>
      </w:r>
      <w:r w:rsidR="00DF486A">
        <w:rPr>
          <w:rFonts w:ascii="Traditional Arabic" w:hAnsi="Traditional Arabic" w:cs="Traditional Arabic" w:hint="cs"/>
          <w:sz w:val="36"/>
          <w:szCs w:val="36"/>
          <w:rtl/>
        </w:rPr>
        <w:t>خلقة</w:t>
      </w:r>
      <w:r w:rsidR="00223CC0">
        <w:rPr>
          <w:rFonts w:ascii="Traditional Arabic" w:hAnsi="Traditional Arabic" w:cs="Traditional Arabic" w:hint="cs"/>
          <w:sz w:val="36"/>
          <w:szCs w:val="36"/>
          <w:rtl/>
        </w:rPr>
        <w:t xml:space="preserve"> </w:t>
      </w:r>
      <w:r w:rsidR="00AF385C">
        <w:rPr>
          <w:rFonts w:ascii="Traditional Arabic" w:hAnsi="Traditional Arabic" w:cs="Traditional Arabic" w:hint="cs"/>
          <w:sz w:val="36"/>
          <w:szCs w:val="36"/>
          <w:rtl/>
        </w:rPr>
        <w:t>ا</w:t>
      </w:r>
      <w:r w:rsidR="00B524CF">
        <w:rPr>
          <w:rFonts w:ascii="Traditional Arabic" w:hAnsi="Traditional Arabic" w:cs="Traditional Arabic" w:hint="cs"/>
          <w:sz w:val="36"/>
          <w:szCs w:val="36"/>
          <w:rtl/>
        </w:rPr>
        <w:t>لإنسان</w:t>
      </w:r>
      <w:r w:rsidR="00AF385C">
        <w:rPr>
          <w:rFonts w:ascii="Traditional Arabic" w:hAnsi="Traditional Arabic" w:cs="Traditional Arabic" w:hint="cs"/>
          <w:sz w:val="36"/>
          <w:szCs w:val="36"/>
          <w:rtl/>
        </w:rPr>
        <w:t xml:space="preserve"> (=الروح، العقل، البدن)</w:t>
      </w:r>
      <w:r w:rsidR="00223CC0">
        <w:rPr>
          <w:rFonts w:ascii="Traditional Arabic" w:hAnsi="Traditional Arabic" w:cs="Traditional Arabic" w:hint="cs"/>
          <w:sz w:val="36"/>
          <w:szCs w:val="36"/>
          <w:rtl/>
        </w:rPr>
        <w:t xml:space="preserve">، فقد أبان عن ضد ذلك، إلا </w:t>
      </w:r>
      <w:r w:rsidR="00DF486A">
        <w:rPr>
          <w:rFonts w:ascii="Traditional Arabic" w:hAnsi="Traditional Arabic" w:cs="Traditional Arabic" w:hint="cs"/>
          <w:sz w:val="36"/>
          <w:szCs w:val="36"/>
          <w:rtl/>
        </w:rPr>
        <w:t>من جلب المنفعة الظاهرة البينة.</w:t>
      </w:r>
    </w:p>
    <w:p w:rsidR="00B524CF" w:rsidRDefault="00DF486A" w:rsidP="00540D5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وإنما قيدت المنفعة والمضرة بالظهور؛ لأنه ما من شيء</w:t>
      </w:r>
      <w:r w:rsidR="00B524CF">
        <w:rPr>
          <w:rFonts w:ascii="Traditional Arabic" w:hAnsi="Traditional Arabic" w:cs="Traditional Arabic" w:hint="cs"/>
          <w:sz w:val="36"/>
          <w:szCs w:val="36"/>
          <w:rtl/>
        </w:rPr>
        <w:t xml:space="preserve"> - ديني أو دنيوي - </w:t>
      </w:r>
      <w:r>
        <w:rPr>
          <w:rFonts w:ascii="Traditional Arabic" w:hAnsi="Traditional Arabic" w:cs="Traditional Arabic" w:hint="cs"/>
          <w:sz w:val="36"/>
          <w:szCs w:val="36"/>
          <w:rtl/>
        </w:rPr>
        <w:t xml:space="preserve">إلا وفيه قدر منهما، </w:t>
      </w:r>
      <w:r w:rsidR="00540D56">
        <w:rPr>
          <w:rFonts w:ascii="Traditional Arabic" w:hAnsi="Traditional Arabic" w:cs="Traditional Arabic" w:hint="cs"/>
          <w:sz w:val="36"/>
          <w:szCs w:val="36"/>
          <w:rtl/>
        </w:rPr>
        <w:t>فالأركان الخمسة</w:t>
      </w:r>
      <w:r w:rsidR="00B524CF">
        <w:rPr>
          <w:rFonts w:ascii="Traditional Arabic" w:hAnsi="Traditional Arabic" w:cs="Traditional Arabic" w:hint="cs"/>
          <w:sz w:val="36"/>
          <w:szCs w:val="36"/>
          <w:rtl/>
        </w:rPr>
        <w:t xml:space="preserve"> خير وبر ومنفعة، والمشقة </w:t>
      </w:r>
      <w:r w:rsidR="00540D56">
        <w:rPr>
          <w:rFonts w:ascii="Traditional Arabic" w:hAnsi="Traditional Arabic" w:cs="Traditional Arabic" w:hint="cs"/>
          <w:sz w:val="36"/>
          <w:szCs w:val="36"/>
          <w:rtl/>
        </w:rPr>
        <w:t>وال</w:t>
      </w:r>
      <w:r w:rsidR="00B524CF">
        <w:rPr>
          <w:rFonts w:ascii="Traditional Arabic" w:hAnsi="Traditional Arabic" w:cs="Traditional Arabic" w:hint="cs"/>
          <w:sz w:val="36"/>
          <w:szCs w:val="36"/>
          <w:rtl/>
        </w:rPr>
        <w:t>ضرر موجود</w:t>
      </w:r>
      <w:r w:rsidR="00540D56">
        <w:rPr>
          <w:rFonts w:ascii="Traditional Arabic" w:hAnsi="Traditional Arabic" w:cs="Traditional Arabic" w:hint="cs"/>
          <w:sz w:val="36"/>
          <w:szCs w:val="36"/>
          <w:rtl/>
        </w:rPr>
        <w:t xml:space="preserve"> فيها أيضا، فالصلاة في البرد مشقة، والصيام جوع، والحج </w:t>
      </w:r>
      <w:r w:rsidR="00723EF9">
        <w:rPr>
          <w:rFonts w:ascii="Traditional Arabic" w:hAnsi="Traditional Arabic" w:cs="Traditional Arabic" w:hint="cs"/>
          <w:sz w:val="36"/>
          <w:szCs w:val="36"/>
          <w:rtl/>
        </w:rPr>
        <w:t>"</w:t>
      </w:r>
      <w:r w:rsidR="00540D56">
        <w:rPr>
          <w:rFonts w:ascii="Traditional Arabic" w:hAnsi="Traditional Arabic" w:cs="Traditional Arabic" w:hint="cs"/>
          <w:sz w:val="36"/>
          <w:szCs w:val="36"/>
          <w:rtl/>
        </w:rPr>
        <w:t>تفث</w:t>
      </w:r>
      <w:r w:rsidR="00723EF9">
        <w:rPr>
          <w:rFonts w:ascii="Traditional Arabic" w:hAnsi="Traditional Arabic" w:cs="Traditional Arabic" w:hint="cs"/>
          <w:sz w:val="36"/>
          <w:szCs w:val="36"/>
          <w:rtl/>
        </w:rPr>
        <w:t>"</w:t>
      </w:r>
      <w:r w:rsidR="00540D56">
        <w:rPr>
          <w:rFonts w:ascii="Traditional Arabic" w:hAnsi="Traditional Arabic" w:cs="Traditional Arabic" w:hint="cs"/>
          <w:sz w:val="36"/>
          <w:szCs w:val="36"/>
          <w:rtl/>
        </w:rPr>
        <w:t xml:space="preserve"> وخروج عن الترفه، وتعرض للمهالك</w:t>
      </w:r>
      <w:r w:rsidR="00B524CF">
        <w:rPr>
          <w:rFonts w:ascii="Traditional Arabic" w:hAnsi="Traditional Arabic" w:cs="Traditional Arabic" w:hint="cs"/>
          <w:sz w:val="36"/>
          <w:szCs w:val="36"/>
          <w:rtl/>
        </w:rPr>
        <w:t xml:space="preserve">. والضرر في الجهاد أبين وأوضح،  </w:t>
      </w:r>
      <w:r w:rsidR="004F3D59">
        <w:rPr>
          <w:rFonts w:ascii="Traditional Arabic" w:hAnsi="Traditional Arabic" w:cs="Traditional Arabic" w:hint="cs"/>
          <w:sz w:val="36"/>
          <w:szCs w:val="36"/>
          <w:rtl/>
        </w:rPr>
        <w:t>و</w:t>
      </w:r>
      <w:r w:rsidR="00540D56">
        <w:rPr>
          <w:rFonts w:ascii="Traditional Arabic" w:hAnsi="Traditional Arabic" w:cs="Traditional Arabic" w:hint="cs"/>
          <w:sz w:val="36"/>
          <w:szCs w:val="36"/>
          <w:rtl/>
        </w:rPr>
        <w:t xml:space="preserve"> "</w:t>
      </w:r>
      <w:r w:rsidR="004F3D59">
        <w:rPr>
          <w:rFonts w:ascii="Traditional Arabic" w:hAnsi="Traditional Arabic" w:cs="Traditional Arabic" w:hint="cs"/>
          <w:sz w:val="36"/>
          <w:szCs w:val="36"/>
          <w:rtl/>
        </w:rPr>
        <w:t>الحكم لما غلب</w:t>
      </w:r>
      <w:r w:rsidR="00540D56">
        <w:rPr>
          <w:rFonts w:ascii="Traditional Arabic" w:hAnsi="Traditional Arabic" w:cs="Traditional Arabic" w:hint="cs"/>
          <w:sz w:val="36"/>
          <w:szCs w:val="36"/>
          <w:rtl/>
        </w:rPr>
        <w:t>"</w:t>
      </w:r>
      <w:r w:rsidR="004F3D59">
        <w:rPr>
          <w:rFonts w:ascii="Traditional Arabic" w:hAnsi="Traditional Arabic" w:cs="Traditional Arabic" w:hint="cs"/>
          <w:sz w:val="36"/>
          <w:szCs w:val="36"/>
          <w:rtl/>
        </w:rPr>
        <w:t>، فوجود إ</w:t>
      </w:r>
      <w:r>
        <w:rPr>
          <w:rFonts w:ascii="Traditional Arabic" w:hAnsi="Traditional Arabic" w:cs="Traditional Arabic" w:hint="cs"/>
          <w:sz w:val="36"/>
          <w:szCs w:val="36"/>
          <w:rtl/>
        </w:rPr>
        <w:t>حد</w:t>
      </w:r>
      <w:r w:rsidR="004F3D59">
        <w:rPr>
          <w:rFonts w:ascii="Traditional Arabic" w:hAnsi="Traditional Arabic" w:cs="Traditional Arabic" w:hint="cs"/>
          <w:sz w:val="36"/>
          <w:szCs w:val="36"/>
          <w:rtl/>
        </w:rPr>
        <w:t>ا</w:t>
      </w:r>
      <w:r>
        <w:rPr>
          <w:rFonts w:ascii="Traditional Arabic" w:hAnsi="Traditional Arabic" w:cs="Traditional Arabic" w:hint="cs"/>
          <w:sz w:val="36"/>
          <w:szCs w:val="36"/>
          <w:rtl/>
        </w:rPr>
        <w:t>هما غير مؤثر</w:t>
      </w:r>
      <w:r w:rsidR="00AD1B9E">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إلا إذا كثر وغلب على الآخر</w:t>
      </w:r>
      <w:r w:rsidR="00AD1B9E">
        <w:rPr>
          <w:rFonts w:ascii="Traditional Arabic" w:hAnsi="Traditional Arabic" w:cs="Traditional Arabic" w:hint="cs"/>
          <w:sz w:val="36"/>
          <w:szCs w:val="36"/>
          <w:rtl/>
        </w:rPr>
        <w:t>، فله الأثر وله الحكم.</w:t>
      </w:r>
    </w:p>
    <w:p w:rsidR="00B524CF" w:rsidRPr="00B524CF" w:rsidRDefault="00B524CF" w:rsidP="00540D5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فهذه </w:t>
      </w:r>
      <w:r w:rsidR="00332D82">
        <w:rPr>
          <w:rFonts w:ascii="Traditional Arabic" w:hAnsi="Traditional Arabic" w:cs="Traditional Arabic" w:hint="cs"/>
          <w:sz w:val="36"/>
          <w:szCs w:val="36"/>
          <w:rtl/>
        </w:rPr>
        <w:t>ال</w:t>
      </w:r>
      <w:r>
        <w:rPr>
          <w:rFonts w:ascii="Traditional Arabic" w:hAnsi="Traditional Arabic" w:cs="Traditional Arabic" w:hint="cs"/>
          <w:sz w:val="36"/>
          <w:szCs w:val="36"/>
          <w:rtl/>
        </w:rPr>
        <w:t>قاعدة</w:t>
      </w:r>
      <w:r w:rsidR="00332D82">
        <w:rPr>
          <w:rFonts w:ascii="Traditional Arabic" w:hAnsi="Traditional Arabic" w:cs="Traditional Arabic" w:hint="cs"/>
          <w:sz w:val="36"/>
          <w:szCs w:val="36"/>
          <w:rtl/>
        </w:rPr>
        <w:t xml:space="preserve"> "الحكم لما غلب"</w:t>
      </w:r>
      <w:r>
        <w:rPr>
          <w:rFonts w:ascii="Traditional Arabic" w:hAnsi="Traditional Arabic" w:cs="Traditional Arabic" w:hint="cs"/>
          <w:sz w:val="36"/>
          <w:szCs w:val="36"/>
          <w:rtl/>
        </w:rPr>
        <w:t xml:space="preserve"> مستخرجة من قانون الحياة، حيث لا يترك الناس شيئا لما فيه من ضرر، بل لما فيه من غلبة الضرر، ومن قوله تعالى: </w:t>
      </w:r>
      <w:r>
        <w:rPr>
          <w:rFonts w:ascii="QCF_BSML" w:hAnsi="QCF_BSML" w:cs="QCF_BSML"/>
          <w:color w:val="000000"/>
          <w:sz w:val="32"/>
          <w:szCs w:val="32"/>
          <w:rtl/>
        </w:rPr>
        <w:t>ﭽ</w:t>
      </w:r>
      <w:r>
        <w:rPr>
          <w:rFonts w:ascii="QCF_P034" w:hAnsi="QCF_P034" w:cs="QCF_P034"/>
          <w:color w:val="000000"/>
          <w:sz w:val="32"/>
          <w:szCs w:val="32"/>
          <w:rtl/>
        </w:rPr>
        <w:t xml:space="preserve"> ﯣ  ﯤ  ﯥ   ﯦ</w:t>
      </w:r>
      <w:r>
        <w:rPr>
          <w:rFonts w:ascii="QCF_P034" w:hAnsi="QCF_P034" w:cs="QCF_P034"/>
          <w:color w:val="0000A5"/>
          <w:sz w:val="32"/>
          <w:szCs w:val="32"/>
          <w:rtl/>
        </w:rPr>
        <w:t>ﯧ</w:t>
      </w:r>
      <w:r>
        <w:rPr>
          <w:rFonts w:ascii="QCF_P034" w:hAnsi="QCF_P034" w:cs="QCF_P034"/>
          <w:color w:val="000000"/>
          <w:sz w:val="32"/>
          <w:szCs w:val="32"/>
          <w:rtl/>
        </w:rPr>
        <w:t xml:space="preserve">  ﯨ  ﯩ  ﯪ         ﯫ  ﯬ  ﯭ  ﯮ   ﯯ   ﯰ  ﯱ</w:t>
      </w:r>
      <w:r>
        <w:rPr>
          <w:rFonts w:ascii="QCF_P034" w:hAnsi="QCF_P034" w:cs="QCF_P034"/>
          <w:color w:val="0000A5"/>
          <w:sz w:val="32"/>
          <w:szCs w:val="32"/>
          <w:rtl/>
        </w:rPr>
        <w:t>ﯲ</w:t>
      </w:r>
      <w:r>
        <w:rPr>
          <w:rFonts w:ascii="QCF_P034" w:hAnsi="QCF_P034" w:cs="QCF_P034"/>
          <w:color w:val="000000"/>
          <w:sz w:val="32"/>
          <w:szCs w:val="32"/>
          <w:rtl/>
        </w:rPr>
        <w:t xml:space="preserve">  ﯳ  ﯴ  ﯵ  ﯶ  ﯷ</w:t>
      </w:r>
      <w:r>
        <w:rPr>
          <w:rFonts w:ascii="QCF_P034" w:hAnsi="QCF_P034" w:cs="QCF_P034"/>
          <w:color w:val="0000A5"/>
          <w:sz w:val="32"/>
          <w:szCs w:val="32"/>
          <w:rtl/>
        </w:rPr>
        <w:t>ﯸ</w:t>
      </w:r>
      <w:r>
        <w:rPr>
          <w:rFonts w:ascii="QCF_P034" w:hAnsi="QCF_P034" w:cs="QCF_P034"/>
          <w:color w:val="000000"/>
          <w:sz w:val="32"/>
          <w:szCs w:val="32"/>
          <w:rtl/>
        </w:rPr>
        <w:t xml:space="preserve">   ﯹ  ﯺ    ﯻ  ﯼ  ﯽ  ﯾ  ﯿ  ﰀ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البقرة: ٢١٩</w:t>
      </w:r>
    </w:p>
    <w:p w:rsidR="00223CC0" w:rsidRDefault="00E45EA6" w:rsidP="00332D82">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ويلحق </w:t>
      </w:r>
      <w:r w:rsidR="00C858EE">
        <w:rPr>
          <w:rFonts w:ascii="Traditional Arabic" w:hAnsi="Traditional Arabic" w:cs="Traditional Arabic" w:hint="cs"/>
          <w:sz w:val="36"/>
          <w:szCs w:val="36"/>
          <w:rtl/>
        </w:rPr>
        <w:t>بحفظ الخلقة</w:t>
      </w:r>
      <w:r w:rsidR="00223CC0">
        <w:rPr>
          <w:rFonts w:ascii="Traditional Arabic" w:hAnsi="Traditional Arabic" w:cs="Traditional Arabic" w:hint="cs"/>
          <w:sz w:val="36"/>
          <w:szCs w:val="36"/>
          <w:rtl/>
        </w:rPr>
        <w:t>:</w:t>
      </w:r>
      <w:r w:rsidR="00C858EE">
        <w:rPr>
          <w:rFonts w:ascii="Traditional Arabic" w:hAnsi="Traditional Arabic" w:cs="Traditional Arabic" w:hint="cs"/>
          <w:sz w:val="36"/>
          <w:szCs w:val="36"/>
          <w:rtl/>
        </w:rPr>
        <w:t xml:space="preserve"> حفظ</w:t>
      </w:r>
      <w:r w:rsidR="00223CC0">
        <w:rPr>
          <w:rFonts w:ascii="Traditional Arabic" w:hAnsi="Traditional Arabic" w:cs="Traditional Arabic" w:hint="cs"/>
          <w:sz w:val="36"/>
          <w:szCs w:val="36"/>
          <w:rtl/>
        </w:rPr>
        <w:t xml:space="preserve"> الأموال، والأعراض</w:t>
      </w:r>
      <w:r>
        <w:rPr>
          <w:rFonts w:ascii="Traditional Arabic" w:hAnsi="Traditional Arabic" w:cs="Traditional Arabic" w:hint="cs"/>
          <w:sz w:val="36"/>
          <w:szCs w:val="36"/>
          <w:rtl/>
        </w:rPr>
        <w:t>؛ كونه</w:t>
      </w:r>
      <w:r w:rsidR="00223CC0">
        <w:rPr>
          <w:rFonts w:ascii="Traditional Arabic" w:hAnsi="Traditional Arabic" w:cs="Traditional Arabic" w:hint="cs"/>
          <w:sz w:val="36"/>
          <w:szCs w:val="36"/>
          <w:rtl/>
        </w:rPr>
        <w:t>م</w:t>
      </w:r>
      <w:r>
        <w:rPr>
          <w:rFonts w:ascii="Traditional Arabic" w:hAnsi="Traditional Arabic" w:cs="Traditional Arabic" w:hint="cs"/>
          <w:sz w:val="36"/>
          <w:szCs w:val="36"/>
          <w:rtl/>
        </w:rPr>
        <w:t xml:space="preserve">ا من حاجات الخلق، </w:t>
      </w:r>
      <w:r w:rsidR="005810CC">
        <w:rPr>
          <w:rFonts w:ascii="Traditional Arabic" w:hAnsi="Traditional Arabic" w:cs="Traditional Arabic" w:hint="cs"/>
          <w:sz w:val="36"/>
          <w:szCs w:val="36"/>
          <w:rtl/>
        </w:rPr>
        <w:t>والإضرار بهما</w:t>
      </w:r>
      <w:r>
        <w:rPr>
          <w:rFonts w:ascii="Traditional Arabic" w:hAnsi="Traditional Arabic" w:cs="Traditional Arabic" w:hint="cs"/>
          <w:sz w:val="36"/>
          <w:szCs w:val="36"/>
          <w:rtl/>
        </w:rPr>
        <w:t xml:space="preserve"> يجلب الضرر </w:t>
      </w:r>
      <w:r w:rsidR="00223CC0">
        <w:rPr>
          <w:rFonts w:ascii="Traditional Arabic" w:hAnsi="Traditional Arabic" w:cs="Traditional Arabic" w:hint="cs"/>
          <w:sz w:val="36"/>
          <w:szCs w:val="36"/>
          <w:rtl/>
        </w:rPr>
        <w:t>للخلقة</w:t>
      </w:r>
      <w:r w:rsidR="005810CC">
        <w:rPr>
          <w:rFonts w:ascii="Traditional Arabic" w:hAnsi="Traditional Arabic" w:cs="Traditional Arabic" w:hint="cs"/>
          <w:sz w:val="36"/>
          <w:szCs w:val="36"/>
          <w:rtl/>
        </w:rPr>
        <w:t>:</w:t>
      </w:r>
      <w:r w:rsidR="00223CC0">
        <w:rPr>
          <w:rFonts w:ascii="Traditional Arabic" w:hAnsi="Traditional Arabic" w:cs="Traditional Arabic" w:hint="cs"/>
          <w:sz w:val="36"/>
          <w:szCs w:val="36"/>
          <w:rtl/>
        </w:rPr>
        <w:t xml:space="preserve"> </w:t>
      </w:r>
      <w:r w:rsidR="00332D82">
        <w:rPr>
          <w:rFonts w:ascii="Traditional Arabic" w:hAnsi="Traditional Arabic" w:cs="Traditional Arabic" w:hint="cs"/>
          <w:sz w:val="36"/>
          <w:szCs w:val="36"/>
          <w:rtl/>
        </w:rPr>
        <w:t>بدنا، وروحا، وعقلا.</w:t>
      </w:r>
    </w:p>
    <w:p w:rsidR="002F17BE" w:rsidRPr="0072409F" w:rsidRDefault="00C35A41" w:rsidP="00332D82">
      <w:pPr>
        <w:spacing w:line="240" w:lineRule="auto"/>
        <w:contextualSpacing/>
        <w:jc w:val="both"/>
        <w:rPr>
          <w:rFonts w:ascii="Traditional Arabic" w:hAnsi="Traditional Arabic" w:cs="Traditional Arabic"/>
          <w:b/>
          <w:bCs/>
          <w:sz w:val="36"/>
          <w:szCs w:val="36"/>
          <w:rtl/>
        </w:rPr>
      </w:pPr>
      <w:r w:rsidRPr="0072409F">
        <w:rPr>
          <w:rFonts w:ascii="Traditional Arabic" w:hAnsi="Traditional Arabic" w:cs="Traditional Arabic" w:hint="cs"/>
          <w:b/>
          <w:bCs/>
          <w:sz w:val="36"/>
          <w:szCs w:val="36"/>
          <w:rtl/>
        </w:rPr>
        <w:t>و</w:t>
      </w:r>
      <w:r w:rsidR="00966D30" w:rsidRPr="0072409F">
        <w:rPr>
          <w:rFonts w:ascii="Traditional Arabic" w:hAnsi="Traditional Arabic" w:cs="Traditional Arabic" w:hint="cs"/>
          <w:b/>
          <w:bCs/>
          <w:sz w:val="36"/>
          <w:szCs w:val="36"/>
          <w:rtl/>
        </w:rPr>
        <w:t>هنا</w:t>
      </w:r>
      <w:r w:rsidRPr="0072409F">
        <w:rPr>
          <w:rFonts w:ascii="Traditional Arabic" w:hAnsi="Traditional Arabic" w:cs="Traditional Arabic" w:hint="cs"/>
          <w:b/>
          <w:bCs/>
          <w:sz w:val="36"/>
          <w:szCs w:val="36"/>
          <w:rtl/>
        </w:rPr>
        <w:t xml:space="preserve"> مثل</w:t>
      </w:r>
      <w:r w:rsidR="005810CC" w:rsidRPr="0072409F">
        <w:rPr>
          <w:rFonts w:ascii="Traditional Arabic" w:hAnsi="Traditional Arabic" w:cs="Traditional Arabic" w:hint="cs"/>
          <w:b/>
          <w:bCs/>
          <w:sz w:val="36"/>
          <w:szCs w:val="36"/>
          <w:rtl/>
        </w:rPr>
        <w:t xml:space="preserve"> يوضح </w:t>
      </w:r>
      <w:r w:rsidR="00332D82" w:rsidRPr="0072409F">
        <w:rPr>
          <w:rFonts w:ascii="Traditional Arabic" w:hAnsi="Traditional Arabic" w:cs="Traditional Arabic" w:hint="cs"/>
          <w:b/>
          <w:bCs/>
          <w:sz w:val="36"/>
          <w:szCs w:val="36"/>
          <w:rtl/>
        </w:rPr>
        <w:t>طريقة إدراك ما غلب ضرره</w:t>
      </w:r>
      <w:r w:rsidR="002F17BE" w:rsidRPr="0072409F">
        <w:rPr>
          <w:rFonts w:ascii="Traditional Arabic" w:hAnsi="Traditional Arabic" w:cs="Traditional Arabic" w:hint="cs"/>
          <w:b/>
          <w:bCs/>
          <w:sz w:val="36"/>
          <w:szCs w:val="36"/>
          <w:rtl/>
        </w:rPr>
        <w:t>:</w:t>
      </w:r>
      <w:r w:rsidR="00C858EE" w:rsidRPr="0072409F">
        <w:rPr>
          <w:rFonts w:ascii="Traditional Arabic" w:hAnsi="Traditional Arabic" w:cs="Traditional Arabic" w:hint="cs"/>
          <w:b/>
          <w:bCs/>
          <w:sz w:val="36"/>
          <w:szCs w:val="36"/>
          <w:rtl/>
        </w:rPr>
        <w:t xml:space="preserve"> </w:t>
      </w:r>
    </w:p>
    <w:p w:rsidR="005810CC" w:rsidRDefault="001E63C3" w:rsidP="00540D5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التقدير</w:t>
      </w:r>
      <w:r w:rsidR="002F17BE">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ب</w:t>
      </w:r>
      <w:r w:rsidR="002F17BE">
        <w:rPr>
          <w:rFonts w:ascii="Traditional Arabic" w:hAnsi="Traditional Arabic" w:cs="Traditional Arabic" w:hint="cs"/>
          <w:sz w:val="36"/>
          <w:szCs w:val="36"/>
          <w:rtl/>
        </w:rPr>
        <w:t>أن المحتل للأرض والبلاد، هو عدو يستحق الدفع والجهاد، وتدبير أمر ذلك بما يحرر الأ</w:t>
      </w:r>
      <w:r w:rsidR="005810CC">
        <w:rPr>
          <w:rFonts w:ascii="Traditional Arabic" w:hAnsi="Traditional Arabic" w:cs="Traditional Arabic" w:hint="cs"/>
          <w:sz w:val="36"/>
          <w:szCs w:val="36"/>
          <w:rtl/>
        </w:rPr>
        <w:t xml:space="preserve">رض. </w:t>
      </w:r>
      <w:r w:rsidR="00966D30">
        <w:rPr>
          <w:rFonts w:ascii="Traditional Arabic" w:hAnsi="Traditional Arabic" w:cs="Traditional Arabic" w:hint="cs"/>
          <w:sz w:val="36"/>
          <w:szCs w:val="36"/>
          <w:rtl/>
        </w:rPr>
        <w:t>من</w:t>
      </w:r>
      <w:r w:rsidR="005810CC">
        <w:rPr>
          <w:rFonts w:ascii="Traditional Arabic" w:hAnsi="Traditional Arabic" w:cs="Traditional Arabic" w:hint="cs"/>
          <w:sz w:val="36"/>
          <w:szCs w:val="36"/>
          <w:rtl/>
        </w:rPr>
        <w:t xml:space="preserve"> الإدراك الحسن والتدبير، أم العكس؟.</w:t>
      </w:r>
    </w:p>
    <w:p w:rsidR="005810CC" w:rsidRDefault="005810CC" w:rsidP="00540D56">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للجواب ننظر في أثر ذلك على الخلقة بكافة أجزائها..</w:t>
      </w:r>
    </w:p>
    <w:p w:rsidR="005810CC" w:rsidRDefault="005810CC" w:rsidP="00BA16C0">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ما أثر التسليم للاحتلال عليها، وما أثر الدفع والمقاومة والجهاد ؟.</w:t>
      </w:r>
    </w:p>
    <w:p w:rsidR="005810CC" w:rsidRDefault="005810CC" w:rsidP="00332D8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في التسليم ضرر بالخلقة؛ حيث الاستيلاء على الأبدان، بوقوعها في الأسر، أو السخرة لحساب المحتل متى أراد. والاستيلاء على العقول بقبول ثقافته وربما دينه، والتحلل ثقافة ودين الأمة. وهذا فيه فساد الفطر أيضا؛ إذ </w:t>
      </w:r>
      <w:r w:rsidR="0006668F">
        <w:rPr>
          <w:rFonts w:ascii="Traditional Arabic" w:hAnsi="Traditional Arabic" w:cs="Traditional Arabic" w:hint="cs"/>
          <w:sz w:val="36"/>
          <w:szCs w:val="36"/>
          <w:rtl/>
        </w:rPr>
        <w:t xml:space="preserve">الفطر </w:t>
      </w:r>
      <w:r w:rsidR="00966D30">
        <w:rPr>
          <w:rFonts w:ascii="Traditional Arabic" w:hAnsi="Traditional Arabic" w:cs="Traditional Arabic" w:hint="cs"/>
          <w:sz w:val="36"/>
          <w:szCs w:val="36"/>
          <w:rtl/>
        </w:rPr>
        <w:t>تتفق والدين المنزل</w:t>
      </w:r>
      <w:r w:rsidR="0006668F">
        <w:rPr>
          <w:rFonts w:ascii="Traditional Arabic" w:hAnsi="Traditional Arabic" w:cs="Traditional Arabic" w:hint="cs"/>
          <w:sz w:val="36"/>
          <w:szCs w:val="36"/>
          <w:rtl/>
        </w:rPr>
        <w:t>، فإن فسد فسدت.</w:t>
      </w:r>
    </w:p>
    <w:p w:rsidR="0006668F" w:rsidRDefault="0006668F" w:rsidP="00332D8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يضاف إلى ذلك تملك المحتل لأموال وممتلكات الأمة والأفراد، ح</w:t>
      </w:r>
      <w:r w:rsidR="00C35A41">
        <w:rPr>
          <w:rFonts w:ascii="Traditional Arabic" w:hAnsi="Traditional Arabic" w:cs="Traditional Arabic" w:hint="cs"/>
          <w:sz w:val="36"/>
          <w:szCs w:val="36"/>
          <w:rtl/>
        </w:rPr>
        <w:t xml:space="preserve">يث لا يمنعه منها مانع، يلحق به العدوان على </w:t>
      </w:r>
      <w:r>
        <w:rPr>
          <w:rFonts w:ascii="Traditional Arabic" w:hAnsi="Traditional Arabic" w:cs="Traditional Arabic" w:hint="cs"/>
          <w:sz w:val="36"/>
          <w:szCs w:val="36"/>
          <w:rtl/>
        </w:rPr>
        <w:t xml:space="preserve">الأعراض. </w:t>
      </w:r>
    </w:p>
    <w:p w:rsidR="00966D30" w:rsidRDefault="0006668F" w:rsidP="00332D8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فبالجملة تصبح الأمة كلها، بكافة جوانبها وأجزاء خلقتها</w:t>
      </w:r>
      <w:r w:rsidR="00C35A41">
        <w:rPr>
          <w:rFonts w:ascii="Traditional Arabic" w:hAnsi="Traditional Arabic" w:cs="Traditional Arabic" w:hint="cs"/>
          <w:sz w:val="36"/>
          <w:szCs w:val="36"/>
          <w:rtl/>
        </w:rPr>
        <w:t>، وضروراتها الخمس</w:t>
      </w:r>
      <w:r w:rsidR="00332D82">
        <w:rPr>
          <w:rFonts w:ascii="Traditional Arabic" w:hAnsi="Traditional Arabic" w:cs="Traditional Arabic" w:hint="cs"/>
          <w:sz w:val="36"/>
          <w:szCs w:val="36"/>
          <w:rtl/>
        </w:rPr>
        <w:t xml:space="preserve"> (=الدين، النفس، العرض، العقل، المال)</w:t>
      </w:r>
      <w:r w:rsidR="00C35A41">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رهينة لهذا المحتل، ل</w:t>
      </w:r>
      <w:r w:rsidR="00332D82">
        <w:rPr>
          <w:rFonts w:ascii="Traditional Arabic" w:hAnsi="Traditional Arabic" w:cs="Traditional Arabic" w:hint="cs"/>
          <w:sz w:val="36"/>
          <w:szCs w:val="36"/>
          <w:rtl/>
        </w:rPr>
        <w:t>ا يمنعه مانع من التمتع، والتسلط</w:t>
      </w:r>
      <w:r>
        <w:rPr>
          <w:rFonts w:ascii="Traditional Arabic" w:hAnsi="Traditional Arabic" w:cs="Traditional Arabic" w:hint="cs"/>
          <w:sz w:val="36"/>
          <w:szCs w:val="36"/>
          <w:rtl/>
        </w:rPr>
        <w:t xml:space="preserve">. </w:t>
      </w:r>
    </w:p>
    <w:p w:rsidR="0006668F" w:rsidRDefault="0006668F" w:rsidP="00332D8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ومن جرب الاحتلال أدرك هذا.</w:t>
      </w:r>
    </w:p>
    <w:p w:rsidR="0006668F" w:rsidRDefault="0006668F" w:rsidP="00332D8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وفي مقابل ذلك، فإن في الدفع والجهاد لا شك ضرر</w:t>
      </w:r>
      <w:r w:rsidR="00723EF9">
        <w:rPr>
          <w:rFonts w:ascii="Traditional Arabic" w:hAnsi="Traditional Arabic" w:cs="Traditional Arabic" w:hint="cs"/>
          <w:sz w:val="36"/>
          <w:szCs w:val="36"/>
          <w:rtl/>
        </w:rPr>
        <w:t>ا</w:t>
      </w:r>
      <w:r>
        <w:rPr>
          <w:rFonts w:ascii="Traditional Arabic" w:hAnsi="Traditional Arabic" w:cs="Traditional Arabic" w:hint="cs"/>
          <w:sz w:val="36"/>
          <w:szCs w:val="36"/>
          <w:rtl/>
        </w:rPr>
        <w:t xml:space="preserve"> بالأبدان، والأموال، وربما الأعراض كذلك، لكن </w:t>
      </w:r>
      <w:r w:rsidR="00966D30">
        <w:rPr>
          <w:rFonts w:ascii="Traditional Arabic" w:hAnsi="Traditional Arabic" w:cs="Traditional Arabic" w:hint="cs"/>
          <w:sz w:val="36"/>
          <w:szCs w:val="36"/>
          <w:rtl/>
        </w:rPr>
        <w:t>الدين و</w:t>
      </w:r>
      <w:r>
        <w:rPr>
          <w:rFonts w:ascii="Traditional Arabic" w:hAnsi="Traditional Arabic" w:cs="Traditional Arabic" w:hint="cs"/>
          <w:sz w:val="36"/>
          <w:szCs w:val="36"/>
          <w:rtl/>
        </w:rPr>
        <w:t xml:space="preserve">العقول والفطر ستبقى آمنة؛ لأنها هي التي قادت عملية المقاومة، فخططت لها، وبادرت، وتفاعلت، وفعلت. </w:t>
      </w:r>
    </w:p>
    <w:p w:rsidR="0006668F" w:rsidRDefault="0006668F" w:rsidP="00332D8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وكل هذا مما يعمق استقلاليتها وثقتها، وثباتها، وكل من جرب هذه العملية، عرف أن أهل الدفع والجهاد والمقاومة، هم أكثر الناس اعتزاز</w:t>
      </w:r>
      <w:r w:rsidR="00723EF9">
        <w:rPr>
          <w:rFonts w:ascii="Traditional Arabic" w:hAnsi="Traditional Arabic" w:cs="Traditional Arabic" w:hint="cs"/>
          <w:sz w:val="36"/>
          <w:szCs w:val="36"/>
          <w:rtl/>
        </w:rPr>
        <w:t>ا</w:t>
      </w:r>
      <w:r>
        <w:rPr>
          <w:rFonts w:ascii="Traditional Arabic" w:hAnsi="Traditional Arabic" w:cs="Traditional Arabic" w:hint="cs"/>
          <w:sz w:val="36"/>
          <w:szCs w:val="36"/>
          <w:rtl/>
        </w:rPr>
        <w:t xml:space="preserve"> بتراث الأمة، وهم العقبة الكأداء أمام طموحات المحتلين، وهم الذين يصونون طموحات الأمة، ويردون اعتبارها.</w:t>
      </w:r>
    </w:p>
    <w:p w:rsidR="00966D30" w:rsidRDefault="0006668F" w:rsidP="00332D8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لا بد وأن نتيجة المقارنة ظاهرة، بما ظهر من التقدم والغلبة لأحدهما على الآخر؛ في حفظ الخلقة،</w:t>
      </w:r>
      <w:r w:rsidR="00332D82">
        <w:rPr>
          <w:rFonts w:ascii="Traditional Arabic" w:hAnsi="Traditional Arabic" w:cs="Traditional Arabic" w:hint="cs"/>
          <w:sz w:val="36"/>
          <w:szCs w:val="36"/>
          <w:rtl/>
        </w:rPr>
        <w:t xml:space="preserve"> وإن لم يحصل الحفظ والصون التام؛ حيث التعرض للأنفس، والأعراض، والأموال،</w:t>
      </w:r>
      <w:r>
        <w:rPr>
          <w:rFonts w:ascii="Traditional Arabic" w:hAnsi="Traditional Arabic" w:cs="Traditional Arabic" w:hint="cs"/>
          <w:sz w:val="36"/>
          <w:szCs w:val="36"/>
          <w:rtl/>
        </w:rPr>
        <w:t xml:space="preserve"> لكن أكثره حفظا وصونا هو الغالب لا شك. </w:t>
      </w:r>
    </w:p>
    <w:p w:rsidR="00966D30" w:rsidRDefault="00966D30" w:rsidP="00723EF9">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مع التنبيه إلى شرط مهم: أن يكون في القدرة نزال العدو والتصدي له، ليس </w:t>
      </w:r>
      <w:r w:rsidR="00723EF9">
        <w:rPr>
          <w:rFonts w:ascii="Traditional Arabic" w:hAnsi="Traditional Arabic" w:cs="Traditional Arabic" w:hint="cs"/>
          <w:sz w:val="36"/>
          <w:szCs w:val="36"/>
          <w:rtl/>
        </w:rPr>
        <w:t>باشتراطها</w:t>
      </w:r>
      <w:r>
        <w:rPr>
          <w:rFonts w:ascii="Traditional Arabic" w:hAnsi="Traditional Arabic" w:cs="Traditional Arabic" w:hint="cs"/>
          <w:sz w:val="36"/>
          <w:szCs w:val="36"/>
          <w:rtl/>
        </w:rPr>
        <w:t xml:space="preserve"> موازية، لكن بقوة قادرة على الصمود والتصدي وإلحاق الأذى على الدوام.</w:t>
      </w:r>
    </w:p>
    <w:p w:rsidR="00C35A41" w:rsidRPr="0072409F" w:rsidRDefault="00C35A41" w:rsidP="00332D82">
      <w:pPr>
        <w:spacing w:line="20" w:lineRule="atLeast"/>
        <w:contextualSpacing/>
        <w:jc w:val="both"/>
        <w:rPr>
          <w:rFonts w:ascii="Traditional Arabic" w:hAnsi="Traditional Arabic" w:cs="Traditional Arabic"/>
          <w:b/>
          <w:bCs/>
          <w:sz w:val="36"/>
          <w:szCs w:val="36"/>
          <w:rtl/>
        </w:rPr>
      </w:pPr>
      <w:r w:rsidRPr="0072409F">
        <w:rPr>
          <w:rFonts w:ascii="Traditional Arabic" w:hAnsi="Traditional Arabic" w:cs="Traditional Arabic" w:hint="cs"/>
          <w:b/>
          <w:bCs/>
          <w:sz w:val="36"/>
          <w:szCs w:val="36"/>
          <w:rtl/>
        </w:rPr>
        <w:t xml:space="preserve">وعكس ذلك المثال، مثل آخر: </w:t>
      </w:r>
    </w:p>
    <w:p w:rsidR="00C35A41" w:rsidRDefault="002F17BE" w:rsidP="00332D8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التحرش بعدو قوي</w:t>
      </w:r>
      <w:r w:rsidR="00C35A41">
        <w:rPr>
          <w:rFonts w:ascii="Traditional Arabic" w:hAnsi="Traditional Arabic" w:cs="Traditional Arabic" w:hint="cs"/>
          <w:sz w:val="36"/>
          <w:szCs w:val="36"/>
          <w:rtl/>
        </w:rPr>
        <w:t xml:space="preserve"> لا يرعوي عن فعل شيء، ت</w:t>
      </w:r>
      <w:r w:rsidR="001E63C3">
        <w:rPr>
          <w:rFonts w:ascii="Traditional Arabic" w:hAnsi="Traditional Arabic" w:cs="Traditional Arabic" w:hint="cs"/>
          <w:sz w:val="36"/>
          <w:szCs w:val="36"/>
          <w:rtl/>
        </w:rPr>
        <w:t>عجز</w:t>
      </w:r>
      <w:r w:rsidR="00C35A41">
        <w:rPr>
          <w:rFonts w:ascii="Traditional Arabic" w:hAnsi="Traditional Arabic" w:cs="Traditional Arabic" w:hint="cs"/>
          <w:sz w:val="36"/>
          <w:szCs w:val="36"/>
          <w:rtl/>
        </w:rPr>
        <w:t xml:space="preserve"> الأمة</w:t>
      </w:r>
      <w:r w:rsidR="001E63C3">
        <w:rPr>
          <w:rFonts w:ascii="Traditional Arabic" w:hAnsi="Traditional Arabic" w:cs="Traditional Arabic" w:hint="cs"/>
          <w:sz w:val="36"/>
          <w:szCs w:val="36"/>
          <w:rtl/>
        </w:rPr>
        <w:t xml:space="preserve"> عن دفعه؛</w:t>
      </w:r>
      <w:r>
        <w:rPr>
          <w:rFonts w:ascii="Traditional Arabic" w:hAnsi="Traditional Arabic" w:cs="Traditional Arabic" w:hint="cs"/>
          <w:sz w:val="36"/>
          <w:szCs w:val="36"/>
          <w:rtl/>
        </w:rPr>
        <w:t xml:space="preserve"> </w:t>
      </w:r>
      <w:r w:rsidR="00213DD4">
        <w:rPr>
          <w:rFonts w:ascii="Traditional Arabic" w:hAnsi="Traditional Arabic" w:cs="Traditional Arabic" w:hint="cs"/>
          <w:sz w:val="36"/>
          <w:szCs w:val="36"/>
          <w:rtl/>
        </w:rPr>
        <w:t xml:space="preserve">بقتل طائفة من أتباعه، وتدمير </w:t>
      </w:r>
      <w:r w:rsidR="001E63C3">
        <w:rPr>
          <w:rFonts w:ascii="Traditional Arabic" w:hAnsi="Traditional Arabic" w:cs="Traditional Arabic" w:hint="cs"/>
          <w:sz w:val="36"/>
          <w:szCs w:val="36"/>
          <w:rtl/>
        </w:rPr>
        <w:t xml:space="preserve">بعض </w:t>
      </w:r>
      <w:r w:rsidR="00213DD4">
        <w:rPr>
          <w:rFonts w:ascii="Traditional Arabic" w:hAnsi="Traditional Arabic" w:cs="Traditional Arabic" w:hint="cs"/>
          <w:sz w:val="36"/>
          <w:szCs w:val="36"/>
          <w:rtl/>
        </w:rPr>
        <w:t>ممتلكاته</w:t>
      </w:r>
      <w:r w:rsidR="00485BE3">
        <w:rPr>
          <w:rFonts w:ascii="Traditional Arabic" w:hAnsi="Traditional Arabic" w:cs="Traditional Arabic" w:hint="cs"/>
          <w:sz w:val="36"/>
          <w:szCs w:val="36"/>
          <w:rtl/>
        </w:rPr>
        <w:t xml:space="preserve">، وتدبير ذلك </w:t>
      </w:r>
      <w:r w:rsidR="00C35A41">
        <w:rPr>
          <w:rFonts w:ascii="Traditional Arabic" w:hAnsi="Traditional Arabic" w:cs="Traditional Arabic" w:hint="cs"/>
          <w:sz w:val="36"/>
          <w:szCs w:val="36"/>
          <w:rtl/>
        </w:rPr>
        <w:t>بالتخطيط والتدبير والتطبيق</w:t>
      </w:r>
      <w:r w:rsidR="00485BE3">
        <w:rPr>
          <w:rFonts w:ascii="Traditional Arabic" w:hAnsi="Traditional Arabic" w:cs="Traditional Arabic" w:hint="cs"/>
          <w:sz w:val="36"/>
          <w:szCs w:val="36"/>
          <w:rtl/>
        </w:rPr>
        <w:t xml:space="preserve">، </w:t>
      </w:r>
      <w:r w:rsidR="00C35A41">
        <w:rPr>
          <w:rFonts w:ascii="Traditional Arabic" w:hAnsi="Traditional Arabic" w:cs="Traditional Arabic" w:hint="cs"/>
          <w:sz w:val="36"/>
          <w:szCs w:val="36"/>
          <w:rtl/>
        </w:rPr>
        <w:t>حسن إدراك وتدبير، أم سوء إدراك وتدبير ؟.</w:t>
      </w:r>
    </w:p>
    <w:p w:rsidR="00C35A41" w:rsidRDefault="00C35A41" w:rsidP="00332D8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لنختصر الجواب بالنظر إلى مشابهة طريقته لجواب السؤال الفائت.</w:t>
      </w:r>
    </w:p>
    <w:p w:rsidR="00C35A41" w:rsidRDefault="00C35A41" w:rsidP="0072409F">
      <w:pPr>
        <w:spacing w:line="24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هذا الصنيع يعرض للاحتلال، وما يحمله من الإضرار بكافة أجزاء الخلقة والضرورات الخمس؛ إذ يغضب العدو فيجتاح، كما اجتاح المغول بلاد الإسلام، بسبب سوء فعل ملك خراسان حين عدا على تجار من التتر فقتلهم،</w:t>
      </w:r>
      <w:r w:rsidR="00966D30" w:rsidRPr="007C7ED8">
        <w:rPr>
          <w:rStyle w:val="a8"/>
          <w:rFonts w:ascii="Traditional Arabic" w:hAnsi="Traditional Arabic" w:cs="Traditional Arabic"/>
          <w:b/>
          <w:bCs/>
          <w:sz w:val="40"/>
          <w:szCs w:val="40"/>
          <w:rtl/>
        </w:rPr>
        <w:footnoteReference w:id="21"/>
      </w:r>
      <w:r>
        <w:rPr>
          <w:rFonts w:ascii="Traditional Arabic" w:hAnsi="Traditional Arabic" w:cs="Traditional Arabic" w:hint="cs"/>
          <w:sz w:val="36"/>
          <w:szCs w:val="36"/>
          <w:rtl/>
        </w:rPr>
        <w:t xml:space="preserve"> وكما اجتاحت الولايات المتحدة الأمريكية أفغانستان والعراق، بعلة الهجوم على البرجين للتجارة العالمي في نيويورك.</w:t>
      </w:r>
      <w:r w:rsidR="00966D30" w:rsidRPr="00223CC0">
        <w:rPr>
          <w:rStyle w:val="a8"/>
          <w:rFonts w:ascii="Traditional Arabic" w:hAnsi="Traditional Arabic" w:cs="Traditional Arabic"/>
          <w:b/>
          <w:bCs/>
          <w:sz w:val="40"/>
          <w:szCs w:val="40"/>
          <w:rtl/>
        </w:rPr>
        <w:t xml:space="preserve"> </w:t>
      </w:r>
      <w:r w:rsidR="00966D30" w:rsidRPr="007C7ED8">
        <w:rPr>
          <w:rStyle w:val="a8"/>
          <w:rFonts w:ascii="Traditional Arabic" w:hAnsi="Traditional Arabic" w:cs="Traditional Arabic"/>
          <w:b/>
          <w:bCs/>
          <w:sz w:val="40"/>
          <w:szCs w:val="40"/>
          <w:rtl/>
        </w:rPr>
        <w:footnoteReference w:id="22"/>
      </w:r>
    </w:p>
    <w:p w:rsidR="00C35A41" w:rsidRDefault="00C35A41" w:rsidP="00332D8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أو لا أقل من حرب تضر بالأبدان، والأنفس، والمملكات، وكل هذه لا مقابل لها يذكر، سوى ما يقال: </w:t>
      </w:r>
      <w:r w:rsidR="00966D30">
        <w:rPr>
          <w:rFonts w:ascii="Traditional Arabic" w:hAnsi="Traditional Arabic" w:cs="Traditional Arabic" w:hint="cs"/>
          <w:sz w:val="36"/>
          <w:szCs w:val="36"/>
          <w:rtl/>
        </w:rPr>
        <w:t>معاقبة بالمثل، وعودة بالأمة إلى العزة.</w:t>
      </w:r>
    </w:p>
    <w:p w:rsidR="00C35A41" w:rsidRDefault="00C35A41" w:rsidP="00332D8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لكن </w:t>
      </w:r>
      <w:r w:rsidR="00966D30">
        <w:rPr>
          <w:rFonts w:ascii="Traditional Arabic" w:hAnsi="Traditional Arabic" w:cs="Traditional Arabic" w:hint="cs"/>
          <w:sz w:val="36"/>
          <w:szCs w:val="36"/>
          <w:rtl/>
        </w:rPr>
        <w:t>مطلب التقوية والعزة،</w:t>
      </w:r>
      <w:r>
        <w:rPr>
          <w:rFonts w:ascii="Traditional Arabic" w:hAnsi="Traditional Arabic" w:cs="Traditional Arabic" w:hint="cs"/>
          <w:sz w:val="36"/>
          <w:szCs w:val="36"/>
          <w:rtl/>
        </w:rPr>
        <w:t xml:space="preserve"> يمكن بالتربية والتعليم، كما فعل عليه الصلاة والسلام في مكة، لما كانوا مأمورين بالكف عن القتال</w:t>
      </w:r>
      <w:r w:rsidR="00F71650">
        <w:rPr>
          <w:rFonts w:ascii="Traditional Arabic" w:hAnsi="Traditional Arabic" w:cs="Traditional Arabic" w:hint="cs"/>
          <w:sz w:val="36"/>
          <w:szCs w:val="36"/>
          <w:rtl/>
        </w:rPr>
        <w:t xml:space="preserve"> لضعفهم</w:t>
      </w:r>
      <w:r w:rsidR="00723EF9">
        <w:rPr>
          <w:rFonts w:ascii="Traditional Arabic" w:hAnsi="Traditional Arabic" w:cs="Traditional Arabic" w:hint="cs"/>
          <w:sz w:val="36"/>
          <w:szCs w:val="36"/>
          <w:rtl/>
        </w:rPr>
        <w:t>، فليس الحرب وحده</w:t>
      </w:r>
      <w:r>
        <w:rPr>
          <w:rFonts w:ascii="Traditional Arabic" w:hAnsi="Traditional Arabic" w:cs="Traditional Arabic" w:hint="cs"/>
          <w:sz w:val="36"/>
          <w:szCs w:val="36"/>
          <w:rtl/>
        </w:rPr>
        <w:t xml:space="preserve"> وسيلة ذلك.</w:t>
      </w:r>
    </w:p>
    <w:p w:rsidR="00966D30" w:rsidRDefault="00966D30" w:rsidP="00332D8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وأما المعاقبة بالمثل وشفاء الصدور، فإذا ما جلب عدوان وجريمة أشد، لم يكن رأيا سديدا، ولا عملا صالحا</w:t>
      </w:r>
      <w:r w:rsidR="00D21EC5">
        <w:rPr>
          <w:rFonts w:ascii="Traditional Arabic" w:hAnsi="Traditional Arabic" w:cs="Traditional Arabic" w:hint="cs"/>
          <w:sz w:val="36"/>
          <w:szCs w:val="36"/>
          <w:rtl/>
        </w:rPr>
        <w:t>.</w:t>
      </w:r>
    </w:p>
    <w:p w:rsidR="00C35A41" w:rsidRDefault="00C35A41" w:rsidP="00332D82">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وهكذا يتبين سوء تدبير هذا الصن</w:t>
      </w:r>
      <w:r w:rsidR="00F71650">
        <w:rPr>
          <w:rFonts w:ascii="Traditional Arabic" w:hAnsi="Traditional Arabic" w:cs="Traditional Arabic" w:hint="cs"/>
          <w:sz w:val="36"/>
          <w:szCs w:val="36"/>
          <w:rtl/>
        </w:rPr>
        <w:t>ي</w:t>
      </w:r>
      <w:r>
        <w:rPr>
          <w:rFonts w:ascii="Traditional Arabic" w:hAnsi="Traditional Arabic" w:cs="Traditional Arabic" w:hint="cs"/>
          <w:sz w:val="36"/>
          <w:szCs w:val="36"/>
          <w:rtl/>
        </w:rPr>
        <w:t>ع وعدم الإدراك الحسن فيه</w:t>
      </w:r>
      <w:r w:rsidR="00F71650">
        <w:rPr>
          <w:rFonts w:ascii="Traditional Arabic" w:hAnsi="Traditional Arabic" w:cs="Traditional Arabic" w:hint="cs"/>
          <w:sz w:val="36"/>
          <w:szCs w:val="36"/>
          <w:rtl/>
        </w:rPr>
        <w:t>.</w:t>
      </w:r>
    </w:p>
    <w:p w:rsidR="00332D82" w:rsidRPr="00332D82" w:rsidRDefault="00332D82" w:rsidP="00332D82">
      <w:pPr>
        <w:spacing w:line="20" w:lineRule="atLeast"/>
        <w:jc w:val="center"/>
        <w:rPr>
          <w:rFonts w:ascii="Traditional Arabic" w:hAnsi="Traditional Arabic" w:cs="Traditional Arabic"/>
          <w:sz w:val="36"/>
          <w:szCs w:val="36"/>
          <w:rtl/>
        </w:rPr>
      </w:pPr>
      <w:r w:rsidRPr="00332D82">
        <w:rPr>
          <w:rFonts w:ascii="Traditional Arabic" w:hAnsi="Traditional Arabic" w:cs="Traditional Arabic" w:hint="cs"/>
          <w:sz w:val="36"/>
          <w:szCs w:val="36"/>
          <w:rtl/>
        </w:rPr>
        <w:t>*</w:t>
      </w:r>
      <w:r w:rsidRPr="00332D82">
        <w:rPr>
          <w:rFonts w:ascii="Traditional Arabic" w:hAnsi="Traditional Arabic" w:cs="Traditional Arabic" w:hint="cs"/>
          <w:sz w:val="36"/>
          <w:szCs w:val="36"/>
          <w:rtl/>
        </w:rPr>
        <w:tab/>
        <w:t>*</w:t>
      </w:r>
      <w:r w:rsidRPr="00332D82">
        <w:rPr>
          <w:rFonts w:ascii="Traditional Arabic" w:hAnsi="Traditional Arabic" w:cs="Traditional Arabic" w:hint="cs"/>
          <w:sz w:val="36"/>
          <w:szCs w:val="36"/>
          <w:rtl/>
        </w:rPr>
        <w:tab/>
        <w:t>*</w:t>
      </w:r>
    </w:p>
    <w:p w:rsidR="00EF4202" w:rsidRPr="00EF4202" w:rsidRDefault="00EF4202" w:rsidP="00332D82">
      <w:pPr>
        <w:spacing w:line="20" w:lineRule="atLeast"/>
        <w:contextualSpacing/>
        <w:jc w:val="both"/>
        <w:rPr>
          <w:rFonts w:ascii="Traditional Arabic" w:hAnsi="Traditional Arabic" w:cs="DecoType Naskh Variants"/>
          <w:b/>
          <w:bCs/>
          <w:sz w:val="40"/>
          <w:szCs w:val="40"/>
          <w:rtl/>
        </w:rPr>
      </w:pPr>
      <w:r>
        <w:rPr>
          <w:rFonts w:ascii="Traditional Arabic" w:hAnsi="Traditional Arabic" w:cs="DecoType Naskh Variants" w:hint="cs"/>
          <w:b/>
          <w:bCs/>
          <w:sz w:val="40"/>
          <w:szCs w:val="40"/>
          <w:rtl/>
        </w:rPr>
        <w:t>ثالثا: وسائل الإدراك.</w:t>
      </w:r>
    </w:p>
    <w:p w:rsidR="00AF385C" w:rsidRDefault="00B274F8" w:rsidP="00B274F8">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من الأمثلة الآنفة</w:t>
      </w:r>
      <w:r w:rsidR="00EF4202">
        <w:rPr>
          <w:rFonts w:ascii="Traditional Arabic" w:hAnsi="Traditional Arabic" w:cs="Traditional Arabic" w:hint="cs"/>
          <w:sz w:val="36"/>
          <w:szCs w:val="36"/>
          <w:rtl/>
        </w:rPr>
        <w:t xml:space="preserve"> بدأنا في تحصيل نتيجة مهمة، نشق بها طريقنا في هذه الدراسة، وهي استخلاص وسائل معرفة وتحصيل</w:t>
      </w:r>
      <w:r w:rsidR="00AF385C">
        <w:rPr>
          <w:rFonts w:ascii="Traditional Arabic" w:hAnsi="Traditional Arabic" w:cs="Traditional Arabic" w:hint="cs"/>
          <w:sz w:val="36"/>
          <w:szCs w:val="36"/>
          <w:rtl/>
        </w:rPr>
        <w:t>:</w:t>
      </w:r>
      <w:r w:rsidR="00EF4202">
        <w:rPr>
          <w:rFonts w:ascii="Traditional Arabic" w:hAnsi="Traditional Arabic" w:cs="Traditional Arabic" w:hint="cs"/>
          <w:sz w:val="36"/>
          <w:szCs w:val="36"/>
          <w:rtl/>
        </w:rPr>
        <w:t xml:space="preserve"> </w:t>
      </w:r>
      <w:r w:rsidR="00EF4202" w:rsidRPr="00AF385C">
        <w:rPr>
          <w:rFonts w:ascii="Traditional Arabic" w:hAnsi="Traditional Arabic" w:cs="Traditional Arabic" w:hint="cs"/>
          <w:b/>
          <w:bCs/>
          <w:sz w:val="36"/>
          <w:szCs w:val="36"/>
          <w:rtl/>
        </w:rPr>
        <w:t>الإدراك والتدبير الحسن</w:t>
      </w:r>
      <w:r w:rsidR="00EF4202">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B274F8" w:rsidRDefault="00EF4202" w:rsidP="00B274F8">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w:t>
      </w:r>
      <w:r w:rsidR="004560D7">
        <w:rPr>
          <w:rFonts w:ascii="Traditional Arabic" w:hAnsi="Traditional Arabic" w:cs="Traditional Arabic" w:hint="cs"/>
          <w:sz w:val="36"/>
          <w:szCs w:val="36"/>
          <w:rtl/>
        </w:rPr>
        <w:t>الدراسات الجادة وسيلة صحيحة</w:t>
      </w:r>
      <w:r>
        <w:rPr>
          <w:rFonts w:ascii="Traditional Arabic" w:hAnsi="Traditional Arabic" w:cs="Traditional Arabic" w:hint="cs"/>
          <w:sz w:val="36"/>
          <w:szCs w:val="36"/>
          <w:rtl/>
        </w:rPr>
        <w:t>،</w:t>
      </w:r>
      <w:r w:rsidR="004560D7">
        <w:rPr>
          <w:rFonts w:ascii="Traditional Arabic" w:hAnsi="Traditional Arabic" w:cs="Traditional Arabic" w:hint="cs"/>
          <w:sz w:val="36"/>
          <w:szCs w:val="36"/>
          <w:rtl/>
        </w:rPr>
        <w:t xml:space="preserve"> لتحصيل الإدراك والتدبير الحسن</w:t>
      </w:r>
      <w:r w:rsidR="00B274F8">
        <w:rPr>
          <w:rFonts w:ascii="Traditional Arabic" w:hAnsi="Traditional Arabic" w:cs="Traditional Arabic" w:hint="cs"/>
          <w:sz w:val="36"/>
          <w:szCs w:val="36"/>
          <w:rtl/>
        </w:rPr>
        <w:t xml:space="preserve">؛ </w:t>
      </w:r>
      <w:r w:rsidR="004560D7">
        <w:rPr>
          <w:rFonts w:ascii="Traditional Arabic" w:hAnsi="Traditional Arabic" w:cs="Traditional Arabic" w:hint="cs"/>
          <w:sz w:val="36"/>
          <w:szCs w:val="36"/>
          <w:rtl/>
        </w:rPr>
        <w:t>فالنتائج المتحصلة عن</w:t>
      </w:r>
      <w:r>
        <w:rPr>
          <w:rFonts w:ascii="Traditional Arabic" w:hAnsi="Traditional Arabic" w:cs="Traditional Arabic" w:hint="cs"/>
          <w:sz w:val="36"/>
          <w:szCs w:val="36"/>
          <w:rtl/>
        </w:rPr>
        <w:t>:</w:t>
      </w:r>
      <w:r w:rsidR="004560D7">
        <w:rPr>
          <w:rFonts w:ascii="Traditional Arabic" w:hAnsi="Traditional Arabic" w:cs="Traditional Arabic" w:hint="cs"/>
          <w:sz w:val="36"/>
          <w:szCs w:val="36"/>
          <w:rtl/>
        </w:rPr>
        <w:t xml:space="preserve"> الاستقراء، أو الرصد والتتبع، أو السبر والتقسيم، أو القياس الصحيح في مقدماته</w:t>
      </w:r>
      <w:r>
        <w:rPr>
          <w:rFonts w:ascii="Traditional Arabic" w:hAnsi="Traditional Arabic" w:cs="Traditional Arabic" w:hint="cs"/>
          <w:sz w:val="36"/>
          <w:szCs w:val="36"/>
          <w:rtl/>
        </w:rPr>
        <w:t>، والدراسة المقارنة</w:t>
      </w:r>
      <w:r w:rsidR="00B274F8">
        <w:rPr>
          <w:rFonts w:ascii="Traditional Arabic" w:hAnsi="Traditional Arabic" w:cs="Traditional Arabic" w:hint="cs"/>
          <w:sz w:val="36"/>
          <w:szCs w:val="36"/>
          <w:rtl/>
        </w:rPr>
        <w:t>.</w:t>
      </w:r>
      <w:r w:rsidR="004560D7">
        <w:rPr>
          <w:rFonts w:ascii="Traditional Arabic" w:hAnsi="Traditional Arabic" w:cs="Traditional Arabic" w:hint="cs"/>
          <w:sz w:val="36"/>
          <w:szCs w:val="36"/>
          <w:rtl/>
        </w:rPr>
        <w:t xml:space="preserve"> </w:t>
      </w:r>
      <w:r w:rsidR="00AF385C">
        <w:rPr>
          <w:rFonts w:ascii="Traditional Arabic" w:hAnsi="Traditional Arabic" w:cs="Traditional Arabic" w:hint="cs"/>
          <w:sz w:val="36"/>
          <w:szCs w:val="36"/>
          <w:rtl/>
        </w:rPr>
        <w:t>ثابتة علميا ومنهجيا.</w:t>
      </w:r>
    </w:p>
    <w:p w:rsidR="00A17A00" w:rsidRDefault="008A7EF6" w:rsidP="005215B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w:t>
      </w:r>
      <w:r w:rsidR="004560D7">
        <w:rPr>
          <w:rFonts w:ascii="Traditional Arabic" w:hAnsi="Traditional Arabic" w:cs="Traditional Arabic" w:hint="cs"/>
          <w:sz w:val="36"/>
          <w:szCs w:val="36"/>
          <w:rtl/>
        </w:rPr>
        <w:t xml:space="preserve">الباحثون </w:t>
      </w:r>
      <w:r w:rsidR="005215B2">
        <w:rPr>
          <w:rFonts w:ascii="Traditional Arabic" w:hAnsi="Traditional Arabic" w:cs="Traditional Arabic" w:hint="cs"/>
          <w:sz w:val="36"/>
          <w:szCs w:val="36"/>
          <w:rtl/>
        </w:rPr>
        <w:t>يعولون عليها؛</w:t>
      </w:r>
      <w:r w:rsidR="004560D7">
        <w:rPr>
          <w:rFonts w:ascii="Traditional Arabic" w:hAnsi="Traditional Arabic" w:cs="Traditional Arabic" w:hint="cs"/>
          <w:sz w:val="36"/>
          <w:szCs w:val="36"/>
          <w:rtl/>
        </w:rPr>
        <w:t xml:space="preserve"> </w:t>
      </w:r>
      <w:r w:rsidR="00B274F8">
        <w:rPr>
          <w:rFonts w:ascii="Traditional Arabic" w:hAnsi="Traditional Arabic" w:cs="Traditional Arabic" w:hint="cs"/>
          <w:sz w:val="36"/>
          <w:szCs w:val="36"/>
          <w:rtl/>
        </w:rPr>
        <w:t>ل</w:t>
      </w:r>
      <w:r w:rsidR="004560D7">
        <w:rPr>
          <w:rFonts w:ascii="Traditional Arabic" w:hAnsi="Traditional Arabic" w:cs="Traditional Arabic" w:hint="cs"/>
          <w:sz w:val="36"/>
          <w:szCs w:val="36"/>
          <w:rtl/>
        </w:rPr>
        <w:t>بناء المعرفة والتطبيقات على أساس منه</w:t>
      </w:r>
      <w:r w:rsidR="00EF4202">
        <w:rPr>
          <w:rFonts w:ascii="Traditional Arabic" w:hAnsi="Traditional Arabic" w:cs="Traditional Arabic" w:hint="cs"/>
          <w:sz w:val="36"/>
          <w:szCs w:val="36"/>
          <w:rtl/>
        </w:rPr>
        <w:t>ا</w:t>
      </w:r>
      <w:r w:rsidR="004560D7">
        <w:rPr>
          <w:rFonts w:ascii="Traditional Arabic" w:hAnsi="Traditional Arabic" w:cs="Traditional Arabic" w:hint="cs"/>
          <w:sz w:val="36"/>
          <w:szCs w:val="36"/>
          <w:rtl/>
        </w:rPr>
        <w:t>.</w:t>
      </w:r>
      <w:r w:rsidR="00A34086" w:rsidRPr="00A34086">
        <w:rPr>
          <w:rStyle w:val="a8"/>
          <w:rFonts w:ascii="Traditional Arabic" w:hAnsi="Traditional Arabic" w:cs="Traditional Arabic"/>
          <w:b/>
          <w:bCs/>
          <w:sz w:val="40"/>
          <w:szCs w:val="40"/>
          <w:rtl/>
        </w:rPr>
        <w:t xml:space="preserve"> </w:t>
      </w:r>
      <w:r w:rsidR="00A34086" w:rsidRPr="007C7ED8">
        <w:rPr>
          <w:rStyle w:val="a8"/>
          <w:rFonts w:ascii="Traditional Arabic" w:hAnsi="Traditional Arabic" w:cs="Traditional Arabic"/>
          <w:b/>
          <w:bCs/>
          <w:sz w:val="40"/>
          <w:szCs w:val="40"/>
          <w:rtl/>
        </w:rPr>
        <w:footnoteReference w:id="23"/>
      </w:r>
    </w:p>
    <w:p w:rsidR="004560D7" w:rsidRDefault="00EF4202" w:rsidP="00BA16C0">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4560D7">
        <w:rPr>
          <w:rFonts w:ascii="Traditional Arabic" w:hAnsi="Traditional Arabic" w:cs="Traditional Arabic" w:hint="cs"/>
          <w:sz w:val="36"/>
          <w:szCs w:val="36"/>
          <w:rtl/>
        </w:rPr>
        <w:t>يضاف إلى هذه الوسيلة وسيلة أخرى هي: العلوم الفطرية أو البدهية، أو الضرورية.</w:t>
      </w:r>
      <w:r w:rsidR="00BF562B">
        <w:rPr>
          <w:rFonts w:ascii="Traditional Arabic" w:hAnsi="Traditional Arabic" w:cs="Traditional Arabic" w:hint="cs"/>
          <w:sz w:val="36"/>
          <w:szCs w:val="36"/>
          <w:rtl/>
        </w:rPr>
        <w:t xml:space="preserve"> </w:t>
      </w:r>
      <w:r w:rsidR="004560D7">
        <w:rPr>
          <w:rFonts w:ascii="Traditional Arabic" w:hAnsi="Traditional Arabic" w:cs="Traditional Arabic" w:hint="cs"/>
          <w:sz w:val="36"/>
          <w:szCs w:val="36"/>
          <w:rtl/>
        </w:rPr>
        <w:t xml:space="preserve"> </w:t>
      </w:r>
      <w:r w:rsidR="0001301D">
        <w:rPr>
          <w:rFonts w:ascii="Traditional Arabic" w:hAnsi="Traditional Arabic" w:cs="Traditional Arabic" w:hint="cs"/>
          <w:sz w:val="36"/>
          <w:szCs w:val="36"/>
          <w:rtl/>
        </w:rPr>
        <w:t xml:space="preserve">كإدراك أن الواحد نصف الاثنين، والكل أكبر من الجزء، والنقيضان لا يجتمعان. ووجوب تدبير أمر المعيشة، ودفع المعتدي، وإقرار العدل، ورفض الظلم. </w:t>
      </w:r>
    </w:p>
    <w:p w:rsidR="002A3EA3" w:rsidRDefault="0001301D" w:rsidP="00BA16C0">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فإن من العلوم والمعارف ما يقطع الإدراك العقلي </w:t>
      </w:r>
      <w:r w:rsidR="0070586B">
        <w:rPr>
          <w:rFonts w:ascii="Traditional Arabic" w:hAnsi="Traditional Arabic" w:cs="Traditional Arabic" w:hint="cs"/>
          <w:sz w:val="36"/>
          <w:szCs w:val="36"/>
          <w:rtl/>
        </w:rPr>
        <w:t xml:space="preserve">بحسنها أو </w:t>
      </w:r>
      <w:r>
        <w:rPr>
          <w:rFonts w:ascii="Traditional Arabic" w:hAnsi="Traditional Arabic" w:cs="Traditional Arabic" w:hint="cs"/>
          <w:sz w:val="36"/>
          <w:szCs w:val="36"/>
          <w:rtl/>
        </w:rPr>
        <w:t>بفساده</w:t>
      </w:r>
      <w:r w:rsidR="0070586B">
        <w:rPr>
          <w:rFonts w:ascii="Traditional Arabic" w:hAnsi="Traditional Arabic" w:cs="Traditional Arabic" w:hint="cs"/>
          <w:sz w:val="36"/>
          <w:szCs w:val="36"/>
          <w:rtl/>
        </w:rPr>
        <w:t xml:space="preserve">ا، من دون شاهد، إلا شاهد الفطرة والعقل الصحيح، </w:t>
      </w:r>
      <w:r>
        <w:rPr>
          <w:rFonts w:ascii="Traditional Arabic" w:hAnsi="Traditional Arabic" w:cs="Traditional Arabic" w:hint="cs"/>
          <w:sz w:val="36"/>
          <w:szCs w:val="36"/>
          <w:rtl/>
        </w:rPr>
        <w:t xml:space="preserve">كما يقطع بأن ركوب البحر المائج خطر، ودخول الأرض فيها الحرب هلاك وتعرض للموت، وقتل البرئ </w:t>
      </w:r>
      <w:r w:rsidR="0070586B">
        <w:rPr>
          <w:rFonts w:ascii="Traditional Arabic" w:hAnsi="Traditional Arabic" w:cs="Traditional Arabic" w:hint="cs"/>
          <w:sz w:val="36"/>
          <w:szCs w:val="36"/>
          <w:rtl/>
        </w:rPr>
        <w:t>المسالم</w:t>
      </w:r>
      <w:r>
        <w:rPr>
          <w:rFonts w:ascii="Traditional Arabic" w:hAnsi="Traditional Arabic" w:cs="Traditional Arabic" w:hint="cs"/>
          <w:sz w:val="36"/>
          <w:szCs w:val="36"/>
          <w:rtl/>
        </w:rPr>
        <w:t>، لمجرد مخالفته في الدين</w:t>
      </w:r>
      <w:r w:rsidR="005460B8">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خطأ.</w:t>
      </w:r>
    </w:p>
    <w:p w:rsidR="002A3EA3" w:rsidRDefault="002A3EA3" w:rsidP="00BA16C0">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قال الجرجاني: "البديهي: هو الذي لا يتوقف حصوله على نظر وكسب، سواء احتاج إلى شيء آخر، من حدس أو تجربة، أو غير ذلك، أو لم يحتج، فيرادف الضروري، وقد يراد به ما لا يحتاج بعد توجه العقل إلى شيء أصلا، فيكون أخص من الضروري، كتصور الحرارة والبرودة، وكالتصديق بأن النفي والإثبات لا يجتمعان ولا يرتفعان"</w:t>
      </w:r>
      <w:r w:rsidRPr="007C7ED8">
        <w:rPr>
          <w:rStyle w:val="a8"/>
          <w:rFonts w:ascii="Traditional Arabic" w:hAnsi="Traditional Arabic" w:cs="Traditional Arabic"/>
          <w:b/>
          <w:bCs/>
          <w:sz w:val="40"/>
          <w:szCs w:val="40"/>
          <w:rtl/>
        </w:rPr>
        <w:footnoteReference w:id="24"/>
      </w:r>
      <w:r>
        <w:rPr>
          <w:rFonts w:ascii="Traditional Arabic" w:hAnsi="Traditional Arabic" w:cs="Traditional Arabic" w:hint="cs"/>
          <w:sz w:val="36"/>
          <w:szCs w:val="36"/>
          <w:rtl/>
        </w:rPr>
        <w:t>.</w:t>
      </w:r>
    </w:p>
    <w:p w:rsidR="0001301D" w:rsidRDefault="00BF562B" w:rsidP="00BA16C0">
      <w:pPr>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لدينا </w:t>
      </w:r>
      <w:r w:rsidR="0001301D">
        <w:rPr>
          <w:rFonts w:ascii="Traditional Arabic" w:hAnsi="Traditional Arabic" w:cs="Traditional Arabic" w:hint="cs"/>
          <w:sz w:val="36"/>
          <w:szCs w:val="36"/>
          <w:rtl/>
        </w:rPr>
        <w:t>حتى الآن وسيلتان</w:t>
      </w:r>
      <w:r w:rsidR="002A723E">
        <w:rPr>
          <w:rFonts w:ascii="Traditional Arabic" w:hAnsi="Traditional Arabic" w:cs="Traditional Arabic" w:hint="cs"/>
          <w:sz w:val="36"/>
          <w:szCs w:val="36"/>
          <w:rtl/>
        </w:rPr>
        <w:t xml:space="preserve">، بقيت وسيلة ثالثة يقر بها المؤمنون بالله واليوم الآخر والنبي محمد صلى الله عليه وسلم، وهي: الشريعة. </w:t>
      </w:r>
    </w:p>
    <w:p w:rsidR="002370FA" w:rsidRDefault="00E747FC" w:rsidP="00B274F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فالشريعة وسيلة عظمى ل</w:t>
      </w:r>
      <w:r w:rsidR="002A723E">
        <w:rPr>
          <w:rFonts w:ascii="Traditional Arabic" w:hAnsi="Traditional Arabic" w:cs="Traditional Arabic" w:hint="cs"/>
          <w:sz w:val="36"/>
          <w:szCs w:val="36"/>
          <w:rtl/>
        </w:rPr>
        <w:t>حسن الإدراك والتدبير</w:t>
      </w:r>
      <w:r w:rsidR="00515C10">
        <w:rPr>
          <w:rFonts w:ascii="Traditional Arabic" w:hAnsi="Traditional Arabic" w:cs="Traditional Arabic" w:hint="cs"/>
          <w:sz w:val="36"/>
          <w:szCs w:val="36"/>
          <w:rtl/>
        </w:rPr>
        <w:t>؛ ذلك لأنها نزلت لهداية الخلق في القول والعمل، و</w:t>
      </w:r>
      <w:r w:rsidR="004F6145">
        <w:rPr>
          <w:rFonts w:ascii="Traditional Arabic" w:hAnsi="Traditional Arabic" w:cs="Traditional Arabic" w:hint="cs"/>
          <w:sz w:val="36"/>
          <w:szCs w:val="36"/>
          <w:rtl/>
        </w:rPr>
        <w:t>صونهم من الغواية</w:t>
      </w:r>
      <w:r w:rsidR="00B274F8">
        <w:rPr>
          <w:rFonts w:ascii="Traditional Arabic" w:hAnsi="Traditional Arabic" w:cs="Traditional Arabic" w:hint="cs"/>
          <w:sz w:val="36"/>
          <w:szCs w:val="36"/>
          <w:rtl/>
        </w:rPr>
        <w:t xml:space="preserve">؛ </w:t>
      </w:r>
      <w:r w:rsidR="004F6145">
        <w:rPr>
          <w:rFonts w:ascii="Traditional Arabic" w:hAnsi="Traditional Arabic" w:cs="Traditional Arabic" w:hint="cs"/>
          <w:sz w:val="36"/>
          <w:szCs w:val="36"/>
          <w:rtl/>
        </w:rPr>
        <w:t>ذلك لأن كثيرا من الناس قد فتنوا وضلوا، فما عادت فطرهم وعقولهم تهديهم، لما ورد عليها من التشويش والاجتيال الشيطاني</w:t>
      </w:r>
      <w:r w:rsidR="00F54DE7">
        <w:rPr>
          <w:rFonts w:ascii="Traditional Arabic" w:hAnsi="Traditional Arabic" w:cs="Traditional Arabic" w:hint="cs"/>
          <w:sz w:val="36"/>
          <w:szCs w:val="36"/>
          <w:rtl/>
        </w:rPr>
        <w:t>، حتى انقلبت المفاهيم لديها رأسا على عقب، فالمعروف منكر، والمنكر معروف</w:t>
      </w:r>
      <w:r>
        <w:rPr>
          <w:rFonts w:ascii="Traditional Arabic" w:hAnsi="Traditional Arabic" w:cs="Traditional Arabic" w:hint="cs"/>
          <w:sz w:val="36"/>
          <w:szCs w:val="36"/>
          <w:rtl/>
        </w:rPr>
        <w:t>.</w:t>
      </w:r>
    </w:p>
    <w:p w:rsidR="002370FA" w:rsidRDefault="002370FA" w:rsidP="00BA16C0">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روى مسلم بسنده </w:t>
      </w:r>
      <w:r w:rsidRPr="002370FA">
        <w:rPr>
          <w:rFonts w:ascii="Traditional Arabic" w:hAnsi="Traditional Arabic" w:cs="Traditional Arabic"/>
          <w:sz w:val="36"/>
          <w:szCs w:val="36"/>
          <w:rtl/>
        </w:rPr>
        <w:t>عن عياض بن حمار المجاشعي</w:t>
      </w:r>
      <w:r>
        <w:rPr>
          <w:rFonts w:ascii="Traditional Arabic" w:hAnsi="Traditional Arabic" w:cs="Traditional Arabic" w:hint="cs"/>
          <w:sz w:val="36"/>
          <w:szCs w:val="36"/>
          <w:rtl/>
        </w:rPr>
        <w:t>:</w:t>
      </w:r>
      <w:r w:rsidRPr="002370FA">
        <w:rPr>
          <w:rFonts w:ascii="Traditional Arabic" w:hAnsi="Traditional Arabic" w:cs="Traditional Arabic"/>
          <w:sz w:val="36"/>
          <w:szCs w:val="36"/>
          <w:rtl/>
        </w:rPr>
        <w:t xml:space="preserve"> أن رسول الله صلى الله عليه وسلم قال ذات يوم في خطبته</w:t>
      </w:r>
      <w:r>
        <w:rPr>
          <w:rFonts w:ascii="Traditional Arabic" w:hAnsi="Traditional Arabic" w:cs="Traditional Arabic" w:hint="cs"/>
          <w:sz w:val="36"/>
          <w:szCs w:val="36"/>
          <w:rtl/>
        </w:rPr>
        <w:t>:</w:t>
      </w:r>
      <w:r w:rsidRPr="002370FA">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sidRPr="002370FA">
        <w:rPr>
          <w:rFonts w:ascii="Traditional Arabic" w:hAnsi="Traditional Arabic" w:cs="Traditional Arabic"/>
          <w:sz w:val="36"/>
          <w:szCs w:val="36"/>
          <w:rtl/>
        </w:rPr>
        <w:t>ألا إن ربي أمرني أ</w:t>
      </w:r>
      <w:r>
        <w:rPr>
          <w:rFonts w:ascii="Traditional Arabic" w:hAnsi="Traditional Arabic" w:cs="Traditional Arabic"/>
          <w:sz w:val="36"/>
          <w:szCs w:val="36"/>
          <w:rtl/>
        </w:rPr>
        <w:t>ن أعلمكم ما جهلتم مما علمني يوم</w:t>
      </w:r>
      <w:r>
        <w:rPr>
          <w:rFonts w:ascii="Traditional Arabic" w:hAnsi="Traditional Arabic" w:cs="Traditional Arabic" w:hint="cs"/>
          <w:sz w:val="36"/>
          <w:szCs w:val="36"/>
          <w:rtl/>
        </w:rPr>
        <w:t>ي</w:t>
      </w:r>
      <w:r w:rsidRPr="002370FA">
        <w:rPr>
          <w:rFonts w:ascii="Traditional Arabic" w:hAnsi="Traditional Arabic" w:cs="Traditional Arabic"/>
          <w:sz w:val="36"/>
          <w:szCs w:val="36"/>
          <w:rtl/>
        </w:rPr>
        <w:t xml:space="preserve"> هذا</w:t>
      </w:r>
      <w:r>
        <w:rPr>
          <w:rFonts w:ascii="Traditional Arabic" w:hAnsi="Traditional Arabic" w:cs="Traditional Arabic" w:hint="cs"/>
          <w:sz w:val="36"/>
          <w:szCs w:val="36"/>
          <w:rtl/>
        </w:rPr>
        <w:t>:</w:t>
      </w:r>
      <w:r w:rsidRPr="002370FA">
        <w:rPr>
          <w:rFonts w:ascii="Traditional Arabic" w:hAnsi="Traditional Arabic" w:cs="Traditional Arabic"/>
          <w:sz w:val="36"/>
          <w:szCs w:val="36"/>
          <w:rtl/>
        </w:rPr>
        <w:t xml:space="preserve"> </w:t>
      </w:r>
    </w:p>
    <w:p w:rsidR="00E747FC" w:rsidRDefault="002370FA" w:rsidP="00BA16C0">
      <w:pPr>
        <w:spacing w:line="240" w:lineRule="auto"/>
        <w:contextualSpacing/>
        <w:jc w:val="both"/>
        <w:rPr>
          <w:rFonts w:ascii="Traditional Arabic" w:hAnsi="Traditional Arabic" w:cs="Traditional Arabic"/>
          <w:sz w:val="36"/>
          <w:szCs w:val="36"/>
          <w:rtl/>
        </w:rPr>
      </w:pPr>
      <w:r w:rsidRPr="002370FA">
        <w:rPr>
          <w:rFonts w:ascii="Traditional Arabic" w:hAnsi="Traditional Arabic" w:cs="Traditional Arabic"/>
          <w:sz w:val="36"/>
          <w:szCs w:val="36"/>
          <w:rtl/>
        </w:rPr>
        <w:t>كل مال نحلته عبدا حلال</w:t>
      </w:r>
      <w:r>
        <w:rPr>
          <w:rFonts w:ascii="Traditional Arabic" w:hAnsi="Traditional Arabic" w:cs="Traditional Arabic" w:hint="cs"/>
          <w:sz w:val="36"/>
          <w:szCs w:val="36"/>
          <w:rtl/>
        </w:rPr>
        <w:t>،</w:t>
      </w:r>
      <w:r w:rsidRPr="002370FA">
        <w:rPr>
          <w:rFonts w:ascii="Traditional Arabic" w:hAnsi="Traditional Arabic" w:cs="Traditional Arabic"/>
          <w:sz w:val="36"/>
          <w:szCs w:val="36"/>
          <w:rtl/>
        </w:rPr>
        <w:t xml:space="preserve"> وإني خلقت عبادي حنفاء كلهم</w:t>
      </w:r>
      <w:r>
        <w:rPr>
          <w:rFonts w:ascii="Traditional Arabic" w:hAnsi="Traditional Arabic" w:cs="Traditional Arabic" w:hint="cs"/>
          <w:sz w:val="36"/>
          <w:szCs w:val="36"/>
          <w:rtl/>
        </w:rPr>
        <w:t>،</w:t>
      </w:r>
      <w:r w:rsidRPr="002370FA">
        <w:rPr>
          <w:rFonts w:ascii="Traditional Arabic" w:hAnsi="Traditional Arabic" w:cs="Traditional Arabic"/>
          <w:sz w:val="36"/>
          <w:szCs w:val="36"/>
          <w:rtl/>
        </w:rPr>
        <w:t xml:space="preserve"> وإنهم أتتهم الشياطين فاجتالتهم عن دينهم</w:t>
      </w:r>
      <w:r>
        <w:rPr>
          <w:rFonts w:ascii="Traditional Arabic" w:hAnsi="Traditional Arabic" w:cs="Traditional Arabic" w:hint="cs"/>
          <w:sz w:val="36"/>
          <w:szCs w:val="36"/>
          <w:rtl/>
        </w:rPr>
        <w:t>،</w:t>
      </w:r>
      <w:r w:rsidRPr="002370FA">
        <w:rPr>
          <w:rFonts w:ascii="Traditional Arabic" w:hAnsi="Traditional Arabic" w:cs="Traditional Arabic"/>
          <w:sz w:val="36"/>
          <w:szCs w:val="36"/>
          <w:rtl/>
        </w:rPr>
        <w:t xml:space="preserve"> وحرمت عليهم ما أحللت لهم</w:t>
      </w:r>
      <w:r>
        <w:rPr>
          <w:rFonts w:ascii="Traditional Arabic" w:hAnsi="Traditional Arabic" w:cs="Traditional Arabic" w:hint="cs"/>
          <w:sz w:val="36"/>
          <w:szCs w:val="36"/>
          <w:rtl/>
        </w:rPr>
        <w:t>،</w:t>
      </w:r>
      <w:r w:rsidRPr="002370FA">
        <w:rPr>
          <w:rFonts w:ascii="Traditional Arabic" w:hAnsi="Traditional Arabic" w:cs="Traditional Arabic"/>
          <w:sz w:val="36"/>
          <w:szCs w:val="36"/>
          <w:rtl/>
        </w:rPr>
        <w:t xml:space="preserve"> وأمرتهم أن يشركوا بي ما لم أنزل به سلطانا</w:t>
      </w:r>
      <w:r>
        <w:rPr>
          <w:rFonts w:ascii="Traditional Arabic" w:hAnsi="Traditional Arabic" w:cs="Traditional Arabic" w:hint="cs"/>
          <w:b/>
          <w:bCs/>
          <w:color w:val="000000"/>
          <w:sz w:val="44"/>
          <w:szCs w:val="44"/>
          <w:rtl/>
        </w:rPr>
        <w:t>).</w:t>
      </w:r>
      <w:r w:rsidR="00E747FC" w:rsidRPr="007C7ED8">
        <w:rPr>
          <w:rStyle w:val="a8"/>
          <w:rFonts w:ascii="Traditional Arabic" w:hAnsi="Traditional Arabic" w:cs="Traditional Arabic"/>
          <w:b/>
          <w:bCs/>
          <w:sz w:val="40"/>
          <w:szCs w:val="40"/>
          <w:rtl/>
        </w:rPr>
        <w:footnoteReference w:id="25"/>
      </w:r>
      <w:r w:rsidR="00F54DE7">
        <w:rPr>
          <w:rFonts w:ascii="Traditional Arabic" w:hAnsi="Traditional Arabic" w:cs="Traditional Arabic" w:hint="cs"/>
          <w:sz w:val="36"/>
          <w:szCs w:val="36"/>
          <w:rtl/>
        </w:rPr>
        <w:t xml:space="preserve"> </w:t>
      </w:r>
    </w:p>
    <w:p w:rsidR="002A723E" w:rsidRDefault="00F54DE7" w:rsidP="00BA16C0">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لكن بقي فيها بقية، هي البذرة التي إذا وجدت الماء نمت من جديد.</w:t>
      </w:r>
    </w:p>
    <w:p w:rsidR="005460B8" w:rsidRDefault="005460B8" w:rsidP="00BA16C0">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من كل هذا ن</w:t>
      </w:r>
      <w:r w:rsidR="008F032F">
        <w:rPr>
          <w:rFonts w:ascii="Traditional Arabic" w:hAnsi="Traditional Arabic" w:cs="Traditional Arabic" w:hint="cs"/>
          <w:sz w:val="36"/>
          <w:szCs w:val="36"/>
          <w:rtl/>
        </w:rPr>
        <w:t>خ</w:t>
      </w:r>
      <w:r>
        <w:rPr>
          <w:rFonts w:ascii="Traditional Arabic" w:hAnsi="Traditional Arabic" w:cs="Traditional Arabic" w:hint="cs"/>
          <w:sz w:val="36"/>
          <w:szCs w:val="36"/>
          <w:rtl/>
        </w:rPr>
        <w:t>ل</w:t>
      </w:r>
      <w:r w:rsidR="008F032F">
        <w:rPr>
          <w:rFonts w:ascii="Traditional Arabic" w:hAnsi="Traditional Arabic" w:cs="Traditional Arabic" w:hint="cs"/>
          <w:sz w:val="36"/>
          <w:szCs w:val="36"/>
          <w:rtl/>
        </w:rPr>
        <w:t>ص إلى أن وسائل معرفة الإدراك والتدبير الحسن، أو الاستقرار والاستقامة في الفكر ثلاثة، هي:</w:t>
      </w:r>
    </w:p>
    <w:p w:rsidR="00E374FC" w:rsidRDefault="00E374FC" w:rsidP="00E374FC">
      <w:pPr>
        <w:pStyle w:val="a3"/>
        <w:numPr>
          <w:ilvl w:val="0"/>
          <w:numId w:val="34"/>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التجربة. فالدواء يخضع للتجربة، فإن صح نفعه أقر علاجا.</w:t>
      </w:r>
    </w:p>
    <w:p w:rsidR="00E374FC" w:rsidRDefault="00E374FC" w:rsidP="00E374FC">
      <w:pPr>
        <w:pStyle w:val="a3"/>
        <w:numPr>
          <w:ilvl w:val="0"/>
          <w:numId w:val="34"/>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العلوم البدهية. وهي الفطرية، مثل معرفة أن الغذاء أساس سلامة الخلقة.</w:t>
      </w:r>
    </w:p>
    <w:p w:rsidR="00E374FC" w:rsidRDefault="00E374FC" w:rsidP="00E374FC">
      <w:pPr>
        <w:pStyle w:val="a3"/>
        <w:numPr>
          <w:ilvl w:val="0"/>
          <w:numId w:val="34"/>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الشريعة. فهذا أمره تعالى، والإنسان خلقه، ولم ينزل أمره إلا لسلامة خلقه.</w:t>
      </w:r>
    </w:p>
    <w:p w:rsidR="00B274F8" w:rsidRDefault="00B274F8" w:rsidP="00E374FC">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والحديث في هذا البحث، يختص بالوسيلة الثالثة: الشريعة. </w:t>
      </w:r>
    </w:p>
    <w:p w:rsidR="00E374FC" w:rsidRDefault="00E374FC" w:rsidP="00E374FC">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فالله تعالى ما أنزل شريعته إلا لهداية الخلق، قال تعالى: </w:t>
      </w:r>
    </w:p>
    <w:p w:rsidR="00E374FC" w:rsidRPr="00FD520E" w:rsidRDefault="00E374FC" w:rsidP="00E374FC">
      <w:pPr>
        <w:pStyle w:val="a3"/>
        <w:numPr>
          <w:ilvl w:val="0"/>
          <w:numId w:val="12"/>
        </w:numPr>
        <w:spacing w:line="20" w:lineRule="atLeast"/>
        <w:jc w:val="both"/>
        <w:rPr>
          <w:rFonts w:ascii="Traditional Arabic" w:hAnsi="Traditional Arabic" w:cs="Traditional Arabic"/>
          <w:sz w:val="36"/>
          <w:szCs w:val="36"/>
        </w:rPr>
      </w:pPr>
      <w:r>
        <w:rPr>
          <w:rFonts w:ascii="QCF_BSML" w:hAnsi="QCF_BSML" w:cs="QCF_BSML"/>
          <w:color w:val="000000"/>
          <w:sz w:val="32"/>
          <w:szCs w:val="32"/>
          <w:rtl/>
        </w:rPr>
        <w:t xml:space="preserve">ﭽ </w:t>
      </w:r>
      <w:r>
        <w:rPr>
          <w:rFonts w:ascii="QCF_P283" w:hAnsi="QCF_P283" w:cs="QCF_P283"/>
          <w:color w:val="000000"/>
          <w:sz w:val="32"/>
          <w:szCs w:val="32"/>
          <w:rtl/>
        </w:rPr>
        <w:t xml:space="preserve">ﭟ  ﭠ  ﭡ  ﭢ  ﭣ  ﭤ  ﭥ  ﭦ    ﭧ  ﭨ  ﭩ  ﭪ  ﭫ  ﭬ  ﭭ  ﭮ    ﭯ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الإسراء: ٩</w:t>
      </w:r>
    </w:p>
    <w:p w:rsidR="00E374FC" w:rsidRDefault="00E374FC" w:rsidP="00E374FC">
      <w:pPr>
        <w:pStyle w:val="a3"/>
        <w:numPr>
          <w:ilvl w:val="0"/>
          <w:numId w:val="12"/>
        </w:numPr>
        <w:spacing w:line="20" w:lineRule="atLeast"/>
        <w:jc w:val="both"/>
        <w:rPr>
          <w:rFonts w:ascii="Traditional Arabic" w:hAnsi="Traditional Arabic" w:cs="Traditional Arabic"/>
          <w:sz w:val="36"/>
          <w:szCs w:val="36"/>
        </w:rPr>
      </w:pPr>
      <w:r>
        <w:rPr>
          <w:rFonts w:ascii="QCF_BSML" w:hAnsi="QCF_BSML" w:cs="QCF_BSML"/>
          <w:color w:val="000000"/>
          <w:sz w:val="32"/>
          <w:szCs w:val="32"/>
          <w:rtl/>
        </w:rPr>
        <w:t xml:space="preserve">ﭽ </w:t>
      </w:r>
      <w:r>
        <w:rPr>
          <w:rFonts w:ascii="QCF_P215" w:hAnsi="QCF_P215" w:cs="QCF_P215"/>
          <w:color w:val="000000"/>
          <w:sz w:val="32"/>
          <w:szCs w:val="32"/>
          <w:rtl/>
        </w:rPr>
        <w:t xml:space="preserve">ﮂ  ﮃ  ﮄ  ﮅ  ﮆ    ﮇ  ﮈ  ﮉ  ﮊ     ﮋ  ﮌ    ﮍ  ﮎ  ﮏ   ﮐ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يونس: ٥٧</w:t>
      </w:r>
    </w:p>
    <w:p w:rsidR="00E374FC" w:rsidRDefault="00E374FC" w:rsidP="00E374FC">
      <w:pPr>
        <w:pStyle w:val="a3"/>
        <w:numPr>
          <w:ilvl w:val="0"/>
          <w:numId w:val="12"/>
        </w:numPr>
        <w:spacing w:line="20" w:lineRule="atLeast"/>
        <w:jc w:val="both"/>
        <w:rPr>
          <w:rFonts w:ascii="Traditional Arabic" w:hAnsi="Traditional Arabic" w:cs="Traditional Arabic"/>
          <w:sz w:val="36"/>
          <w:szCs w:val="36"/>
        </w:rPr>
      </w:pPr>
      <w:r>
        <w:rPr>
          <w:rFonts w:ascii="QCF_BSML" w:hAnsi="QCF_BSML" w:cs="QCF_BSML"/>
          <w:color w:val="000000"/>
          <w:sz w:val="32"/>
          <w:szCs w:val="32"/>
          <w:rtl/>
        </w:rPr>
        <w:t xml:space="preserve">ﭽ </w:t>
      </w:r>
      <w:r>
        <w:rPr>
          <w:rFonts w:ascii="QCF_P331" w:hAnsi="QCF_P331" w:cs="QCF_P331"/>
          <w:color w:val="000000"/>
          <w:sz w:val="32"/>
          <w:szCs w:val="32"/>
          <w:rtl/>
        </w:rPr>
        <w:t xml:space="preserve">ﮐ  ﮑ  ﮒ         ﮓ  ﮔ       ﮕ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الأنبياء: ١٠٧</w:t>
      </w:r>
    </w:p>
    <w:p w:rsidR="00E374FC" w:rsidRDefault="00E374FC" w:rsidP="00E374FC">
      <w:pPr>
        <w:pStyle w:val="a3"/>
        <w:numPr>
          <w:ilvl w:val="0"/>
          <w:numId w:val="12"/>
        </w:numPr>
        <w:spacing w:line="20" w:lineRule="atLeast"/>
        <w:jc w:val="both"/>
        <w:rPr>
          <w:rFonts w:ascii="Traditional Arabic" w:hAnsi="Traditional Arabic" w:cs="Traditional Arabic"/>
          <w:sz w:val="36"/>
          <w:szCs w:val="36"/>
        </w:rPr>
      </w:pPr>
      <w:r>
        <w:rPr>
          <w:rFonts w:ascii="QCF_BSML" w:hAnsi="QCF_BSML" w:cs="QCF_BSML"/>
          <w:color w:val="000000"/>
          <w:sz w:val="32"/>
          <w:szCs w:val="32"/>
          <w:rtl/>
        </w:rPr>
        <w:t xml:space="preserve">ﭽ </w:t>
      </w:r>
      <w:r>
        <w:rPr>
          <w:rFonts w:ascii="QCF_P105" w:hAnsi="QCF_P105" w:cs="QCF_P105"/>
          <w:color w:val="000000"/>
          <w:sz w:val="32"/>
          <w:szCs w:val="32"/>
          <w:rtl/>
        </w:rPr>
        <w:t xml:space="preserve">ﯠ  ﯡ    ﯢ  ﯣ  ﯤ  ﯥ  ﯦ  ﯧ  ﯨ  ﯩ  ﯪ  ﯫ   ﯬ  ﯭ  ﯮ  ﯯ  ﯰ  ﯱ  ﯲ   ﯳ  ﯴ   ﯵ  ﯶ  ﯷ  ﯸ   ﯹ  ﯺ  ﯻ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النساء: ١٧٤ - ١٧٥</w:t>
      </w:r>
    </w:p>
    <w:p w:rsidR="00E374FC" w:rsidRDefault="00E374FC" w:rsidP="005215B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فهي هداية ورحمة ونور للأجزاء الثلاثة، فبها: تكون الروح نشطة </w:t>
      </w:r>
      <w:r w:rsidR="005215B2">
        <w:rPr>
          <w:rFonts w:ascii="Traditional Arabic" w:hAnsi="Traditional Arabic" w:cs="Traditional Arabic" w:hint="cs"/>
          <w:sz w:val="36"/>
          <w:szCs w:val="36"/>
          <w:rtl/>
        </w:rPr>
        <w:t>صافية</w:t>
      </w:r>
      <w:r>
        <w:rPr>
          <w:rFonts w:ascii="Traditional Arabic" w:hAnsi="Traditional Arabic" w:cs="Traditional Arabic" w:hint="cs"/>
          <w:sz w:val="36"/>
          <w:szCs w:val="36"/>
          <w:rtl/>
        </w:rPr>
        <w:t>. والبدن حيويا صحيحا. والعقل حسن الإدراك والتدبير.</w:t>
      </w:r>
    </w:p>
    <w:p w:rsidR="00E374FC" w:rsidRDefault="00E374FC" w:rsidP="00E374FC">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وهذه الشريعة نزلت على قلب النبي صلى الله عليه وسلم وكانت في صدره، فبلغها إلى الصحابة رضوان الله عليهم، ثم منهم إلى التابعين، فإلى تابع التابعين، ثم تلقفها علماء الأمة، جيلا بعد جيل، حتى هذا العصر، وإلى قيام الساعة، بحسب وعد الله تعالى بحفظه:</w:t>
      </w:r>
    </w:p>
    <w:p w:rsidR="00E374FC" w:rsidRDefault="00E374FC" w:rsidP="008A7EF6">
      <w:pPr>
        <w:pStyle w:val="a3"/>
        <w:numPr>
          <w:ilvl w:val="0"/>
          <w:numId w:val="12"/>
        </w:numPr>
        <w:spacing w:line="20" w:lineRule="atLeast"/>
        <w:jc w:val="both"/>
        <w:rPr>
          <w:rFonts w:ascii="Traditional Arabic" w:hAnsi="Traditional Arabic" w:cs="Traditional Arabic"/>
          <w:sz w:val="36"/>
          <w:szCs w:val="36"/>
        </w:rPr>
      </w:pPr>
      <w:r w:rsidRPr="00804FE7">
        <w:rPr>
          <w:rFonts w:ascii="Traditional Arabic" w:hAnsi="Traditional Arabic" w:cs="Traditional Arabic" w:hint="cs"/>
          <w:sz w:val="36"/>
          <w:szCs w:val="36"/>
          <w:rtl/>
        </w:rPr>
        <w:t>قال تعالى:</w:t>
      </w:r>
      <w:r w:rsidRPr="00804FE7">
        <w:rPr>
          <w:rFonts w:ascii="QCF_BSML" w:hAnsi="QCF_BSML" w:cs="QCF_BSML"/>
          <w:color w:val="000000"/>
          <w:sz w:val="32"/>
          <w:szCs w:val="32"/>
          <w:rtl/>
        </w:rPr>
        <w:t xml:space="preserve"> </w:t>
      </w:r>
      <w:r>
        <w:rPr>
          <w:rFonts w:ascii="QCF_BSML" w:hAnsi="QCF_BSML" w:cs="QCF_BSML"/>
          <w:color w:val="000000"/>
          <w:sz w:val="32"/>
          <w:szCs w:val="32"/>
          <w:rtl/>
        </w:rPr>
        <w:t xml:space="preserve">ﭽ </w:t>
      </w:r>
      <w:r>
        <w:rPr>
          <w:rFonts w:ascii="QCF_P262" w:hAnsi="QCF_P262" w:cs="QCF_P262"/>
          <w:color w:val="000000"/>
          <w:sz w:val="32"/>
          <w:szCs w:val="32"/>
          <w:rtl/>
        </w:rPr>
        <w:t xml:space="preserve">ﮗ  ﮘ  ﮙ  ﮚ      ﮛ  ﮜ   ﮝ  ﮞ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الحجر</w:t>
      </w:r>
      <w:r w:rsidRPr="00804FE7">
        <w:rPr>
          <w:rFonts w:ascii="Traditional Arabic" w:hAnsi="Traditional Arabic" w:cs="Traditional Arabic" w:hint="cs"/>
          <w:sz w:val="36"/>
          <w:szCs w:val="36"/>
          <w:rtl/>
        </w:rPr>
        <w:t xml:space="preserve"> </w:t>
      </w:r>
    </w:p>
    <w:p w:rsidR="00E374FC" w:rsidRPr="008E4D3F" w:rsidRDefault="00E374FC" w:rsidP="00E374FC">
      <w:pPr>
        <w:pStyle w:val="a3"/>
        <w:numPr>
          <w:ilvl w:val="0"/>
          <w:numId w:val="12"/>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عن</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مُعَاوِيَةَ</w:t>
      </w:r>
      <w:r w:rsidRPr="008E4D3F">
        <w:rPr>
          <w:rFonts w:ascii="Traditional Arabic" w:hAnsi="Traditional Arabic" w:cs="Traditional Arabic"/>
          <w:sz w:val="36"/>
          <w:szCs w:val="36"/>
          <w:rtl/>
        </w:rPr>
        <w:t xml:space="preserve"> </w:t>
      </w:r>
      <w:r>
        <w:rPr>
          <w:rFonts w:ascii="Traditional Arabic" w:hAnsi="Traditional Arabic" w:cs="Traditional Arabic" w:hint="cs"/>
          <w:sz w:val="36"/>
          <w:szCs w:val="36"/>
          <w:rtl/>
        </w:rPr>
        <w:t>قال:</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سَمِعْتُ</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النَّبِيَّ</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صَلَّى</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اللَّهُ</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عَلَيْهِ</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وَسَلَّمَ</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يَقُولُ</w:t>
      </w:r>
      <w:r>
        <w:rPr>
          <w:rFonts w:ascii="Traditional Arabic" w:hAnsi="Traditional Arabic" w:cs="Traditional Arabic" w:hint="cs"/>
          <w:sz w:val="36"/>
          <w:szCs w:val="36"/>
          <w:rtl/>
        </w:rPr>
        <w:t>:</w:t>
      </w:r>
      <w:r w:rsidRPr="008E4D3F">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sidRPr="008E4D3F">
        <w:rPr>
          <w:rFonts w:ascii="Traditional Arabic" w:hAnsi="Traditional Arabic" w:cs="Traditional Arabic" w:hint="cs"/>
          <w:sz w:val="36"/>
          <w:szCs w:val="36"/>
          <w:rtl/>
        </w:rPr>
        <w:t>َلَنْ</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تَزَالَ</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هَذِهِ</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الْأُمَّةُ</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قَائِمَةً</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عَلَى</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أَمْرِ</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اللَّهِ</w:t>
      </w:r>
      <w:r>
        <w:rPr>
          <w:rFonts w:ascii="Traditional Arabic" w:hAnsi="Traditional Arabic" w:cs="Traditional Arabic" w:hint="cs"/>
          <w:sz w:val="36"/>
          <w:szCs w:val="36"/>
          <w:rtl/>
        </w:rPr>
        <w:t>،</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لَا</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يَضُرُّهُمْ</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مَنْ</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خَالَفَهُمْ</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حَتَّى</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يَأْتِيَ</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أَمْرُ</w:t>
      </w:r>
      <w:r w:rsidRPr="008E4D3F">
        <w:rPr>
          <w:rFonts w:ascii="Traditional Arabic" w:hAnsi="Traditional Arabic" w:cs="Traditional Arabic"/>
          <w:sz w:val="36"/>
          <w:szCs w:val="36"/>
          <w:rtl/>
        </w:rPr>
        <w:t xml:space="preserve"> </w:t>
      </w:r>
      <w:r w:rsidRPr="008E4D3F">
        <w:rPr>
          <w:rFonts w:ascii="Traditional Arabic" w:hAnsi="Traditional Arabic" w:cs="Traditional Arabic" w:hint="cs"/>
          <w:sz w:val="36"/>
          <w:szCs w:val="36"/>
          <w:rtl/>
        </w:rPr>
        <w:t>اللَّهِ</w:t>
      </w:r>
      <w:r>
        <w:rPr>
          <w:rFonts w:ascii="Traditional Arabic" w:hAnsi="Traditional Arabic" w:cs="Traditional Arabic" w:hint="cs"/>
          <w:sz w:val="36"/>
          <w:szCs w:val="36"/>
          <w:rtl/>
        </w:rPr>
        <w:t>).</w:t>
      </w:r>
      <w:r w:rsidRPr="009C3FCE">
        <w:rPr>
          <w:rStyle w:val="a8"/>
          <w:rFonts w:ascii="Traditional Arabic" w:hAnsi="Traditional Arabic" w:cs="Traditional Arabic"/>
          <w:b/>
          <w:bCs/>
          <w:sz w:val="40"/>
          <w:szCs w:val="40"/>
          <w:rtl/>
        </w:rPr>
        <w:t xml:space="preserve"> </w:t>
      </w:r>
      <w:r w:rsidRPr="007C7ED8">
        <w:rPr>
          <w:rStyle w:val="a8"/>
          <w:rFonts w:ascii="Traditional Arabic" w:hAnsi="Traditional Arabic" w:cs="Traditional Arabic"/>
          <w:b/>
          <w:bCs/>
          <w:sz w:val="40"/>
          <w:szCs w:val="40"/>
          <w:rtl/>
        </w:rPr>
        <w:footnoteReference w:id="26"/>
      </w:r>
    </w:p>
    <w:p w:rsidR="00E374FC" w:rsidRDefault="00E374FC" w:rsidP="00E374FC">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فبدّ أن يكون في يومنا هذا</w:t>
      </w:r>
      <w:r w:rsidR="00AF385C">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من يحمل رسالة الإسلام كما نزلت، وهو يبلغها إلى الناس، وهؤلاء هم: علماء الملة.</w:t>
      </w:r>
    </w:p>
    <w:p w:rsidR="00E374FC" w:rsidRDefault="00E374FC" w:rsidP="00E374FC">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وهكذا يثبت لدينا تفصيلا وبرهانا: أن علماء الملة، لديهم وسيلة عظمى من وسائل سلامة الخلقة؛ والبلوغ بها إلى حالة التوازن: الروحي، والبدني، والعقلي. </w:t>
      </w:r>
    </w:p>
    <w:p w:rsidR="00E374FC" w:rsidRDefault="00E374FC" w:rsidP="00E374FC">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وما يهمنا هنا هو: التوازن العقلي.</w:t>
      </w:r>
    </w:p>
    <w:p w:rsidR="00E374FC" w:rsidRDefault="00E374FC" w:rsidP="00E374FC">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حيث الموضوع في هذا البحث عن مصطلح: "الأمن الفكري". والفكر أداته ومحله العقل.</w:t>
      </w:r>
    </w:p>
    <w:p w:rsidR="00E374FC" w:rsidRDefault="00E374FC" w:rsidP="00E374FC">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وقد تقدم سابقا، بيان أن توازن العقل في: حسن الإدراك والتدبير. </w:t>
      </w:r>
    </w:p>
    <w:p w:rsidR="00E374FC" w:rsidRDefault="00E374FC" w:rsidP="00E374FC">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وهذه النتيجة توصلنا إليها من خلال المقياس (= سلامة الخلقة). </w:t>
      </w:r>
    </w:p>
    <w:p w:rsidR="00E374FC" w:rsidRDefault="00E374FC" w:rsidP="00E374FC">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فإنها لا تتحقق إلا بذلك، فسوء الإدراك والتدبير مضر بالخلقة بلا ريب.</w:t>
      </w:r>
    </w:p>
    <w:p w:rsidR="00B274F8" w:rsidRDefault="00E374FC" w:rsidP="00B274F8">
      <w:pPr>
        <w:spacing w:line="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بهذا نتحصل على نتيجة تفصيلية مهمة، هي: </w:t>
      </w:r>
    </w:p>
    <w:p w:rsidR="00E374FC" w:rsidRPr="00B274F8" w:rsidRDefault="00E374FC" w:rsidP="00B274F8">
      <w:pPr>
        <w:pStyle w:val="a3"/>
        <w:numPr>
          <w:ilvl w:val="0"/>
          <w:numId w:val="12"/>
        </w:numPr>
        <w:spacing w:line="0" w:lineRule="atLeast"/>
        <w:jc w:val="both"/>
        <w:rPr>
          <w:rFonts w:ascii="Traditional Arabic" w:hAnsi="Traditional Arabic" w:cs="Traditional Arabic"/>
          <w:sz w:val="36"/>
          <w:szCs w:val="36"/>
          <w:rtl/>
        </w:rPr>
      </w:pPr>
      <w:r w:rsidRPr="00B274F8">
        <w:rPr>
          <w:rFonts w:ascii="Traditional Arabic" w:hAnsi="Traditional Arabic" w:cs="Traditional Arabic" w:hint="cs"/>
          <w:sz w:val="36"/>
          <w:szCs w:val="36"/>
          <w:rtl/>
        </w:rPr>
        <w:t>أن للعلماء أثر</w:t>
      </w:r>
      <w:r w:rsidR="00AF385C">
        <w:rPr>
          <w:rFonts w:ascii="Traditional Arabic" w:hAnsi="Traditional Arabic" w:cs="Traditional Arabic" w:hint="cs"/>
          <w:sz w:val="36"/>
          <w:szCs w:val="36"/>
          <w:rtl/>
        </w:rPr>
        <w:t>ا</w:t>
      </w:r>
      <w:r w:rsidRPr="00B274F8">
        <w:rPr>
          <w:rFonts w:ascii="Traditional Arabic" w:hAnsi="Traditional Arabic" w:cs="Traditional Arabic" w:hint="cs"/>
          <w:sz w:val="36"/>
          <w:szCs w:val="36"/>
          <w:rtl/>
        </w:rPr>
        <w:t>:</w:t>
      </w:r>
      <w:r w:rsidR="00B274F8" w:rsidRPr="00B274F8">
        <w:rPr>
          <w:rFonts w:ascii="Traditional Arabic" w:hAnsi="Traditional Arabic" w:cs="Traditional Arabic" w:hint="cs"/>
          <w:sz w:val="36"/>
          <w:szCs w:val="36"/>
          <w:rtl/>
        </w:rPr>
        <w:t xml:space="preserve"> </w:t>
      </w:r>
      <w:r w:rsidRPr="00B274F8">
        <w:rPr>
          <w:rFonts w:ascii="Traditional Arabic" w:hAnsi="Traditional Arabic" w:cs="Traditional Arabic" w:hint="cs"/>
          <w:sz w:val="36"/>
          <w:szCs w:val="36"/>
          <w:rtl/>
        </w:rPr>
        <w:t xml:space="preserve">في تحقيق التوازن في فكر المجتمع. </w:t>
      </w:r>
    </w:p>
    <w:p w:rsidR="00E374FC" w:rsidRPr="00B274F8" w:rsidRDefault="00E374FC" w:rsidP="00B274F8">
      <w:pPr>
        <w:pStyle w:val="a3"/>
        <w:numPr>
          <w:ilvl w:val="0"/>
          <w:numId w:val="12"/>
        </w:numPr>
        <w:spacing w:line="0" w:lineRule="atLeast"/>
        <w:jc w:val="both"/>
        <w:rPr>
          <w:rFonts w:ascii="Traditional Arabic" w:hAnsi="Traditional Arabic" w:cs="Traditional Arabic"/>
          <w:sz w:val="36"/>
          <w:szCs w:val="36"/>
          <w:rtl/>
        </w:rPr>
      </w:pPr>
      <w:r w:rsidRPr="00B274F8">
        <w:rPr>
          <w:rFonts w:ascii="Traditional Arabic" w:hAnsi="Traditional Arabic" w:cs="Traditional Arabic" w:hint="cs"/>
          <w:sz w:val="36"/>
          <w:szCs w:val="36"/>
          <w:rtl/>
        </w:rPr>
        <w:t>وبجملة أخرى: في تحقيق الاستقرار والاستقامة في فكر المجتمع.</w:t>
      </w:r>
    </w:p>
    <w:p w:rsidR="00E374FC" w:rsidRPr="00B274F8" w:rsidRDefault="00E374FC" w:rsidP="00B274F8">
      <w:pPr>
        <w:pStyle w:val="a3"/>
        <w:numPr>
          <w:ilvl w:val="0"/>
          <w:numId w:val="12"/>
        </w:numPr>
        <w:spacing w:line="0" w:lineRule="atLeast"/>
        <w:jc w:val="both"/>
        <w:rPr>
          <w:rFonts w:ascii="Traditional Arabic" w:hAnsi="Traditional Arabic" w:cs="Traditional Arabic"/>
          <w:sz w:val="36"/>
          <w:szCs w:val="36"/>
          <w:rtl/>
        </w:rPr>
      </w:pPr>
      <w:r w:rsidRPr="00B274F8">
        <w:rPr>
          <w:rFonts w:ascii="Traditional Arabic" w:hAnsi="Traditional Arabic" w:cs="Traditional Arabic" w:hint="cs"/>
          <w:sz w:val="36"/>
          <w:szCs w:val="36"/>
          <w:rtl/>
        </w:rPr>
        <w:t>وثالثة أخيرة: في تحقيق حسن الإدراك والتدبير لفكر كل فرد في المجتمع.</w:t>
      </w:r>
    </w:p>
    <w:p w:rsidR="00E374FC" w:rsidRDefault="00E374FC" w:rsidP="00B274F8">
      <w:pPr>
        <w:spacing w:line="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وإذا صار كل فرد يتمتع بإدراك وتدبير حسن، نعم المجتمع كافة بالأمن والسلامة.</w:t>
      </w:r>
    </w:p>
    <w:p w:rsidR="00E374FC" w:rsidRDefault="00E374FC" w:rsidP="00B274F8">
      <w:pPr>
        <w:spacing w:line="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وتلك نتيجة يقينية ثابتة نظريا، وعمليا.</w:t>
      </w:r>
    </w:p>
    <w:p w:rsidR="008F032F" w:rsidRDefault="008F032F" w:rsidP="00BA16C0">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من هذا الخيط الأخير (= </w:t>
      </w:r>
      <w:r w:rsidR="00E374FC">
        <w:rPr>
          <w:rFonts w:ascii="Traditional Arabic" w:hAnsi="Traditional Arabic" w:cs="Traditional Arabic" w:hint="cs"/>
          <w:sz w:val="36"/>
          <w:szCs w:val="36"/>
          <w:rtl/>
        </w:rPr>
        <w:t xml:space="preserve">وسيلة </w:t>
      </w:r>
      <w:r>
        <w:rPr>
          <w:rFonts w:ascii="Traditional Arabic" w:hAnsi="Traditional Arabic" w:cs="Traditional Arabic" w:hint="cs"/>
          <w:sz w:val="36"/>
          <w:szCs w:val="36"/>
          <w:rtl/>
        </w:rPr>
        <w:t xml:space="preserve">الشريعة) نلتقط الكلام على أثر علماء الشريعة في تحقيق الأمن الفكري، ونكون بذلك قد وصلنا إلى </w:t>
      </w:r>
      <w:r w:rsidR="00046AD5">
        <w:rPr>
          <w:rFonts w:ascii="Traditional Arabic" w:hAnsi="Traditional Arabic" w:cs="Traditional Arabic" w:hint="cs"/>
          <w:sz w:val="36"/>
          <w:szCs w:val="36"/>
          <w:rtl/>
        </w:rPr>
        <w:t>مقصود الموضوع</w:t>
      </w:r>
      <w:r>
        <w:rPr>
          <w:rFonts w:ascii="Traditional Arabic" w:hAnsi="Traditional Arabic" w:cs="Traditional Arabic" w:hint="cs"/>
          <w:sz w:val="36"/>
          <w:szCs w:val="36"/>
          <w:rtl/>
        </w:rPr>
        <w:t xml:space="preserve">، بعدما مهدنا له بكل ما سبق، مما له أثر في تقريب الموضوع </w:t>
      </w:r>
      <w:r w:rsidR="00046AD5">
        <w:rPr>
          <w:rFonts w:ascii="Traditional Arabic" w:hAnsi="Traditional Arabic" w:cs="Traditional Arabic" w:hint="cs"/>
          <w:sz w:val="36"/>
          <w:szCs w:val="36"/>
          <w:rtl/>
        </w:rPr>
        <w:t>وتفهيمه</w:t>
      </w:r>
      <w:r>
        <w:rPr>
          <w:rFonts w:ascii="Traditional Arabic" w:hAnsi="Traditional Arabic" w:cs="Traditional Arabic" w:hint="cs"/>
          <w:sz w:val="36"/>
          <w:szCs w:val="36"/>
          <w:rtl/>
        </w:rPr>
        <w:t>، وبيان أهمية الأمن الفكري وكيفية تحقيقه.</w:t>
      </w:r>
    </w:p>
    <w:p w:rsidR="00046AD5" w:rsidRDefault="00046AD5" w:rsidP="00BA16C0">
      <w:pPr>
        <w:spacing w:line="20" w:lineRule="atLeast"/>
        <w:contextualSpacing/>
        <w:jc w:val="both"/>
        <w:rPr>
          <w:rFonts w:ascii="Traditional Arabic" w:hAnsi="Traditional Arabic" w:cs="Traditional Arabic"/>
          <w:sz w:val="36"/>
          <w:szCs w:val="36"/>
          <w:rtl/>
        </w:rPr>
      </w:pPr>
    </w:p>
    <w:p w:rsidR="00046AD5" w:rsidRDefault="00046AD5" w:rsidP="00046AD5">
      <w:pPr>
        <w:spacing w:line="20" w:lineRule="atLeast"/>
        <w:jc w:val="center"/>
        <w:rPr>
          <w:rFonts w:ascii="Traditional Arabic" w:hAnsi="Traditional Arabic" w:cs="Traditional Arabic"/>
          <w:sz w:val="36"/>
          <w:szCs w:val="36"/>
          <w:rtl/>
        </w:rPr>
      </w:pPr>
      <w:r w:rsidRPr="00046AD5">
        <w:rPr>
          <w:rFonts w:ascii="Traditional Arabic" w:hAnsi="Traditional Arabic" w:cs="Traditional Arabic" w:hint="cs"/>
          <w:sz w:val="36"/>
          <w:szCs w:val="36"/>
          <w:rtl/>
        </w:rPr>
        <w:t>*</w:t>
      </w:r>
      <w:r w:rsidRPr="00046AD5">
        <w:rPr>
          <w:rFonts w:ascii="Traditional Arabic" w:hAnsi="Traditional Arabic" w:cs="Traditional Arabic" w:hint="cs"/>
          <w:sz w:val="36"/>
          <w:szCs w:val="36"/>
          <w:rtl/>
        </w:rPr>
        <w:tab/>
        <w:t>*</w:t>
      </w:r>
      <w:r w:rsidRPr="00046AD5">
        <w:rPr>
          <w:rFonts w:ascii="Traditional Arabic" w:hAnsi="Traditional Arabic" w:cs="Traditional Arabic" w:hint="cs"/>
          <w:sz w:val="36"/>
          <w:szCs w:val="36"/>
          <w:rtl/>
        </w:rPr>
        <w:tab/>
        <w:t>*</w:t>
      </w:r>
    </w:p>
    <w:p w:rsidR="00046AD5" w:rsidRDefault="00046AD5" w:rsidP="00046AD5">
      <w:pPr>
        <w:spacing w:line="20" w:lineRule="atLeast"/>
        <w:jc w:val="center"/>
        <w:rPr>
          <w:rFonts w:ascii="Traditional Arabic" w:hAnsi="Traditional Arabic" w:cs="Traditional Arabic"/>
          <w:sz w:val="36"/>
          <w:szCs w:val="36"/>
          <w:rtl/>
        </w:rPr>
      </w:pPr>
    </w:p>
    <w:p w:rsidR="00B274F8" w:rsidRDefault="00B274F8" w:rsidP="00046AD5">
      <w:pPr>
        <w:spacing w:line="20" w:lineRule="atLeast"/>
        <w:jc w:val="center"/>
        <w:rPr>
          <w:rFonts w:ascii="Traditional Arabic" w:hAnsi="Traditional Arabic" w:cs="Traditional Arabic"/>
          <w:sz w:val="36"/>
          <w:szCs w:val="36"/>
          <w:rtl/>
        </w:rPr>
      </w:pPr>
    </w:p>
    <w:p w:rsidR="00B274F8" w:rsidRDefault="00B274F8" w:rsidP="00046AD5">
      <w:pPr>
        <w:spacing w:line="20" w:lineRule="atLeast"/>
        <w:jc w:val="center"/>
        <w:rPr>
          <w:rFonts w:ascii="Traditional Arabic" w:hAnsi="Traditional Arabic" w:cs="Traditional Arabic"/>
          <w:sz w:val="36"/>
          <w:szCs w:val="36"/>
          <w:rtl/>
        </w:rPr>
      </w:pPr>
    </w:p>
    <w:p w:rsidR="00B274F8" w:rsidRDefault="00B274F8" w:rsidP="00046AD5">
      <w:pPr>
        <w:spacing w:line="20" w:lineRule="atLeast"/>
        <w:jc w:val="center"/>
        <w:rPr>
          <w:rFonts w:ascii="Traditional Arabic" w:hAnsi="Traditional Arabic" w:cs="Traditional Arabic"/>
          <w:sz w:val="36"/>
          <w:szCs w:val="36"/>
          <w:rtl/>
        </w:rPr>
      </w:pPr>
    </w:p>
    <w:p w:rsidR="00B274F8" w:rsidRDefault="00B274F8" w:rsidP="00046AD5">
      <w:pPr>
        <w:spacing w:line="20" w:lineRule="atLeast"/>
        <w:jc w:val="center"/>
        <w:rPr>
          <w:rFonts w:ascii="Traditional Arabic" w:hAnsi="Traditional Arabic" w:cs="Traditional Arabic"/>
          <w:sz w:val="36"/>
          <w:szCs w:val="36"/>
          <w:rtl/>
        </w:rPr>
      </w:pPr>
    </w:p>
    <w:p w:rsidR="00B274F8" w:rsidRDefault="00B274F8" w:rsidP="00AF385C">
      <w:pPr>
        <w:spacing w:line="20" w:lineRule="atLeast"/>
        <w:rPr>
          <w:rFonts w:ascii="Traditional Arabic" w:hAnsi="Traditional Arabic" w:cs="Traditional Arabic"/>
          <w:sz w:val="36"/>
          <w:szCs w:val="36"/>
          <w:rtl/>
        </w:rPr>
      </w:pPr>
    </w:p>
    <w:p w:rsidR="00AF385C" w:rsidRDefault="00AF385C" w:rsidP="00AF385C">
      <w:pPr>
        <w:spacing w:line="20" w:lineRule="atLeast"/>
        <w:rPr>
          <w:rFonts w:ascii="Traditional Arabic" w:hAnsi="Traditional Arabic" w:cs="Traditional Arabic"/>
          <w:sz w:val="36"/>
          <w:szCs w:val="36"/>
          <w:rtl/>
        </w:rPr>
      </w:pPr>
    </w:p>
    <w:p w:rsidR="00B274F8" w:rsidRDefault="00B274F8" w:rsidP="00046AD5">
      <w:pPr>
        <w:spacing w:line="20" w:lineRule="atLeast"/>
        <w:jc w:val="center"/>
        <w:rPr>
          <w:rFonts w:ascii="Traditional Arabic" w:hAnsi="Traditional Arabic" w:cs="Traditional Arabic"/>
          <w:sz w:val="36"/>
          <w:szCs w:val="36"/>
          <w:rtl/>
        </w:rPr>
      </w:pPr>
    </w:p>
    <w:p w:rsidR="005215B2" w:rsidRDefault="005215B2" w:rsidP="00046AD5">
      <w:pPr>
        <w:spacing w:line="20" w:lineRule="atLeast"/>
        <w:jc w:val="center"/>
        <w:rPr>
          <w:rFonts w:ascii="Traditional Arabic" w:hAnsi="Traditional Arabic" w:cs="Traditional Arabic"/>
          <w:sz w:val="36"/>
          <w:szCs w:val="36"/>
          <w:rtl/>
        </w:rPr>
      </w:pPr>
    </w:p>
    <w:p w:rsidR="005215B2" w:rsidRDefault="005215B2" w:rsidP="00046AD5">
      <w:pPr>
        <w:spacing w:line="20" w:lineRule="atLeast"/>
        <w:jc w:val="center"/>
        <w:rPr>
          <w:rFonts w:ascii="Traditional Arabic" w:hAnsi="Traditional Arabic" w:cs="Traditional Arabic"/>
          <w:sz w:val="36"/>
          <w:szCs w:val="36"/>
          <w:rtl/>
        </w:rPr>
      </w:pPr>
    </w:p>
    <w:p w:rsidR="005215B2" w:rsidRDefault="005215B2" w:rsidP="00046AD5">
      <w:pPr>
        <w:spacing w:line="20" w:lineRule="atLeast"/>
        <w:jc w:val="center"/>
        <w:rPr>
          <w:rFonts w:ascii="Traditional Arabic" w:hAnsi="Traditional Arabic" w:cs="Traditional Arabic"/>
          <w:sz w:val="36"/>
          <w:szCs w:val="36"/>
          <w:rtl/>
        </w:rPr>
      </w:pPr>
    </w:p>
    <w:p w:rsidR="005215B2" w:rsidRDefault="005215B2" w:rsidP="00046AD5">
      <w:pPr>
        <w:spacing w:line="20" w:lineRule="atLeast"/>
        <w:jc w:val="center"/>
        <w:rPr>
          <w:rFonts w:ascii="Traditional Arabic" w:hAnsi="Traditional Arabic" w:cs="Traditional Arabic"/>
          <w:sz w:val="36"/>
          <w:szCs w:val="36"/>
          <w:rtl/>
        </w:rPr>
      </w:pPr>
    </w:p>
    <w:p w:rsidR="005215B2" w:rsidRDefault="005215B2" w:rsidP="00046AD5">
      <w:pPr>
        <w:spacing w:line="20" w:lineRule="atLeast"/>
        <w:jc w:val="center"/>
        <w:rPr>
          <w:rFonts w:ascii="Traditional Arabic" w:hAnsi="Traditional Arabic" w:cs="Traditional Arabic"/>
          <w:sz w:val="36"/>
          <w:szCs w:val="36"/>
          <w:rtl/>
        </w:rPr>
      </w:pPr>
    </w:p>
    <w:p w:rsidR="005215B2" w:rsidRDefault="005215B2" w:rsidP="00046AD5">
      <w:pPr>
        <w:spacing w:line="20" w:lineRule="atLeast"/>
        <w:jc w:val="center"/>
        <w:rPr>
          <w:rFonts w:ascii="Traditional Arabic" w:hAnsi="Traditional Arabic" w:cs="Traditional Arabic"/>
          <w:sz w:val="36"/>
          <w:szCs w:val="36"/>
          <w:rtl/>
        </w:rPr>
      </w:pPr>
    </w:p>
    <w:p w:rsidR="0035722F" w:rsidRPr="003C2FFE" w:rsidRDefault="000903C3" w:rsidP="00AF385C">
      <w:pPr>
        <w:contextualSpacing/>
        <w:jc w:val="center"/>
        <w:rPr>
          <w:rFonts w:ascii="Traditional Arabic" w:hAnsi="Traditional Arabic" w:cs="DecoType Naskh Variants"/>
          <w:b/>
          <w:bCs/>
          <w:sz w:val="44"/>
          <w:szCs w:val="44"/>
          <w:rtl/>
        </w:rPr>
      </w:pPr>
      <w:r>
        <w:rPr>
          <w:rFonts w:ascii="Traditional Arabic" w:hAnsi="Traditional Arabic" w:cs="DecoType Naskh Variants" w:hint="cs"/>
          <w:b/>
          <w:bCs/>
          <w:sz w:val="44"/>
          <w:szCs w:val="44"/>
          <w:rtl/>
        </w:rPr>
        <w:lastRenderedPageBreak/>
        <w:t xml:space="preserve"> </w:t>
      </w:r>
      <w:r w:rsidR="007C6585" w:rsidRPr="003C2FFE">
        <w:rPr>
          <w:rFonts w:ascii="Traditional Arabic" w:hAnsi="Traditional Arabic" w:cs="DecoType Naskh Variants" w:hint="cs"/>
          <w:b/>
          <w:bCs/>
          <w:sz w:val="44"/>
          <w:szCs w:val="44"/>
          <w:rtl/>
        </w:rPr>
        <w:t>المبحث الثاني</w:t>
      </w:r>
      <w:r w:rsidR="00E374FC">
        <w:rPr>
          <w:rFonts w:ascii="Traditional Arabic" w:hAnsi="Traditional Arabic" w:cs="DecoType Naskh Variants" w:hint="cs"/>
          <w:b/>
          <w:bCs/>
          <w:sz w:val="44"/>
          <w:szCs w:val="44"/>
          <w:rtl/>
        </w:rPr>
        <w:t xml:space="preserve">: أثر </w:t>
      </w:r>
      <w:r w:rsidR="00AF385C">
        <w:rPr>
          <w:rFonts w:ascii="Traditional Arabic" w:hAnsi="Traditional Arabic" w:cs="DecoType Naskh Variants" w:hint="cs"/>
          <w:b/>
          <w:bCs/>
          <w:sz w:val="44"/>
          <w:szCs w:val="44"/>
          <w:rtl/>
        </w:rPr>
        <w:t>العلماء</w:t>
      </w:r>
      <w:r w:rsidR="003C2FFE">
        <w:rPr>
          <w:rFonts w:ascii="Traditional Arabic" w:hAnsi="Traditional Arabic" w:cs="DecoType Naskh Variants" w:hint="cs"/>
          <w:b/>
          <w:bCs/>
          <w:sz w:val="44"/>
          <w:szCs w:val="44"/>
          <w:rtl/>
        </w:rPr>
        <w:t xml:space="preserve"> في</w:t>
      </w:r>
      <w:r w:rsidR="00A90725">
        <w:rPr>
          <w:rFonts w:ascii="Traditional Arabic" w:hAnsi="Traditional Arabic" w:cs="DecoType Naskh Variants" w:hint="cs"/>
          <w:b/>
          <w:bCs/>
          <w:sz w:val="44"/>
          <w:szCs w:val="44"/>
          <w:rtl/>
        </w:rPr>
        <w:t xml:space="preserve"> تحقيق</w:t>
      </w:r>
      <w:r w:rsidR="003C2FFE">
        <w:rPr>
          <w:rFonts w:ascii="Traditional Arabic" w:hAnsi="Traditional Arabic" w:cs="DecoType Naskh Variants" w:hint="cs"/>
          <w:b/>
          <w:bCs/>
          <w:sz w:val="44"/>
          <w:szCs w:val="44"/>
          <w:rtl/>
        </w:rPr>
        <w:t xml:space="preserve"> الأمن الفكري</w:t>
      </w:r>
      <w:r w:rsidR="0035722F" w:rsidRPr="003C2FFE">
        <w:rPr>
          <w:rFonts w:ascii="Traditional Arabic" w:hAnsi="Traditional Arabic" w:cs="DecoType Naskh Variants" w:hint="cs"/>
          <w:b/>
          <w:bCs/>
          <w:sz w:val="44"/>
          <w:szCs w:val="44"/>
          <w:rtl/>
        </w:rPr>
        <w:t>.</w:t>
      </w:r>
    </w:p>
    <w:p w:rsidR="00202F4C" w:rsidRPr="00B11306" w:rsidRDefault="00B11306" w:rsidP="00B11306">
      <w:pPr>
        <w:spacing w:line="240" w:lineRule="auto"/>
        <w:contextualSpacing/>
        <w:jc w:val="both"/>
        <w:rPr>
          <w:rFonts w:ascii="Traditional Arabic" w:hAnsi="Traditional Arabic" w:cs="DecoType Naskh Variants"/>
          <w:b/>
          <w:bCs/>
          <w:sz w:val="40"/>
          <w:szCs w:val="40"/>
          <w:rtl/>
        </w:rPr>
      </w:pPr>
      <w:r w:rsidRPr="00B11306">
        <w:rPr>
          <w:rFonts w:ascii="Traditional Arabic" w:hAnsi="Traditional Arabic" w:cs="DecoType Naskh Variants" w:hint="cs"/>
          <w:b/>
          <w:bCs/>
          <w:sz w:val="40"/>
          <w:szCs w:val="40"/>
          <w:rtl/>
        </w:rPr>
        <w:t xml:space="preserve">أولا: </w:t>
      </w:r>
      <w:r w:rsidR="005F4503">
        <w:rPr>
          <w:rFonts w:ascii="Traditional Arabic" w:hAnsi="Traditional Arabic" w:cs="DecoType Naskh Variants" w:hint="cs"/>
          <w:b/>
          <w:bCs/>
          <w:sz w:val="40"/>
          <w:szCs w:val="40"/>
          <w:rtl/>
        </w:rPr>
        <w:t>علماء الملة</w:t>
      </w:r>
      <w:r>
        <w:rPr>
          <w:rFonts w:ascii="Traditional Arabic" w:hAnsi="Traditional Arabic" w:cs="DecoType Naskh Variants" w:hint="cs"/>
          <w:b/>
          <w:bCs/>
          <w:sz w:val="40"/>
          <w:szCs w:val="40"/>
          <w:rtl/>
        </w:rPr>
        <w:t>.</w:t>
      </w:r>
    </w:p>
    <w:p w:rsidR="00202F4C" w:rsidRDefault="00202F4C" w:rsidP="00202F4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علماء الملة، </w:t>
      </w:r>
      <w:r w:rsidRPr="00C8239B">
        <w:rPr>
          <w:rFonts w:ascii="Traditional Arabic" w:hAnsi="Traditional Arabic" w:cs="Traditional Arabic" w:hint="cs"/>
          <w:sz w:val="36"/>
          <w:szCs w:val="36"/>
          <w:rtl/>
        </w:rPr>
        <w:t>هم</w:t>
      </w:r>
      <w:r>
        <w:rPr>
          <w:rFonts w:ascii="Traditional Arabic" w:hAnsi="Traditional Arabic" w:cs="Traditional Arabic" w:hint="cs"/>
          <w:sz w:val="36"/>
          <w:szCs w:val="36"/>
          <w:rtl/>
        </w:rPr>
        <w:t>:</w:t>
      </w:r>
      <w:r w:rsidRPr="00C8239B">
        <w:rPr>
          <w:rFonts w:ascii="Traditional Arabic" w:hAnsi="Traditional Arabic" w:cs="Traditional Arabic" w:hint="cs"/>
          <w:sz w:val="36"/>
          <w:szCs w:val="36"/>
          <w:rtl/>
        </w:rPr>
        <w:t xml:space="preserve"> العالمون بالوحي</w:t>
      </w:r>
      <w:r>
        <w:rPr>
          <w:rFonts w:ascii="Traditional Arabic" w:hAnsi="Traditional Arabic" w:cs="Traditional Arabic" w:hint="cs"/>
          <w:sz w:val="36"/>
          <w:szCs w:val="36"/>
          <w:rtl/>
        </w:rPr>
        <w:t>.</w:t>
      </w:r>
      <w:r w:rsidRPr="00C8239B">
        <w:rPr>
          <w:rFonts w:ascii="Traditional Arabic" w:hAnsi="Traditional Arabic" w:cs="Traditional Arabic" w:hint="cs"/>
          <w:sz w:val="36"/>
          <w:szCs w:val="36"/>
          <w:rtl/>
        </w:rPr>
        <w:t xml:space="preserve"> من: مفسرين، ومحدثين، وفقهاء، وأصوليين. ثم أضيف إليهم لاحقا - في هذا العصر </w:t>
      </w:r>
      <w:r>
        <w:rPr>
          <w:rFonts w:ascii="Traditional Arabic" w:hAnsi="Traditional Arabic" w:cs="Traditional Arabic"/>
          <w:sz w:val="36"/>
          <w:szCs w:val="36"/>
          <w:rtl/>
        </w:rPr>
        <w:t>–</w:t>
      </w:r>
      <w:r w:rsidRPr="00C8239B">
        <w:rPr>
          <w:rFonts w:ascii="Traditional Arabic" w:hAnsi="Traditional Arabic" w:cs="Traditional Arabic" w:hint="cs"/>
          <w:sz w:val="36"/>
          <w:szCs w:val="36"/>
          <w:rtl/>
        </w:rPr>
        <w:t xml:space="preserve"> العقديون</w:t>
      </w:r>
      <w:r w:rsidR="005215B2">
        <w:rPr>
          <w:rFonts w:ascii="Traditional Arabic" w:hAnsi="Traditional Arabic" w:cs="Traditional Arabic" w:hint="cs"/>
          <w:sz w:val="36"/>
          <w:szCs w:val="36"/>
          <w:rtl/>
        </w:rPr>
        <w:t xml:space="preserve"> كاختصاص وفن شرعي مستقل.</w:t>
      </w:r>
    </w:p>
    <w:p w:rsidR="00202F4C" w:rsidRDefault="00202F4C" w:rsidP="00202F4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فنظرا لوجود مؤلفات عديدة مختصة ببيان أقوال أهل السنة في مسائل الاعتقاد،</w:t>
      </w:r>
      <w:r w:rsidRPr="007C7ED8">
        <w:rPr>
          <w:rStyle w:val="a8"/>
          <w:rFonts w:ascii="Traditional Arabic" w:hAnsi="Traditional Arabic" w:cs="Traditional Arabic"/>
          <w:b/>
          <w:bCs/>
          <w:sz w:val="40"/>
          <w:szCs w:val="40"/>
          <w:rtl/>
        </w:rPr>
        <w:footnoteReference w:id="27"/>
      </w:r>
      <w:r>
        <w:rPr>
          <w:rFonts w:ascii="Traditional Arabic" w:hAnsi="Traditional Arabic" w:cs="Traditional Arabic" w:hint="cs"/>
          <w:sz w:val="36"/>
          <w:szCs w:val="36"/>
          <w:rtl/>
        </w:rPr>
        <w:t xml:space="preserve"> وبقصد التعمق في التخصص الشرعي، نشأ علم من علوم الوحي جديد؛ هو علم العقيدة، وتخصصت فئة بهذا العلم، فأضيفوا إلى قائمة أهل العلم بالشريعة والوحي. </w:t>
      </w:r>
    </w:p>
    <w:p w:rsidR="00202F4C" w:rsidRDefault="00202F4C" w:rsidP="00202F4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وقد كان الإمام فيما سبق يجمع بين هذا الفن والفقه، أو الحديث، أو التفسير، أو يجمع عدة فنون، أما في هذا العصر؛ عصر التخصص، فندر وجود جامع بين فنون العلم؛ للتوسع الهائل في المؤلفات المصنفة في كل فن، وطرح الجديد على الدوام، فاستلزم ذلك ظهور التخصصات الدقيقة في علوم الشريعة، فظهر التخصص في: التفسير، وعلوم القرآن، والحديث، والمصطلح، والفقه، وأصول الفقه، واللغة، والتاريخ. </w:t>
      </w:r>
    </w:p>
    <w:p w:rsidR="00202F4C" w:rsidRDefault="00202F4C" w:rsidP="00202F4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ثم بدا من المهم التخصص في اعتقاد أهل السنة، خصوصا مع كثرة المخالفين لهذا الاعتقاد من أهل الإسلام وغيرهم، وكثرة المسائل الاعتقادية، فاحتاج هذا إفراده بتخصص، سمي بتخصص: "العقيدة"، أو "علوم العقيدة والأديان والفرق"، أو "أصول الدين". </w:t>
      </w:r>
    </w:p>
    <w:p w:rsidR="00202F4C" w:rsidRDefault="00202F4C" w:rsidP="00FA787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وهكذا بدأت الجامعات الإسلامية في العالم بإنشاء كليات وأقسام، تعنى بهذا التخصص، ابتداء بالأزهر، ثم الجامعات الشرعية في السعودية (= أم القرى، الإسلامية، الإمام)، </w:t>
      </w:r>
      <w:r>
        <w:rPr>
          <w:rFonts w:ascii="Traditional Arabic" w:hAnsi="Traditional Arabic" w:cs="Traditional Arabic" w:hint="cs"/>
          <w:sz w:val="36"/>
          <w:szCs w:val="36"/>
          <w:rtl/>
        </w:rPr>
        <w:lastRenderedPageBreak/>
        <w:t>والمتخصص في هذا الفن عليه معرفة</w:t>
      </w:r>
      <w:r w:rsidR="00FA7873">
        <w:rPr>
          <w:rFonts w:ascii="Traditional Arabic" w:hAnsi="Traditional Arabic" w:cs="Traditional Arabic" w:hint="cs"/>
          <w:sz w:val="36"/>
          <w:szCs w:val="36"/>
          <w:rtl/>
        </w:rPr>
        <w:t xml:space="preserve"> اعتقاد أهل السنة، ثم</w:t>
      </w:r>
      <w:r>
        <w:rPr>
          <w:rFonts w:ascii="Traditional Arabic" w:hAnsi="Traditional Arabic" w:cs="Traditional Arabic" w:hint="cs"/>
          <w:sz w:val="36"/>
          <w:szCs w:val="36"/>
          <w:rtl/>
        </w:rPr>
        <w:t xml:space="preserve"> علم الكلام والفلسفة والمنطق بالإضافة إلى </w:t>
      </w:r>
      <w:r w:rsidR="00FA7873">
        <w:rPr>
          <w:rFonts w:ascii="Traditional Arabic" w:hAnsi="Traditional Arabic" w:cs="Traditional Arabic" w:hint="cs"/>
          <w:sz w:val="36"/>
          <w:szCs w:val="36"/>
          <w:rtl/>
        </w:rPr>
        <w:t>المذاهب والفلسفات الحديثة</w:t>
      </w:r>
      <w:r>
        <w:rPr>
          <w:rFonts w:ascii="Traditional Arabic" w:hAnsi="Traditional Arabic" w:cs="Traditional Arabic" w:hint="cs"/>
          <w:sz w:val="36"/>
          <w:szCs w:val="36"/>
          <w:rtl/>
        </w:rPr>
        <w:t xml:space="preserve">، مع استكمال </w:t>
      </w:r>
      <w:r w:rsidR="00FA7873">
        <w:rPr>
          <w:rFonts w:ascii="Traditional Arabic" w:hAnsi="Traditional Arabic" w:cs="Traditional Arabic" w:hint="cs"/>
          <w:sz w:val="36"/>
          <w:szCs w:val="36"/>
          <w:rtl/>
        </w:rPr>
        <w:t>معرفة الأديان</w:t>
      </w:r>
      <w:r>
        <w:rPr>
          <w:rFonts w:ascii="Traditional Arabic" w:hAnsi="Traditional Arabic" w:cs="Traditional Arabic" w:hint="cs"/>
          <w:sz w:val="36"/>
          <w:szCs w:val="36"/>
          <w:rtl/>
        </w:rPr>
        <w:t xml:space="preserve"> السماوية والوضعية.</w:t>
      </w:r>
    </w:p>
    <w:p w:rsidR="00202F4C" w:rsidRDefault="00202F4C" w:rsidP="00202F4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فهذا التخصص مجال متشعب وخصب، يعنى في حقيقته بالفكر الإنساني، واتجاهاته، الفكر بمعناه الشمولي؛ المتعلق بالدين وبنظام الدنيا، مع نقده وتقويمه، واستخلاص ما يمكن استخلاصه، ورد ما لا يتوافق مع أحكام الإسلام.</w:t>
      </w:r>
    </w:p>
    <w:p w:rsidR="00FA7873" w:rsidRDefault="00202F4C" w:rsidP="00FA787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هذا الاتجاه الشرعي، يتحمل العبئ الأكبر من القيام بعملية تأمين الفكر؛ إذ الانحرافات</w:t>
      </w:r>
      <w:r w:rsidR="00FA7873">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FA7873" w:rsidRDefault="00FA7873" w:rsidP="00FA787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202F4C">
        <w:rPr>
          <w:rFonts w:ascii="Traditional Arabic" w:hAnsi="Traditional Arabic" w:cs="Traditional Arabic" w:hint="cs"/>
          <w:sz w:val="36"/>
          <w:szCs w:val="36"/>
          <w:rtl/>
        </w:rPr>
        <w:t>إما فكرية، والفكر والعقيدة متلازمان</w:t>
      </w:r>
      <w:r>
        <w:rPr>
          <w:rFonts w:ascii="Traditional Arabic" w:hAnsi="Traditional Arabic" w:cs="Traditional Arabic" w:hint="cs"/>
          <w:sz w:val="36"/>
          <w:szCs w:val="36"/>
          <w:rtl/>
        </w:rPr>
        <w:t>.</w:t>
      </w:r>
      <w:r w:rsidR="00202F4C">
        <w:rPr>
          <w:rFonts w:ascii="Traditional Arabic" w:hAnsi="Traditional Arabic" w:cs="Traditional Arabic" w:hint="cs"/>
          <w:sz w:val="36"/>
          <w:szCs w:val="36"/>
          <w:rtl/>
        </w:rPr>
        <w:t xml:space="preserve"> </w:t>
      </w:r>
    </w:p>
    <w:p w:rsidR="00FA7873" w:rsidRDefault="00FA7873" w:rsidP="00FA787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202F4C">
        <w:rPr>
          <w:rFonts w:ascii="Traditional Arabic" w:hAnsi="Traditional Arabic" w:cs="Traditional Arabic" w:hint="cs"/>
          <w:sz w:val="36"/>
          <w:szCs w:val="36"/>
          <w:rtl/>
        </w:rPr>
        <w:t>أو سلوكي</w:t>
      </w:r>
      <w:r>
        <w:rPr>
          <w:rFonts w:ascii="Traditional Arabic" w:hAnsi="Traditional Arabic" w:cs="Traditional Arabic" w:hint="cs"/>
          <w:sz w:val="36"/>
          <w:szCs w:val="36"/>
          <w:rtl/>
        </w:rPr>
        <w:t>ة،</w:t>
      </w:r>
      <w:r w:rsidR="00202F4C">
        <w:rPr>
          <w:rFonts w:ascii="Traditional Arabic" w:hAnsi="Traditional Arabic" w:cs="Traditional Arabic" w:hint="cs"/>
          <w:sz w:val="36"/>
          <w:szCs w:val="36"/>
          <w:rtl/>
        </w:rPr>
        <w:t xml:space="preserve"> وهذه مبتداها عقدي.</w:t>
      </w:r>
    </w:p>
    <w:p w:rsidR="00FA7873" w:rsidRDefault="00FA7873" w:rsidP="00FA7873">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والاتجاهات الشرعية الأخرى؛ الفقهية والحديثية والتفسيرية لها جهد أساس وبارز كذلك.</w:t>
      </w:r>
    </w:p>
    <w:p w:rsidR="00202F4C" w:rsidRPr="00202F4C" w:rsidRDefault="00202F4C" w:rsidP="00202F4C">
      <w:pPr>
        <w:spacing w:line="240" w:lineRule="auto"/>
        <w:jc w:val="center"/>
        <w:rPr>
          <w:rFonts w:ascii="Traditional Arabic" w:hAnsi="Traditional Arabic" w:cs="Traditional Arabic"/>
          <w:sz w:val="36"/>
          <w:szCs w:val="36"/>
          <w:rtl/>
        </w:rPr>
      </w:pPr>
      <w:r w:rsidRPr="00202F4C">
        <w:rPr>
          <w:rFonts w:ascii="Traditional Arabic" w:hAnsi="Traditional Arabic" w:cs="Traditional Arabic" w:hint="cs"/>
          <w:sz w:val="36"/>
          <w:szCs w:val="36"/>
          <w:rtl/>
        </w:rPr>
        <w:t>*</w:t>
      </w:r>
      <w:r w:rsidRPr="00202F4C">
        <w:rPr>
          <w:rFonts w:ascii="Traditional Arabic" w:hAnsi="Traditional Arabic" w:cs="Traditional Arabic" w:hint="cs"/>
          <w:sz w:val="36"/>
          <w:szCs w:val="36"/>
          <w:rtl/>
        </w:rPr>
        <w:tab/>
        <w:t>*</w:t>
      </w:r>
      <w:r w:rsidRPr="00202F4C">
        <w:rPr>
          <w:rFonts w:ascii="Traditional Arabic" w:hAnsi="Traditional Arabic" w:cs="Traditional Arabic" w:hint="cs"/>
          <w:sz w:val="36"/>
          <w:szCs w:val="36"/>
          <w:rtl/>
        </w:rPr>
        <w:tab/>
        <w:t>*</w:t>
      </w:r>
    </w:p>
    <w:p w:rsidR="00046AD5" w:rsidRPr="00046AD5" w:rsidRDefault="00046AD5" w:rsidP="00202F4C">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قال تعالى:</w:t>
      </w:r>
      <w:r w:rsidR="00202F4C">
        <w:rPr>
          <w:rFonts w:ascii="Traditional Arabic" w:hAnsi="Traditional Arabic" w:cs="Traditional Arabic" w:hint="cs"/>
          <w:sz w:val="36"/>
          <w:szCs w:val="36"/>
          <w:rtl/>
        </w:rPr>
        <w:t xml:space="preserve"> </w:t>
      </w:r>
      <w:r>
        <w:rPr>
          <w:rFonts w:ascii="QCF_BSML" w:hAnsi="QCF_BSML" w:cs="QCF_BSML"/>
          <w:color w:val="000000"/>
          <w:sz w:val="32"/>
          <w:szCs w:val="32"/>
          <w:rtl/>
        </w:rPr>
        <w:t xml:space="preserve">ﭽ </w:t>
      </w:r>
      <w:r>
        <w:rPr>
          <w:rFonts w:ascii="QCF_P255" w:hAnsi="QCF_P255" w:cs="QCF_P255"/>
          <w:color w:val="000000"/>
          <w:sz w:val="32"/>
          <w:szCs w:val="32"/>
          <w:rtl/>
        </w:rPr>
        <w:t>ﭢ</w:t>
      </w:r>
      <w:r>
        <w:rPr>
          <w:rFonts w:ascii="QCF_P255" w:hAnsi="QCF_P255" w:cs="QCF_P255"/>
          <w:color w:val="0000A5"/>
          <w:sz w:val="32"/>
          <w:szCs w:val="32"/>
          <w:rtl/>
        </w:rPr>
        <w:t>ﭣ</w:t>
      </w:r>
      <w:r>
        <w:rPr>
          <w:rFonts w:ascii="QCF_P255" w:hAnsi="QCF_P255" w:cs="QCF_P255"/>
          <w:color w:val="000000"/>
          <w:sz w:val="32"/>
          <w:szCs w:val="32"/>
          <w:rtl/>
        </w:rPr>
        <w:t xml:space="preserve">  ﭤ  ﭥ  ﭦ  ﭧ  ﭨ  ﭩ  ﭪ   ﭫ  ﭬ  ﭭ  ﭮ  ﭯ  ﭰ  ﭱ  ﭲ  ﭳ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إبراهيم: ١</w:t>
      </w:r>
    </w:p>
    <w:p w:rsidR="008F032F" w:rsidRDefault="0035722F" w:rsidP="005215B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وبما أن الشريعة لها هذا الوصف الحسن الإيجابي</w:t>
      </w:r>
      <w:r w:rsidR="00FA7873">
        <w:rPr>
          <w:rFonts w:ascii="Traditional Arabic" w:hAnsi="Traditional Arabic" w:cs="Traditional Arabic" w:hint="cs"/>
          <w:sz w:val="36"/>
          <w:szCs w:val="36"/>
          <w:rtl/>
        </w:rPr>
        <w:t xml:space="preserve"> (=النور)</w:t>
      </w:r>
      <w:r>
        <w:rPr>
          <w:rFonts w:ascii="Traditional Arabic" w:hAnsi="Traditional Arabic" w:cs="Traditional Arabic" w:hint="cs"/>
          <w:sz w:val="36"/>
          <w:szCs w:val="36"/>
          <w:rtl/>
        </w:rPr>
        <w:t xml:space="preserve">، </w:t>
      </w:r>
      <w:r w:rsidR="00046AD5">
        <w:rPr>
          <w:rFonts w:ascii="Traditional Arabic" w:hAnsi="Traditional Arabic" w:cs="Traditional Arabic" w:hint="cs"/>
          <w:sz w:val="36"/>
          <w:szCs w:val="36"/>
          <w:rtl/>
        </w:rPr>
        <w:t xml:space="preserve">ففرض لازم: </w:t>
      </w:r>
      <w:r w:rsidR="00B11306">
        <w:rPr>
          <w:rFonts w:ascii="Traditional Arabic" w:hAnsi="Traditional Arabic" w:cs="Traditional Arabic" w:hint="cs"/>
          <w:sz w:val="36"/>
          <w:szCs w:val="36"/>
          <w:rtl/>
        </w:rPr>
        <w:t>أن يكون لدى علماء الشريع</w:t>
      </w:r>
      <w:r>
        <w:rPr>
          <w:rFonts w:ascii="Traditional Arabic" w:hAnsi="Traditional Arabic" w:cs="Traditional Arabic" w:hint="cs"/>
          <w:sz w:val="36"/>
          <w:szCs w:val="36"/>
          <w:rtl/>
        </w:rPr>
        <w:t xml:space="preserve">ة </w:t>
      </w:r>
      <w:r w:rsidR="008F032F">
        <w:rPr>
          <w:rFonts w:ascii="Traditional Arabic" w:hAnsi="Traditional Arabic" w:cs="Traditional Arabic" w:hint="cs"/>
          <w:sz w:val="36"/>
          <w:szCs w:val="36"/>
          <w:rtl/>
        </w:rPr>
        <w:t>من العلم بطريق استقرار الفكر واستقامته، أكثر مما عند غيرهم، مع حفظ حق غيرهم في هذه المعرفة، وعدم بخس</w:t>
      </w:r>
      <w:r w:rsidR="003C2FFE">
        <w:rPr>
          <w:rFonts w:ascii="Traditional Arabic" w:hAnsi="Traditional Arabic" w:cs="Traditional Arabic" w:hint="cs"/>
          <w:sz w:val="36"/>
          <w:szCs w:val="36"/>
          <w:rtl/>
        </w:rPr>
        <w:t>هم، خصوصا علماء النفس والاجتماع؛ كون الفكرة لها تعلق أصيل بالنفس والمجتمع.</w:t>
      </w:r>
    </w:p>
    <w:p w:rsidR="00EA6959" w:rsidRDefault="0035722F" w:rsidP="005215B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لأن الشريعة </w:t>
      </w:r>
      <w:r w:rsidR="00FA7873">
        <w:rPr>
          <w:rFonts w:ascii="Traditional Arabic" w:hAnsi="Traditional Arabic" w:cs="Traditional Arabic" w:hint="cs"/>
          <w:sz w:val="36"/>
          <w:szCs w:val="36"/>
          <w:rtl/>
        </w:rPr>
        <w:t xml:space="preserve">بوصفها </w:t>
      </w:r>
      <w:r w:rsidR="005215B2">
        <w:rPr>
          <w:rFonts w:ascii="Traditional Arabic" w:hAnsi="Traditional Arabic" w:cs="Traditional Arabic" w:hint="cs"/>
          <w:sz w:val="36"/>
          <w:szCs w:val="36"/>
          <w:rtl/>
        </w:rPr>
        <w:t>الآنف</w:t>
      </w:r>
      <w:r w:rsidR="00FA7873">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فيها الميزان الدقيق الأوثق؛ </w:t>
      </w:r>
      <w:r w:rsidR="00182F1F">
        <w:rPr>
          <w:rFonts w:ascii="Traditional Arabic" w:hAnsi="Traditional Arabic" w:cs="Traditional Arabic" w:hint="cs"/>
          <w:sz w:val="36"/>
          <w:szCs w:val="36"/>
          <w:rtl/>
        </w:rPr>
        <w:t>لمعرفة الإدراك والتدبير الصحيح</w:t>
      </w:r>
      <w:r w:rsidR="00FA7873">
        <w:rPr>
          <w:rFonts w:ascii="Traditional Arabic" w:hAnsi="Traditional Arabic" w:cs="Traditional Arabic" w:hint="cs"/>
          <w:sz w:val="36"/>
          <w:szCs w:val="36"/>
          <w:rtl/>
        </w:rPr>
        <w:t>،</w:t>
      </w:r>
      <w:r w:rsidR="00182F1F">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وإذا تمثل علماء الشريعة لهذا الميزان، ف</w:t>
      </w:r>
      <w:r w:rsidR="00182F1F">
        <w:rPr>
          <w:rFonts w:ascii="Traditional Arabic" w:hAnsi="Traditional Arabic" w:cs="Traditional Arabic" w:hint="cs"/>
          <w:sz w:val="36"/>
          <w:szCs w:val="36"/>
          <w:rtl/>
        </w:rPr>
        <w:t>أثرهم</w:t>
      </w:r>
      <w:r>
        <w:rPr>
          <w:rFonts w:ascii="Traditional Arabic" w:hAnsi="Traditional Arabic" w:cs="Traditional Arabic" w:hint="cs"/>
          <w:sz w:val="36"/>
          <w:szCs w:val="36"/>
          <w:rtl/>
        </w:rPr>
        <w:t xml:space="preserve"> حينئذ</w:t>
      </w:r>
      <w:r w:rsidR="00182F1F">
        <w:rPr>
          <w:rFonts w:ascii="Traditional Arabic" w:hAnsi="Traditional Arabic" w:cs="Traditional Arabic" w:hint="cs"/>
          <w:sz w:val="36"/>
          <w:szCs w:val="36"/>
          <w:rtl/>
        </w:rPr>
        <w:t xml:space="preserve"> باهر في تحقيق الأمن الفكري؛ أي الاستقرار والاستقامة في الفكر</w:t>
      </w:r>
      <w:r w:rsidR="00EA6959">
        <w:rPr>
          <w:rFonts w:ascii="Traditional Arabic" w:hAnsi="Traditional Arabic" w:cs="Traditional Arabic" w:hint="cs"/>
          <w:sz w:val="36"/>
          <w:szCs w:val="36"/>
          <w:rtl/>
        </w:rPr>
        <w:t>.</w:t>
      </w:r>
      <w:r w:rsidR="00182F1F">
        <w:rPr>
          <w:rFonts w:ascii="Traditional Arabic" w:hAnsi="Traditional Arabic" w:cs="Traditional Arabic" w:hint="cs"/>
          <w:sz w:val="36"/>
          <w:szCs w:val="36"/>
          <w:rtl/>
        </w:rPr>
        <w:t xml:space="preserve"> </w:t>
      </w:r>
    </w:p>
    <w:p w:rsidR="008F007A" w:rsidRDefault="00182F1F" w:rsidP="00FA7873">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فكلما قام</w:t>
      </w:r>
      <w:r w:rsidR="00B11306">
        <w:rPr>
          <w:rFonts w:ascii="Traditional Arabic" w:hAnsi="Traditional Arabic" w:cs="Traditional Arabic" w:hint="cs"/>
          <w:sz w:val="36"/>
          <w:szCs w:val="36"/>
          <w:rtl/>
        </w:rPr>
        <w:t xml:space="preserve"> العلماء بواجبهم كما ينبغي، ف</w:t>
      </w:r>
      <w:r>
        <w:rPr>
          <w:rFonts w:ascii="Traditional Arabic" w:hAnsi="Traditional Arabic" w:cs="Traditional Arabic" w:hint="cs"/>
          <w:sz w:val="36"/>
          <w:szCs w:val="36"/>
          <w:rtl/>
        </w:rPr>
        <w:t xml:space="preserve">المجتمع أكثر أمنا وسلامة وهدوءا، ولا يظهر الخلل إلا حين يغيب دورهم، إما بغيابهم الطوعي، أو بتغييبهم القسري. </w:t>
      </w:r>
      <w:r w:rsidR="0066526A">
        <w:rPr>
          <w:rFonts w:ascii="Traditional Arabic" w:hAnsi="Traditional Arabic" w:cs="Traditional Arabic" w:hint="cs"/>
          <w:sz w:val="36"/>
          <w:szCs w:val="36"/>
          <w:rtl/>
        </w:rPr>
        <w:t>فتأثيره</w:t>
      </w:r>
      <w:r w:rsidR="00B11306">
        <w:rPr>
          <w:rFonts w:ascii="Traditional Arabic" w:hAnsi="Traditional Arabic" w:cs="Traditional Arabic" w:hint="cs"/>
          <w:sz w:val="36"/>
          <w:szCs w:val="36"/>
          <w:rtl/>
        </w:rPr>
        <w:t>م مستمد من تأثير الشريعة نفسها</w:t>
      </w:r>
      <w:r w:rsidR="00FA7873">
        <w:rPr>
          <w:rFonts w:ascii="Traditional Arabic" w:hAnsi="Traditional Arabic" w:cs="Traditional Arabic" w:hint="cs"/>
          <w:sz w:val="36"/>
          <w:szCs w:val="36"/>
          <w:rtl/>
        </w:rPr>
        <w:t xml:space="preserve">، الذين </w:t>
      </w:r>
      <w:r w:rsidR="008A7EF6">
        <w:rPr>
          <w:rFonts w:ascii="Traditional Arabic" w:hAnsi="Traditional Arabic" w:cs="Traditional Arabic" w:hint="cs"/>
          <w:sz w:val="36"/>
          <w:szCs w:val="36"/>
          <w:rtl/>
        </w:rPr>
        <w:t xml:space="preserve">هم </w:t>
      </w:r>
      <w:r w:rsidR="00FA7873">
        <w:rPr>
          <w:rFonts w:ascii="Traditional Arabic" w:hAnsi="Traditional Arabic" w:cs="Traditional Arabic" w:hint="cs"/>
          <w:sz w:val="36"/>
          <w:szCs w:val="36"/>
          <w:rtl/>
        </w:rPr>
        <w:t>قناتها ووسيلتها إلى الناس.</w:t>
      </w:r>
    </w:p>
    <w:p w:rsidR="0066526A" w:rsidRDefault="0066526A"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فمن وثق في هذا، علم أن علماء الشريعة </w:t>
      </w:r>
      <w:r w:rsidR="00B11306">
        <w:rPr>
          <w:rFonts w:ascii="Traditional Arabic" w:hAnsi="Traditional Arabic" w:cs="Traditional Arabic" w:hint="cs"/>
          <w:sz w:val="36"/>
          <w:szCs w:val="36"/>
          <w:rtl/>
        </w:rPr>
        <w:t>حين يؤدون هذا العلم  إلى الناس</w:t>
      </w:r>
      <w:r>
        <w:rPr>
          <w:rFonts w:ascii="Traditional Arabic" w:hAnsi="Traditional Arabic" w:cs="Traditional Arabic" w:hint="cs"/>
          <w:sz w:val="36"/>
          <w:szCs w:val="36"/>
          <w:rtl/>
        </w:rPr>
        <w:t>، فهم يؤدون إلى الخلق الرحمة والهداية والأمن في كل أجزائهم الثلاثة: أبدانهم، وأرواحهم، وعقولهم. وما يتبع ذلك من</w:t>
      </w:r>
      <w:r w:rsidR="003C2FFE">
        <w:rPr>
          <w:rFonts w:ascii="Traditional Arabic" w:hAnsi="Traditional Arabic" w:cs="Traditional Arabic" w:hint="cs"/>
          <w:sz w:val="36"/>
          <w:szCs w:val="36"/>
          <w:rtl/>
        </w:rPr>
        <w:t>: أعراضهم، ونسلهم،</w:t>
      </w:r>
      <w:r>
        <w:rPr>
          <w:rFonts w:ascii="Traditional Arabic" w:hAnsi="Traditional Arabic" w:cs="Traditional Arabic" w:hint="cs"/>
          <w:sz w:val="36"/>
          <w:szCs w:val="36"/>
          <w:rtl/>
        </w:rPr>
        <w:t xml:space="preserve"> </w:t>
      </w:r>
      <w:r w:rsidR="003C2FFE">
        <w:rPr>
          <w:rFonts w:ascii="Traditional Arabic" w:hAnsi="Traditional Arabic" w:cs="Traditional Arabic" w:hint="cs"/>
          <w:sz w:val="36"/>
          <w:szCs w:val="36"/>
          <w:rtl/>
        </w:rPr>
        <w:t>و</w:t>
      </w:r>
      <w:r>
        <w:rPr>
          <w:rFonts w:ascii="Traditional Arabic" w:hAnsi="Traditional Arabic" w:cs="Traditional Arabic" w:hint="cs"/>
          <w:sz w:val="36"/>
          <w:szCs w:val="36"/>
          <w:rtl/>
        </w:rPr>
        <w:t>أموالهم وممتلكاتهم.</w:t>
      </w:r>
    </w:p>
    <w:p w:rsidR="00AD2A8B" w:rsidRDefault="008F007A"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ومن نازع في أثرهم، فهو</w:t>
      </w:r>
      <w:r w:rsidR="00AD2A8B">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8F007A" w:rsidRPr="00FA7873" w:rsidRDefault="008F007A" w:rsidP="00FA7873">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إما أنه ينازع في الأثر الحسن لل</w:t>
      </w:r>
      <w:r w:rsidR="00FA7873">
        <w:rPr>
          <w:rFonts w:ascii="Traditional Arabic" w:hAnsi="Traditional Arabic" w:cs="Traditional Arabic" w:hint="cs"/>
          <w:sz w:val="36"/>
          <w:szCs w:val="36"/>
          <w:rtl/>
        </w:rPr>
        <w:t xml:space="preserve">شريعة نفسها، وحينئذ </w:t>
      </w:r>
      <w:r>
        <w:rPr>
          <w:rFonts w:ascii="Traditional Arabic" w:hAnsi="Traditional Arabic" w:cs="Traditional Arabic" w:hint="cs"/>
          <w:sz w:val="36"/>
          <w:szCs w:val="36"/>
          <w:rtl/>
        </w:rPr>
        <w:t>هو مكذب للدين المنزل، كافر به؛ لأنه لا يشك في خيرية الشريعة</w:t>
      </w:r>
      <w:r w:rsidR="00FA7873">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مؤمن عنده ذرة من إيمان.</w:t>
      </w:r>
      <w:r w:rsidR="00FA7873">
        <w:rPr>
          <w:rFonts w:ascii="Traditional Arabic" w:hAnsi="Traditional Arabic" w:cs="Traditional Arabic" w:hint="cs"/>
          <w:sz w:val="36"/>
          <w:szCs w:val="36"/>
          <w:rtl/>
        </w:rPr>
        <w:t xml:space="preserve"> قال تعالى: </w:t>
      </w:r>
      <w:r w:rsidR="00FA7873">
        <w:rPr>
          <w:rFonts w:ascii="QCF_BSML" w:hAnsi="QCF_BSML" w:cs="QCF_BSML"/>
          <w:color w:val="000000"/>
          <w:sz w:val="32"/>
          <w:szCs w:val="32"/>
          <w:rtl/>
        </w:rPr>
        <w:t xml:space="preserve">ﭽ </w:t>
      </w:r>
      <w:r w:rsidR="00FA7873">
        <w:rPr>
          <w:rFonts w:ascii="QCF_P116" w:hAnsi="QCF_P116" w:cs="QCF_P116"/>
          <w:color w:val="000000"/>
          <w:sz w:val="32"/>
          <w:szCs w:val="32"/>
          <w:rtl/>
        </w:rPr>
        <w:t>ﯾ   ﯿ  ﰀ</w:t>
      </w:r>
      <w:r w:rsidR="00FA7873">
        <w:rPr>
          <w:rFonts w:ascii="QCF_P116" w:hAnsi="QCF_P116" w:cs="QCF_P116"/>
          <w:color w:val="0000A5"/>
          <w:sz w:val="32"/>
          <w:szCs w:val="32"/>
          <w:rtl/>
        </w:rPr>
        <w:t>ﰁ</w:t>
      </w:r>
      <w:r w:rsidR="00FA7873">
        <w:rPr>
          <w:rFonts w:ascii="QCF_P116" w:hAnsi="QCF_P116" w:cs="QCF_P116"/>
          <w:color w:val="000000"/>
          <w:sz w:val="32"/>
          <w:szCs w:val="32"/>
          <w:rtl/>
        </w:rPr>
        <w:t xml:space="preserve">  ﰂ  ﰃ  ﰄ  ﰅ  ﰆ  ﰇ  ﰈ  ﰉ   </w:t>
      </w:r>
      <w:r w:rsidR="00FA7873">
        <w:rPr>
          <w:rFonts w:ascii="QCF_BSML" w:hAnsi="QCF_BSML" w:cs="QCF_BSML"/>
          <w:color w:val="000000"/>
          <w:sz w:val="32"/>
          <w:szCs w:val="32"/>
          <w:rtl/>
        </w:rPr>
        <w:t>ﭼ</w:t>
      </w:r>
      <w:r w:rsidR="00FA7873">
        <w:rPr>
          <w:rFonts w:ascii="Arial" w:hAnsi="Arial" w:cs="Arial"/>
          <w:color w:val="000000"/>
          <w:sz w:val="18"/>
          <w:szCs w:val="18"/>
          <w:rtl/>
        </w:rPr>
        <w:t xml:space="preserve"> </w:t>
      </w:r>
      <w:r w:rsidR="00FA7873">
        <w:rPr>
          <w:rFonts w:ascii="Arial" w:hAnsi="Arial" w:cs="Arial"/>
          <w:color w:val="000000"/>
          <w:sz w:val="32"/>
          <w:szCs w:val="32"/>
          <w:rtl/>
        </w:rPr>
        <w:t>المائدة</w:t>
      </w:r>
    </w:p>
    <w:p w:rsidR="00FA7873" w:rsidRDefault="008F007A" w:rsidP="00FA7873">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أو شكه وريبه في </w:t>
      </w:r>
      <w:r w:rsidR="003C2FFE">
        <w:rPr>
          <w:rFonts w:ascii="Traditional Arabic" w:hAnsi="Traditional Arabic" w:cs="Traditional Arabic" w:hint="cs"/>
          <w:sz w:val="36"/>
          <w:szCs w:val="36"/>
          <w:rtl/>
        </w:rPr>
        <w:t xml:space="preserve">جنس </w:t>
      </w:r>
      <w:r>
        <w:rPr>
          <w:rFonts w:ascii="Traditional Arabic" w:hAnsi="Traditional Arabic" w:cs="Traditional Arabic" w:hint="cs"/>
          <w:sz w:val="36"/>
          <w:szCs w:val="36"/>
          <w:rtl/>
        </w:rPr>
        <w:t>العلماء؛ أنهم لا يؤدون ال</w:t>
      </w:r>
      <w:r w:rsidR="003C2FFE">
        <w:rPr>
          <w:rFonts w:ascii="Traditional Arabic" w:hAnsi="Traditional Arabic" w:cs="Traditional Arabic" w:hint="cs"/>
          <w:sz w:val="36"/>
          <w:szCs w:val="36"/>
          <w:rtl/>
        </w:rPr>
        <w:t>وحي</w:t>
      </w:r>
      <w:r w:rsidR="00B11306">
        <w:rPr>
          <w:rFonts w:ascii="Traditional Arabic" w:hAnsi="Traditional Arabic" w:cs="Traditional Arabic" w:hint="cs"/>
          <w:sz w:val="36"/>
          <w:szCs w:val="36"/>
          <w:rtl/>
        </w:rPr>
        <w:t xml:space="preserve"> كما هو</w:t>
      </w:r>
      <w:r>
        <w:rPr>
          <w:rFonts w:ascii="Traditional Arabic" w:hAnsi="Traditional Arabic" w:cs="Traditional Arabic" w:hint="cs"/>
          <w:sz w:val="36"/>
          <w:szCs w:val="36"/>
          <w:rtl/>
        </w:rPr>
        <w:t>، لكنه ظن يتضمن: أن الله تعالى أنزل شريعة ولم يجعل لها حراسا أمناء حتى ضاعت، ف</w:t>
      </w:r>
      <w:r w:rsidR="00FA7873">
        <w:rPr>
          <w:rFonts w:ascii="Traditional Arabic" w:hAnsi="Traditional Arabic" w:cs="Traditional Arabic" w:hint="cs"/>
          <w:sz w:val="36"/>
          <w:szCs w:val="36"/>
          <w:rtl/>
        </w:rPr>
        <w:t>َ</w:t>
      </w:r>
      <w:r>
        <w:rPr>
          <w:rFonts w:ascii="Traditional Arabic" w:hAnsi="Traditional Arabic" w:cs="Traditional Arabic" w:hint="cs"/>
          <w:sz w:val="36"/>
          <w:szCs w:val="36"/>
          <w:rtl/>
        </w:rPr>
        <w:t>ض</w:t>
      </w:r>
      <w:r w:rsidR="00FA7873">
        <w:rPr>
          <w:rFonts w:ascii="Traditional Arabic" w:hAnsi="Traditional Arabic" w:cs="Traditional Arabic" w:hint="cs"/>
          <w:sz w:val="36"/>
          <w:szCs w:val="36"/>
          <w:rtl/>
        </w:rPr>
        <w:t>َ</w:t>
      </w:r>
      <w:r>
        <w:rPr>
          <w:rFonts w:ascii="Traditional Arabic" w:hAnsi="Traditional Arabic" w:cs="Traditional Arabic" w:hint="cs"/>
          <w:sz w:val="36"/>
          <w:szCs w:val="36"/>
          <w:rtl/>
        </w:rPr>
        <w:t>ل</w:t>
      </w:r>
      <w:r w:rsidR="005215B2">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الناس فلم يهتدوا</w:t>
      </w:r>
      <w:r w:rsidR="00FA7873">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AD2A8B" w:rsidRDefault="008F007A" w:rsidP="00FA7873">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وهذا إن كان في شريعة بني إسرائيل، لكنه في شريعة محمد صلى الله عليه وسلم ليس كذلك، فإن الله تعالى تكفل بنفسه ح</w:t>
      </w:r>
      <w:r w:rsidR="005460B8">
        <w:rPr>
          <w:rFonts w:ascii="Traditional Arabic" w:hAnsi="Traditional Arabic" w:cs="Traditional Arabic" w:hint="cs"/>
          <w:sz w:val="36"/>
          <w:szCs w:val="36"/>
          <w:rtl/>
        </w:rPr>
        <w:t>ف</w:t>
      </w:r>
      <w:r>
        <w:rPr>
          <w:rFonts w:ascii="Traditional Arabic" w:hAnsi="Traditional Arabic" w:cs="Traditional Arabic" w:hint="cs"/>
          <w:sz w:val="36"/>
          <w:szCs w:val="36"/>
          <w:rtl/>
        </w:rPr>
        <w:t>ظ هذا الدين وكتابه، وقضى بأن طائفة من أمته تكون باقية على هديه والحق حتى قيام الساعة، فلا يجوز الشك في هذا الوعد الإلهي.</w:t>
      </w:r>
    </w:p>
    <w:p w:rsidR="00AD2A8B" w:rsidRDefault="00AD2A8B"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الله تعالى: </w:t>
      </w:r>
      <w:r>
        <w:rPr>
          <w:rFonts w:ascii="QCF_BSML" w:hAnsi="QCF_BSML" w:cs="QCF_BSML"/>
          <w:color w:val="000000"/>
          <w:sz w:val="32"/>
          <w:szCs w:val="32"/>
          <w:rtl/>
        </w:rPr>
        <w:t xml:space="preserve">ﭽ </w:t>
      </w:r>
      <w:r>
        <w:rPr>
          <w:rFonts w:ascii="QCF_P262" w:hAnsi="QCF_P262" w:cs="QCF_P262"/>
          <w:color w:val="000000"/>
          <w:sz w:val="32"/>
          <w:szCs w:val="32"/>
          <w:rtl/>
        </w:rPr>
        <w:t xml:space="preserve">ﮗ  ﮘ  ﮙ  ﮚ      ﮛ  ﮜ   ﮝ  ﮞ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الحج</w:t>
      </w:r>
      <w:r>
        <w:rPr>
          <w:rFonts w:ascii="Arial" w:hAnsi="Arial" w:cs="Arial" w:hint="cs"/>
          <w:color w:val="000000"/>
          <w:sz w:val="32"/>
          <w:szCs w:val="32"/>
          <w:rtl/>
        </w:rPr>
        <w:t>ر</w:t>
      </w:r>
    </w:p>
    <w:p w:rsidR="00AD2A8B" w:rsidRDefault="00AD2A8B"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والحفظ يتضمن: ألفاظه، ومعانيه. </w:t>
      </w:r>
    </w:p>
    <w:p w:rsidR="00AD2A8B" w:rsidRDefault="00AD2A8B"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فلو حفظ ألفاظه، وترك معانيه عرضة للتحريف المطلق؛ حتى لا ي</w:t>
      </w:r>
      <w:r w:rsidR="003C2FFE">
        <w:rPr>
          <w:rFonts w:ascii="Traditional Arabic" w:hAnsi="Traditional Arabic" w:cs="Traditional Arabic" w:hint="cs"/>
          <w:sz w:val="36"/>
          <w:szCs w:val="36"/>
          <w:rtl/>
        </w:rPr>
        <w:t>ُهتدى</w:t>
      </w:r>
      <w:r>
        <w:rPr>
          <w:rFonts w:ascii="Traditional Arabic" w:hAnsi="Traditional Arabic" w:cs="Traditional Arabic" w:hint="cs"/>
          <w:sz w:val="36"/>
          <w:szCs w:val="36"/>
          <w:rtl/>
        </w:rPr>
        <w:t xml:space="preserve"> إلى الحق فيها، لم يكن قد حفظه، وهذا محال بحسب الوعد الإلهي بالحفظ.</w:t>
      </w:r>
    </w:p>
    <w:p w:rsidR="008F007A" w:rsidRDefault="00AD2A8B"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FA7873">
        <w:rPr>
          <w:rFonts w:ascii="Traditional Arabic" w:hAnsi="Traditional Arabic" w:cs="Traditional Arabic" w:hint="cs"/>
          <w:sz w:val="36"/>
          <w:szCs w:val="36"/>
          <w:rtl/>
        </w:rPr>
        <w:t xml:space="preserve">قد </w:t>
      </w:r>
      <w:r>
        <w:rPr>
          <w:rFonts w:ascii="Traditional Arabic" w:hAnsi="Traditional Arabic" w:cs="Traditional Arabic" w:hint="cs"/>
          <w:sz w:val="36"/>
          <w:szCs w:val="36"/>
          <w:rtl/>
        </w:rPr>
        <w:t>روى البخاري بسنده عن معاوية رضي الله عنه، قال رسول الله صلى الله عليه وسلم: (من يرد الله به خيرا يفقهه في الدين، وإنما أنا قاسم والله يعطي، ولن تزال هذه الأمة قائمة على أمر الله، لا يضرهم من خالفهم</w:t>
      </w:r>
      <w:r w:rsidR="003059F3">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حتى يأتي أمر الله).</w:t>
      </w:r>
      <w:r w:rsidRPr="00AD2A8B">
        <w:rPr>
          <w:rStyle w:val="a8"/>
          <w:rFonts w:ascii="Traditional Arabic" w:hAnsi="Traditional Arabic" w:cs="Traditional Arabic"/>
          <w:b/>
          <w:bCs/>
          <w:sz w:val="40"/>
          <w:szCs w:val="40"/>
          <w:rtl/>
        </w:rPr>
        <w:t xml:space="preserve"> </w:t>
      </w:r>
      <w:r w:rsidRPr="007C7ED8">
        <w:rPr>
          <w:rStyle w:val="a8"/>
          <w:rFonts w:ascii="Traditional Arabic" w:hAnsi="Traditional Arabic" w:cs="Traditional Arabic"/>
          <w:b/>
          <w:bCs/>
          <w:sz w:val="40"/>
          <w:szCs w:val="40"/>
          <w:rtl/>
        </w:rPr>
        <w:footnoteReference w:id="28"/>
      </w:r>
      <w:r>
        <w:rPr>
          <w:rFonts w:ascii="Traditional Arabic" w:hAnsi="Traditional Arabic" w:cs="Traditional Arabic" w:hint="cs"/>
          <w:sz w:val="36"/>
          <w:szCs w:val="36"/>
          <w:rtl/>
        </w:rPr>
        <w:t xml:space="preserve"> </w:t>
      </w:r>
      <w:r w:rsidR="008F007A">
        <w:rPr>
          <w:rFonts w:ascii="Traditional Arabic" w:hAnsi="Traditional Arabic" w:cs="Traditional Arabic" w:hint="cs"/>
          <w:sz w:val="36"/>
          <w:szCs w:val="36"/>
          <w:rtl/>
        </w:rPr>
        <w:t xml:space="preserve"> </w:t>
      </w:r>
    </w:p>
    <w:p w:rsidR="00B11306" w:rsidRDefault="003059F3" w:rsidP="00B11306">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قال ابن حجر: "هذا الحديث مشتمل على ثلاثة أحكام</w:t>
      </w:r>
      <w:r w:rsidR="00B11306">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B11306" w:rsidRDefault="003059F3" w:rsidP="00B11306">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أحدها: فضل التفقه في الدين. </w:t>
      </w:r>
    </w:p>
    <w:p w:rsidR="00B11306" w:rsidRDefault="003059F3" w:rsidP="00B11306">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وثانيها: أن المعطي الحقيقي هو الله. </w:t>
      </w:r>
    </w:p>
    <w:p w:rsidR="003059F3" w:rsidRPr="00FA7873" w:rsidRDefault="003059F3" w:rsidP="00B11306">
      <w:pPr>
        <w:spacing w:line="20" w:lineRule="atLeast"/>
        <w:contextualSpacing/>
        <w:jc w:val="both"/>
        <w:rPr>
          <w:rFonts w:ascii="Traditional Arabic" w:hAnsi="Traditional Arabic" w:cs="Traditional Arabic"/>
          <w:b/>
          <w:bCs/>
          <w:sz w:val="36"/>
          <w:szCs w:val="36"/>
          <w:rtl/>
        </w:rPr>
      </w:pPr>
      <w:r w:rsidRPr="00FA7873">
        <w:rPr>
          <w:rFonts w:ascii="Traditional Arabic" w:hAnsi="Traditional Arabic" w:cs="Traditional Arabic" w:hint="cs"/>
          <w:b/>
          <w:bCs/>
          <w:sz w:val="36"/>
          <w:szCs w:val="36"/>
          <w:rtl/>
        </w:rPr>
        <w:t>وثالثها: أن بعض هذه الأمة يبقى على الحق أبدا.</w:t>
      </w:r>
    </w:p>
    <w:p w:rsidR="00B11306" w:rsidRDefault="003059F3"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فالأول: لائق بأبواب العلم. </w:t>
      </w:r>
    </w:p>
    <w:p w:rsidR="00B11306" w:rsidRDefault="003059F3" w:rsidP="00FA7873">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والثاني: لائق بالصدقات. ولهذا أورده مسلم في الزكاة، والمؤلف في الخمس. </w:t>
      </w:r>
    </w:p>
    <w:p w:rsidR="003059F3" w:rsidRDefault="003059F3"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والثالث: لائق بأشراط الساعة. وقد أورده المؤلف في الاعتصام؛</w:t>
      </w:r>
      <w:r w:rsidRPr="007C7ED8">
        <w:rPr>
          <w:rStyle w:val="a8"/>
          <w:rFonts w:ascii="Traditional Arabic" w:hAnsi="Traditional Arabic" w:cs="Traditional Arabic"/>
          <w:b/>
          <w:bCs/>
          <w:sz w:val="40"/>
          <w:szCs w:val="40"/>
          <w:rtl/>
        </w:rPr>
        <w:footnoteReference w:id="29"/>
      </w:r>
      <w:r>
        <w:rPr>
          <w:rFonts w:ascii="Traditional Arabic" w:hAnsi="Traditional Arabic" w:cs="Traditional Arabic" w:hint="cs"/>
          <w:sz w:val="36"/>
          <w:szCs w:val="36"/>
          <w:rtl/>
        </w:rPr>
        <w:t xml:space="preserve">  لالتفاته إلى مسألة عدم خلو الزمان عن مجتهد. وسيأتي بسط القول فيه هناك، وأن المراد بأمر الله هنا: الريح التي تقبض روح كل من في قلبه شيء من الإيمان، ويبقى شرار الناس، فعليهم تقوم الساعة".</w:t>
      </w:r>
      <w:r w:rsidRPr="007C7ED8">
        <w:rPr>
          <w:rStyle w:val="a8"/>
          <w:rFonts w:ascii="Traditional Arabic" w:hAnsi="Traditional Arabic" w:cs="Traditional Arabic"/>
          <w:b/>
          <w:bCs/>
          <w:sz w:val="40"/>
          <w:szCs w:val="40"/>
          <w:rtl/>
        </w:rPr>
        <w:footnoteReference w:id="30"/>
      </w:r>
    </w:p>
    <w:p w:rsidR="003059F3" w:rsidRDefault="003059F3" w:rsidP="003059F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"وقد جزم البخاري بأن المراد بهم: أهل العلم بالآثار. </w:t>
      </w:r>
    </w:p>
    <w:p w:rsidR="003059F3" w:rsidRDefault="003059F3" w:rsidP="003059F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وقال أحمد بن حنبل: إن لم يكونوا أهل الحديث، فلا أدري من هم ؟!. </w:t>
      </w:r>
    </w:p>
    <w:p w:rsidR="003059F3" w:rsidRDefault="003059F3" w:rsidP="003059F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وقال القاضي عياض: أراد أحمد أهل السنة، ومن يعتقد مذهب أهل الحديث. </w:t>
      </w:r>
    </w:p>
    <w:p w:rsidR="003059F3" w:rsidRDefault="003059F3" w:rsidP="003059F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وقال النووي: يحتمل أن تكون هذه الطائفة، فرقة من أنواع المؤمنين، ممن يقيم أمر الله تعالى، من مجاهد، وفق</w:t>
      </w:r>
      <w:r w:rsidR="004F7E14">
        <w:rPr>
          <w:rFonts w:ascii="Traditional Arabic" w:hAnsi="Traditional Arabic" w:cs="Traditional Arabic" w:hint="cs"/>
          <w:sz w:val="36"/>
          <w:szCs w:val="36"/>
          <w:rtl/>
        </w:rPr>
        <w:t>يه، ومحدث، وزاهد، وآمر بالمعروف، وغير ذلك من أنواع، ولا يلزم</w:t>
      </w:r>
      <w:r w:rsidR="00FA7873">
        <w:rPr>
          <w:rFonts w:ascii="Traditional Arabic" w:hAnsi="Traditional Arabic" w:cs="Traditional Arabic" w:hint="cs"/>
          <w:sz w:val="36"/>
          <w:szCs w:val="36"/>
          <w:rtl/>
        </w:rPr>
        <w:t xml:space="preserve"> اجتماعهم في مكان واح</w:t>
      </w:r>
      <w:r w:rsidR="004F7E14">
        <w:rPr>
          <w:rFonts w:ascii="Traditional Arabic" w:hAnsi="Traditional Arabic" w:cs="Traditional Arabic" w:hint="cs"/>
          <w:sz w:val="36"/>
          <w:szCs w:val="36"/>
          <w:rtl/>
        </w:rPr>
        <w:t>د، بل يجوز أن يكون متفرقين".</w:t>
      </w:r>
      <w:r w:rsidR="004F7E14" w:rsidRPr="007C7ED8">
        <w:rPr>
          <w:rStyle w:val="a8"/>
          <w:rFonts w:ascii="Traditional Arabic" w:hAnsi="Traditional Arabic" w:cs="Traditional Arabic"/>
          <w:b/>
          <w:bCs/>
          <w:sz w:val="40"/>
          <w:szCs w:val="40"/>
          <w:rtl/>
        </w:rPr>
        <w:footnoteReference w:id="31"/>
      </w:r>
    </w:p>
    <w:p w:rsidR="004F7E14" w:rsidRDefault="004F7E14" w:rsidP="003059F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كلام هؤلاء الأئمة سديد، وكلام النووي أسدّ وأصوب، والغرض منه: أن العلماء</w:t>
      </w:r>
      <w:r w:rsidR="00252FF2">
        <w:rPr>
          <w:rFonts w:ascii="Traditional Arabic" w:hAnsi="Traditional Arabic" w:cs="Traditional Arabic" w:hint="cs"/>
          <w:sz w:val="36"/>
          <w:szCs w:val="36"/>
          <w:rtl/>
        </w:rPr>
        <w:t xml:space="preserve"> - بكافة تخصصاتهم -</w:t>
      </w:r>
      <w:r>
        <w:rPr>
          <w:rFonts w:ascii="Traditional Arabic" w:hAnsi="Traditional Arabic" w:cs="Traditional Arabic" w:hint="cs"/>
          <w:sz w:val="36"/>
          <w:szCs w:val="36"/>
          <w:rtl/>
        </w:rPr>
        <w:t xml:space="preserve"> على رأس هؤلاء الطائفة الحافظة للدين.</w:t>
      </w:r>
    </w:p>
    <w:p w:rsidR="008F007A" w:rsidRDefault="008F007A" w:rsidP="00AD2A8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ففي كل الأحوال، أهل الشريعة الحافظون لحدود الله موجودون في كل زمان، لا يخلو منهم زمان، حتى قيام الساعة، مما يبعث على اليقين أن أثر الشريعة الحسن لا يزول من الأرض، وأن علماء الشريعة هم من يقوم بهذه المهمة على مر الزمان.</w:t>
      </w:r>
    </w:p>
    <w:p w:rsidR="008F007A" w:rsidRDefault="006561E6" w:rsidP="00AD2A8B">
      <w:pPr>
        <w:spacing w:line="240" w:lineRule="auto"/>
        <w:jc w:val="center"/>
        <w:rPr>
          <w:rFonts w:ascii="Traditional Arabic" w:hAnsi="Traditional Arabic" w:cs="Traditional Arabic"/>
          <w:sz w:val="36"/>
          <w:szCs w:val="36"/>
          <w:rtl/>
        </w:rPr>
      </w:pPr>
      <w:r w:rsidRPr="006561E6">
        <w:rPr>
          <w:rFonts w:ascii="Traditional Arabic" w:hAnsi="Traditional Arabic" w:cs="Traditional Arabic" w:hint="cs"/>
          <w:sz w:val="36"/>
          <w:szCs w:val="36"/>
          <w:rtl/>
        </w:rPr>
        <w:t>*</w:t>
      </w:r>
      <w:r w:rsidRPr="006561E6">
        <w:rPr>
          <w:rFonts w:ascii="Traditional Arabic" w:hAnsi="Traditional Arabic" w:cs="Traditional Arabic" w:hint="cs"/>
          <w:sz w:val="36"/>
          <w:szCs w:val="36"/>
          <w:rtl/>
        </w:rPr>
        <w:tab/>
        <w:t>*</w:t>
      </w:r>
      <w:r w:rsidRPr="006561E6">
        <w:rPr>
          <w:rFonts w:ascii="Traditional Arabic" w:hAnsi="Traditional Arabic" w:cs="Traditional Arabic" w:hint="cs"/>
          <w:sz w:val="36"/>
          <w:szCs w:val="36"/>
          <w:rtl/>
        </w:rPr>
        <w:tab/>
        <w:t>*</w:t>
      </w:r>
    </w:p>
    <w:p w:rsidR="00B11306" w:rsidRDefault="00B11306" w:rsidP="00AD2A8B">
      <w:pPr>
        <w:spacing w:line="240" w:lineRule="auto"/>
        <w:contextualSpacing/>
        <w:rPr>
          <w:rFonts w:ascii="Traditional Arabic" w:hAnsi="Traditional Arabic" w:cs="DecoType Naskh Variants"/>
          <w:b/>
          <w:bCs/>
          <w:sz w:val="36"/>
          <w:szCs w:val="36"/>
          <w:rtl/>
        </w:rPr>
      </w:pPr>
    </w:p>
    <w:p w:rsidR="00FA7873" w:rsidRDefault="00FA7873" w:rsidP="00AD2A8B">
      <w:pPr>
        <w:spacing w:line="240" w:lineRule="auto"/>
        <w:contextualSpacing/>
        <w:rPr>
          <w:rFonts w:ascii="Traditional Arabic" w:hAnsi="Traditional Arabic" w:cs="DecoType Naskh Variants"/>
          <w:b/>
          <w:bCs/>
          <w:sz w:val="36"/>
          <w:szCs w:val="36"/>
          <w:rtl/>
        </w:rPr>
      </w:pPr>
    </w:p>
    <w:p w:rsidR="00FA7873" w:rsidRDefault="00FA7873" w:rsidP="00AD2A8B">
      <w:pPr>
        <w:spacing w:line="240" w:lineRule="auto"/>
        <w:contextualSpacing/>
        <w:rPr>
          <w:rFonts w:ascii="Traditional Arabic" w:hAnsi="Traditional Arabic" w:cs="DecoType Naskh Variants"/>
          <w:b/>
          <w:bCs/>
          <w:sz w:val="36"/>
          <w:szCs w:val="36"/>
          <w:rtl/>
        </w:rPr>
      </w:pPr>
    </w:p>
    <w:p w:rsidR="00936766" w:rsidRPr="00B11306" w:rsidRDefault="00B11306" w:rsidP="00B11306">
      <w:pPr>
        <w:spacing w:line="240" w:lineRule="auto"/>
        <w:contextualSpacing/>
        <w:rPr>
          <w:rFonts w:ascii="Traditional Arabic" w:hAnsi="Traditional Arabic" w:cs="DecoType Naskh Variants"/>
          <w:b/>
          <w:bCs/>
          <w:sz w:val="40"/>
          <w:szCs w:val="40"/>
          <w:rtl/>
        </w:rPr>
      </w:pPr>
      <w:r w:rsidRPr="00B11306">
        <w:rPr>
          <w:rFonts w:ascii="Traditional Arabic" w:hAnsi="Traditional Arabic" w:cs="DecoType Naskh Variants" w:hint="cs"/>
          <w:b/>
          <w:bCs/>
          <w:sz w:val="40"/>
          <w:szCs w:val="40"/>
          <w:rtl/>
        </w:rPr>
        <w:lastRenderedPageBreak/>
        <w:t xml:space="preserve">ثانيا: </w:t>
      </w:r>
      <w:r>
        <w:rPr>
          <w:rFonts w:ascii="Traditional Arabic" w:hAnsi="Traditional Arabic" w:cs="DecoType Naskh Variants" w:hint="cs"/>
          <w:b/>
          <w:bCs/>
          <w:sz w:val="40"/>
          <w:szCs w:val="40"/>
          <w:rtl/>
        </w:rPr>
        <w:t xml:space="preserve"> الشريعة المتبعة</w:t>
      </w:r>
      <w:r w:rsidR="00936766" w:rsidRPr="00B11306">
        <w:rPr>
          <w:rFonts w:ascii="Traditional Arabic" w:hAnsi="Traditional Arabic" w:cs="DecoType Naskh Variants" w:hint="cs"/>
          <w:b/>
          <w:bCs/>
          <w:sz w:val="40"/>
          <w:szCs w:val="40"/>
          <w:rtl/>
        </w:rPr>
        <w:t>.</w:t>
      </w:r>
    </w:p>
    <w:p w:rsidR="00936766" w:rsidRDefault="00252FF2" w:rsidP="003C2FFE">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هي </w:t>
      </w:r>
      <w:r w:rsidR="003C2FFE">
        <w:rPr>
          <w:rFonts w:ascii="Traditional Arabic" w:hAnsi="Traditional Arabic" w:cs="Traditional Arabic" w:hint="cs"/>
          <w:sz w:val="36"/>
          <w:szCs w:val="36"/>
          <w:rtl/>
        </w:rPr>
        <w:t>الوحي المنزل، بمفهومه</w:t>
      </w:r>
      <w:r w:rsidR="00936766">
        <w:rPr>
          <w:rFonts w:ascii="Traditional Arabic" w:hAnsi="Traditional Arabic" w:cs="Traditional Arabic" w:hint="cs"/>
          <w:sz w:val="36"/>
          <w:szCs w:val="36"/>
          <w:rtl/>
        </w:rPr>
        <w:t xml:space="preserve"> الشامل للفقه والاعتقاد، لكن هذا المنزل اعتراه تحريف وتبديل، مع بقاء الأصل محفوظا نقيا كما جاء، فقد أخبر النبي صلى الله عليه وسلم عن اختلاف الأمة،</w:t>
      </w:r>
      <w:r>
        <w:rPr>
          <w:rFonts w:ascii="Traditional Arabic" w:hAnsi="Traditional Arabic" w:cs="Traditional Arabic" w:hint="cs"/>
          <w:sz w:val="36"/>
          <w:szCs w:val="36"/>
          <w:rtl/>
        </w:rPr>
        <w:t xml:space="preserve"> اختلافا</w:t>
      </w:r>
      <w:r w:rsidR="00936766">
        <w:rPr>
          <w:rFonts w:ascii="Traditional Arabic" w:hAnsi="Traditional Arabic" w:cs="Traditional Arabic" w:hint="cs"/>
          <w:sz w:val="36"/>
          <w:szCs w:val="36"/>
          <w:rtl/>
        </w:rPr>
        <w:t xml:space="preserve"> يبلغ بها أن تكون ثلاثا وسبعين فرقة، واحدة منها </w:t>
      </w:r>
      <w:r w:rsidR="004F7E14">
        <w:rPr>
          <w:rFonts w:ascii="Traditional Arabic" w:hAnsi="Traditional Arabic" w:cs="Traditional Arabic" w:hint="cs"/>
          <w:sz w:val="36"/>
          <w:szCs w:val="36"/>
          <w:rtl/>
        </w:rPr>
        <w:t>أصابت مراد الله تعالى</w:t>
      </w:r>
      <w:r w:rsidR="00936766">
        <w:rPr>
          <w:rFonts w:ascii="Traditional Arabic" w:hAnsi="Traditional Arabic" w:cs="Traditional Arabic" w:hint="cs"/>
          <w:sz w:val="36"/>
          <w:szCs w:val="36"/>
          <w:rtl/>
        </w:rPr>
        <w:t xml:space="preserve">، وحددها بالعين: </w:t>
      </w:r>
    </w:p>
    <w:p w:rsidR="00936766" w:rsidRDefault="00936766" w:rsidP="004F7E14">
      <w:pPr>
        <w:spacing w:line="240" w:lineRule="auto"/>
        <w:jc w:val="center"/>
        <w:rPr>
          <w:rFonts w:ascii="Traditional Arabic" w:hAnsi="Traditional Arabic" w:cs="Traditional Arabic"/>
          <w:b/>
          <w:bCs/>
          <w:sz w:val="36"/>
          <w:szCs w:val="36"/>
          <w:rtl/>
        </w:rPr>
      </w:pPr>
      <w:r w:rsidRPr="004F7E14">
        <w:rPr>
          <w:rFonts w:ascii="Traditional Arabic" w:hAnsi="Traditional Arabic" w:cs="Traditional Arabic" w:hint="cs"/>
          <w:b/>
          <w:bCs/>
          <w:sz w:val="36"/>
          <w:szCs w:val="36"/>
          <w:rtl/>
        </w:rPr>
        <w:t>أنها التي على ما كان عليه الصحابة، وما كان عليه أهل القرون الثلاثة المفضلة.</w:t>
      </w:r>
    </w:p>
    <w:p w:rsidR="00773782" w:rsidRDefault="00687275" w:rsidP="00773782">
      <w:pPr>
        <w:autoSpaceDE w:val="0"/>
        <w:autoSpaceDN w:val="0"/>
        <w:adjustRightInd w:val="0"/>
        <w:spacing w:after="0" w:line="240" w:lineRule="auto"/>
        <w:jc w:val="both"/>
        <w:rPr>
          <w:rFonts w:ascii="Arial" w:hAnsi="Arial" w:cs="Arial"/>
          <w:color w:val="000000"/>
          <w:sz w:val="32"/>
          <w:szCs w:val="32"/>
          <w:rtl/>
        </w:rPr>
      </w:pPr>
      <w:r>
        <w:rPr>
          <w:rFonts w:ascii="Traditional Arabic" w:hAnsi="Traditional Arabic" w:cs="Traditional Arabic" w:hint="cs"/>
          <w:color w:val="000000"/>
          <w:sz w:val="36"/>
          <w:szCs w:val="36"/>
          <w:rtl/>
        </w:rPr>
        <w:t>قال تعالى</w:t>
      </w:r>
      <w:r w:rsidR="004F7E14">
        <w:rPr>
          <w:rFonts w:ascii="Traditional Arabic" w:hAnsi="Traditional Arabic" w:cs="Traditional Arabic" w:hint="cs"/>
          <w:color w:val="000000"/>
          <w:sz w:val="36"/>
          <w:szCs w:val="36"/>
          <w:rtl/>
        </w:rPr>
        <w:t xml:space="preserve">: </w:t>
      </w:r>
      <w:r w:rsidR="004F7E14">
        <w:rPr>
          <w:rFonts w:ascii="QCF_BSML" w:hAnsi="QCF_BSML" w:cs="QCF_BSML"/>
          <w:color w:val="000000"/>
          <w:sz w:val="32"/>
          <w:szCs w:val="32"/>
          <w:rtl/>
        </w:rPr>
        <w:t xml:space="preserve">ﭽ </w:t>
      </w:r>
      <w:r w:rsidR="004F7E14">
        <w:rPr>
          <w:rFonts w:ascii="QCF_P514" w:hAnsi="QCF_P514" w:cs="QCF_P514"/>
          <w:color w:val="000000"/>
          <w:sz w:val="32"/>
          <w:szCs w:val="32"/>
          <w:rtl/>
        </w:rPr>
        <w:t>ﮒ  ﮓ  ﮔ                 ﮕ        ﮖ  ﮗ  ﮘ  ﮙ  ﮚ  ﮛ  ﮜ  ﮝ   ﮞ  ﮟ  ﮠ  ﮡ  ﮢ  ﮣ  ﮤ   ﮥ  ﮦ  ﮧ   ﮨ</w:t>
      </w:r>
      <w:r w:rsidR="004F7E14">
        <w:rPr>
          <w:rFonts w:ascii="QCF_P514" w:hAnsi="QCF_P514" w:cs="QCF_P514"/>
          <w:color w:val="0000A5"/>
          <w:sz w:val="32"/>
          <w:szCs w:val="32"/>
          <w:rtl/>
        </w:rPr>
        <w:t>ﮩ</w:t>
      </w:r>
      <w:r w:rsidR="004F7E14">
        <w:rPr>
          <w:rFonts w:ascii="QCF_P514" w:hAnsi="QCF_P514" w:cs="QCF_P514"/>
          <w:color w:val="000000"/>
          <w:sz w:val="32"/>
          <w:szCs w:val="32"/>
          <w:rtl/>
        </w:rPr>
        <w:t xml:space="preserve">  ﮪ  ﮫ  ﮬ  ﮭ  ﮮ  ﮯ   </w:t>
      </w:r>
      <w:r w:rsidR="004F7E14">
        <w:rPr>
          <w:rFonts w:ascii="QCF_BSML" w:hAnsi="QCF_BSML" w:cs="QCF_BSML"/>
          <w:color w:val="000000"/>
          <w:sz w:val="32"/>
          <w:szCs w:val="32"/>
          <w:rtl/>
        </w:rPr>
        <w:t>ﭼ</w:t>
      </w:r>
      <w:r w:rsidR="004F7E14">
        <w:rPr>
          <w:rFonts w:ascii="Arial" w:hAnsi="Arial" w:cs="Arial"/>
          <w:color w:val="000000"/>
          <w:sz w:val="18"/>
          <w:szCs w:val="18"/>
          <w:rtl/>
        </w:rPr>
        <w:t xml:space="preserve"> </w:t>
      </w:r>
      <w:r w:rsidR="004F7E14">
        <w:rPr>
          <w:rFonts w:ascii="Arial" w:hAnsi="Arial" w:cs="Arial"/>
          <w:color w:val="000000"/>
          <w:sz w:val="32"/>
          <w:szCs w:val="32"/>
          <w:rtl/>
        </w:rPr>
        <w:t>الفتح</w:t>
      </w:r>
    </w:p>
    <w:p w:rsidR="00687275" w:rsidRDefault="00773782" w:rsidP="00252FF2">
      <w:pPr>
        <w:autoSpaceDE w:val="0"/>
        <w:autoSpaceDN w:val="0"/>
        <w:adjustRightInd w:val="0"/>
        <w:spacing w:after="0" w:line="36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فالص</w:t>
      </w:r>
      <w:r w:rsidR="00252FF2">
        <w:rPr>
          <w:rFonts w:ascii="Traditional Arabic" w:hAnsi="Traditional Arabic" w:cs="Traditional Arabic" w:hint="cs"/>
          <w:color w:val="000000"/>
          <w:sz w:val="36"/>
          <w:szCs w:val="36"/>
          <w:rtl/>
        </w:rPr>
        <w:t>حابة امتازوا دينا بأربع</w:t>
      </w:r>
      <w:r w:rsidR="003C2FFE">
        <w:rPr>
          <w:rFonts w:ascii="Traditional Arabic" w:hAnsi="Traditional Arabic" w:cs="Traditional Arabic" w:hint="cs"/>
          <w:color w:val="000000"/>
          <w:sz w:val="36"/>
          <w:szCs w:val="36"/>
          <w:rtl/>
        </w:rPr>
        <w:t xml:space="preserve"> مزايا</w:t>
      </w:r>
      <w:r w:rsidR="00687275">
        <w:rPr>
          <w:rFonts w:ascii="Traditional Arabic" w:hAnsi="Traditional Arabic" w:cs="Traditional Arabic" w:hint="cs"/>
          <w:color w:val="000000"/>
          <w:sz w:val="36"/>
          <w:szCs w:val="36"/>
          <w:rtl/>
        </w:rPr>
        <w:t xml:space="preserve">: </w:t>
      </w:r>
    </w:p>
    <w:p w:rsidR="00687275" w:rsidRDefault="003C2FFE" w:rsidP="00687275">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الأول</w:t>
      </w:r>
      <w:r w:rsidR="00252FF2">
        <w:rPr>
          <w:rFonts w:ascii="Traditional Arabic" w:hAnsi="Traditional Arabic" w:cs="Traditional Arabic" w:hint="cs"/>
          <w:color w:val="000000"/>
          <w:sz w:val="36"/>
          <w:szCs w:val="36"/>
          <w:rtl/>
        </w:rPr>
        <w:t>ى</w:t>
      </w:r>
      <w:r>
        <w:rPr>
          <w:rFonts w:ascii="Traditional Arabic" w:hAnsi="Traditional Arabic" w:cs="Traditional Arabic" w:hint="cs"/>
          <w:color w:val="000000"/>
          <w:sz w:val="36"/>
          <w:szCs w:val="36"/>
          <w:rtl/>
        </w:rPr>
        <w:t xml:space="preserve">: </w:t>
      </w:r>
      <w:r w:rsidR="00687275">
        <w:rPr>
          <w:rFonts w:ascii="Traditional Arabic" w:hAnsi="Traditional Arabic" w:cs="Traditional Arabic" w:hint="cs"/>
          <w:color w:val="000000"/>
          <w:sz w:val="36"/>
          <w:szCs w:val="36"/>
          <w:rtl/>
        </w:rPr>
        <w:t>إنزال السكينة عليهم، وهذا</w:t>
      </w:r>
      <w:r w:rsidR="00252FF2">
        <w:rPr>
          <w:rFonts w:ascii="Traditional Arabic" w:hAnsi="Traditional Arabic" w:cs="Traditional Arabic" w:hint="cs"/>
          <w:color w:val="000000"/>
          <w:sz w:val="36"/>
          <w:szCs w:val="36"/>
          <w:rtl/>
        </w:rPr>
        <w:t xml:space="preserve"> يثبت لهم الإصابة؛ إذ السكينة مع الإصابة</w:t>
      </w:r>
      <w:r w:rsidR="00687275">
        <w:rPr>
          <w:rFonts w:ascii="Traditional Arabic" w:hAnsi="Traditional Arabic" w:cs="Traditional Arabic" w:hint="cs"/>
          <w:color w:val="000000"/>
          <w:sz w:val="36"/>
          <w:szCs w:val="36"/>
          <w:rtl/>
        </w:rPr>
        <w:t xml:space="preserve"> مطلقا.</w:t>
      </w:r>
    </w:p>
    <w:p w:rsidR="00687275" w:rsidRDefault="00687275" w:rsidP="003C2FFE">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الثاني</w:t>
      </w:r>
      <w:r w:rsidR="00252FF2">
        <w:rPr>
          <w:rFonts w:ascii="Traditional Arabic" w:hAnsi="Traditional Arabic" w:cs="Traditional Arabic" w:hint="cs"/>
          <w:color w:val="000000"/>
          <w:sz w:val="36"/>
          <w:szCs w:val="36"/>
          <w:rtl/>
        </w:rPr>
        <w:t>ة</w:t>
      </w:r>
      <w:r>
        <w:rPr>
          <w:rFonts w:ascii="Traditional Arabic" w:hAnsi="Traditional Arabic" w:cs="Traditional Arabic" w:hint="cs"/>
          <w:color w:val="000000"/>
          <w:sz w:val="36"/>
          <w:szCs w:val="36"/>
          <w:rtl/>
        </w:rPr>
        <w:t xml:space="preserve">: بلزوم كلمة التقوى، وهي الشهادتان، </w:t>
      </w:r>
      <w:r w:rsidR="003C2FFE">
        <w:rPr>
          <w:rFonts w:ascii="Traditional Arabic" w:hAnsi="Traditional Arabic" w:cs="Traditional Arabic" w:hint="cs"/>
          <w:color w:val="000000"/>
          <w:sz w:val="36"/>
          <w:szCs w:val="36"/>
          <w:rtl/>
        </w:rPr>
        <w:t>معانيها وأحكامها، فهم دائرون مع الحق</w:t>
      </w:r>
      <w:r>
        <w:rPr>
          <w:rFonts w:ascii="Traditional Arabic" w:hAnsi="Traditional Arabic" w:cs="Traditional Arabic" w:hint="cs"/>
          <w:color w:val="000000"/>
          <w:sz w:val="36"/>
          <w:szCs w:val="36"/>
          <w:rtl/>
        </w:rPr>
        <w:t>.</w:t>
      </w:r>
    </w:p>
    <w:p w:rsidR="00687275" w:rsidRDefault="00687275" w:rsidP="00687275">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الثالث</w:t>
      </w:r>
      <w:r w:rsidR="00252FF2">
        <w:rPr>
          <w:rFonts w:ascii="Traditional Arabic" w:hAnsi="Traditional Arabic" w:cs="Traditional Arabic" w:hint="cs"/>
          <w:color w:val="000000"/>
          <w:sz w:val="36"/>
          <w:szCs w:val="36"/>
          <w:rtl/>
        </w:rPr>
        <w:t>ة</w:t>
      </w:r>
      <w:r>
        <w:rPr>
          <w:rFonts w:ascii="Traditional Arabic" w:hAnsi="Traditional Arabic" w:cs="Traditional Arabic" w:hint="cs"/>
          <w:color w:val="000000"/>
          <w:sz w:val="36"/>
          <w:szCs w:val="36"/>
          <w:rtl/>
        </w:rPr>
        <w:t>: الأحقية بالتزام الحق. وهذا يقدمهم على غيرهم مطلقا.</w:t>
      </w:r>
    </w:p>
    <w:p w:rsidR="00687275" w:rsidRDefault="00687275" w:rsidP="00252FF2">
      <w:pPr>
        <w:autoSpaceDE w:val="0"/>
        <w:autoSpaceDN w:val="0"/>
        <w:adjustRightInd w:val="0"/>
        <w:spacing w:after="0" w:line="36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الرابعة: الأهلية. أي التأهل للتصدر في الدين والرياسة.</w:t>
      </w:r>
    </w:p>
    <w:p w:rsidR="00035167" w:rsidRDefault="00687275" w:rsidP="003C2FFE">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ولأجل </w:t>
      </w:r>
      <w:r w:rsidR="00035167">
        <w:rPr>
          <w:rFonts w:ascii="Traditional Arabic" w:hAnsi="Traditional Arabic" w:cs="Traditional Arabic" w:hint="cs"/>
          <w:color w:val="000000"/>
          <w:sz w:val="36"/>
          <w:szCs w:val="36"/>
          <w:rtl/>
        </w:rPr>
        <w:t xml:space="preserve">جمعهم </w:t>
      </w:r>
      <w:r>
        <w:rPr>
          <w:rFonts w:ascii="Traditional Arabic" w:hAnsi="Traditional Arabic" w:cs="Traditional Arabic" w:hint="cs"/>
          <w:color w:val="000000"/>
          <w:sz w:val="36"/>
          <w:szCs w:val="36"/>
          <w:rtl/>
        </w:rPr>
        <w:t>هذا الامتياز</w:t>
      </w:r>
      <w:r w:rsidR="00035167">
        <w:rPr>
          <w:rFonts w:ascii="Traditional Arabic" w:hAnsi="Traditional Arabic" w:cs="Traditional Arabic" w:hint="cs"/>
          <w:color w:val="000000"/>
          <w:sz w:val="36"/>
          <w:szCs w:val="36"/>
          <w:rtl/>
        </w:rPr>
        <w:t xml:space="preserve"> بجميعه</w:t>
      </w:r>
      <w:r w:rsidR="003C2FFE">
        <w:rPr>
          <w:rFonts w:ascii="Traditional Arabic" w:hAnsi="Traditional Arabic" w:cs="Traditional Arabic" w:hint="cs"/>
          <w:color w:val="000000"/>
          <w:sz w:val="36"/>
          <w:szCs w:val="36"/>
          <w:rtl/>
        </w:rPr>
        <w:t>، كان متبعهم على الدين الحق الثابت المرضي عند الله تعالى، ف</w:t>
      </w:r>
      <w:r w:rsidR="00035167">
        <w:rPr>
          <w:rFonts w:ascii="Traditional Arabic" w:hAnsi="Traditional Arabic" w:cs="Traditional Arabic" w:hint="cs"/>
          <w:color w:val="000000"/>
          <w:sz w:val="36"/>
          <w:szCs w:val="36"/>
          <w:rtl/>
        </w:rPr>
        <w:t>واحد</w:t>
      </w:r>
      <w:r w:rsidR="00252FF2">
        <w:rPr>
          <w:rFonts w:ascii="Traditional Arabic" w:hAnsi="Traditional Arabic" w:cs="Traditional Arabic" w:hint="cs"/>
          <w:color w:val="000000"/>
          <w:sz w:val="36"/>
          <w:szCs w:val="36"/>
          <w:rtl/>
        </w:rPr>
        <w:t>ة</w:t>
      </w:r>
      <w:r w:rsidR="00035167">
        <w:rPr>
          <w:rFonts w:ascii="Traditional Arabic" w:hAnsi="Traditional Arabic" w:cs="Traditional Arabic" w:hint="cs"/>
          <w:color w:val="000000"/>
          <w:sz w:val="36"/>
          <w:szCs w:val="36"/>
          <w:rtl/>
        </w:rPr>
        <w:t xml:space="preserve"> منه</w:t>
      </w:r>
      <w:r w:rsidR="00252FF2">
        <w:rPr>
          <w:rFonts w:ascii="Traditional Arabic" w:hAnsi="Traditional Arabic" w:cs="Traditional Arabic" w:hint="cs"/>
          <w:color w:val="000000"/>
          <w:sz w:val="36"/>
          <w:szCs w:val="36"/>
          <w:rtl/>
        </w:rPr>
        <w:t>ا ت</w:t>
      </w:r>
      <w:r w:rsidR="00035167">
        <w:rPr>
          <w:rFonts w:ascii="Traditional Arabic" w:hAnsi="Traditional Arabic" w:cs="Traditional Arabic" w:hint="cs"/>
          <w:color w:val="000000"/>
          <w:sz w:val="36"/>
          <w:szCs w:val="36"/>
          <w:rtl/>
        </w:rPr>
        <w:t>كفي في الصدارة والإمامة، فكيف باجتماعها</w:t>
      </w:r>
      <w:r w:rsidR="003C2FFE">
        <w:rPr>
          <w:rFonts w:ascii="Traditional Arabic" w:hAnsi="Traditional Arabic" w:cs="Traditional Arabic" w:hint="cs"/>
          <w:color w:val="000000"/>
          <w:sz w:val="36"/>
          <w:szCs w:val="36"/>
          <w:rtl/>
        </w:rPr>
        <w:t xml:space="preserve"> ؟</w:t>
      </w:r>
      <w:r>
        <w:rPr>
          <w:rFonts w:ascii="Traditional Arabic" w:hAnsi="Traditional Arabic" w:cs="Traditional Arabic" w:hint="cs"/>
          <w:color w:val="000000"/>
          <w:sz w:val="36"/>
          <w:szCs w:val="36"/>
          <w:rtl/>
        </w:rPr>
        <w:t>.</w:t>
      </w:r>
    </w:p>
    <w:p w:rsidR="00687275" w:rsidRDefault="00687275" w:rsidP="00035167">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قال الله تعالى: </w:t>
      </w:r>
      <w:r>
        <w:rPr>
          <w:rFonts w:ascii="QCF_BSML" w:hAnsi="QCF_BSML" w:cs="QCF_BSML"/>
          <w:color w:val="000000"/>
          <w:sz w:val="32"/>
          <w:szCs w:val="32"/>
          <w:rtl/>
        </w:rPr>
        <w:t xml:space="preserve">ﭽ </w:t>
      </w:r>
      <w:r>
        <w:rPr>
          <w:rFonts w:ascii="QCF_P021" w:hAnsi="QCF_P021" w:cs="QCF_P021"/>
          <w:color w:val="000000"/>
          <w:sz w:val="32"/>
          <w:szCs w:val="32"/>
          <w:rtl/>
        </w:rPr>
        <w:t>ﮃ  ﮄ  ﮅ  ﮆ  ﮇ  ﮈ  ﮉ  ﮊ</w:t>
      </w:r>
      <w:r>
        <w:rPr>
          <w:rFonts w:ascii="QCF_P021" w:hAnsi="QCF_P021" w:cs="QCF_P021"/>
          <w:color w:val="0000A5"/>
          <w:sz w:val="32"/>
          <w:szCs w:val="32"/>
          <w:rtl/>
        </w:rPr>
        <w:t>ﮋ</w:t>
      </w:r>
      <w:r>
        <w:rPr>
          <w:rFonts w:ascii="QCF_P021" w:hAnsi="QCF_P021" w:cs="QCF_P021"/>
          <w:color w:val="000000"/>
          <w:sz w:val="32"/>
          <w:szCs w:val="32"/>
          <w:rtl/>
        </w:rPr>
        <w:t xml:space="preserve">  ﮌ  ﮍ  ﮎ   ﮏ  ﮐ  ﮑ</w:t>
      </w:r>
      <w:r>
        <w:rPr>
          <w:rFonts w:ascii="QCF_P021" w:hAnsi="QCF_P021" w:cs="QCF_P021"/>
          <w:color w:val="0000A5"/>
          <w:sz w:val="32"/>
          <w:szCs w:val="32"/>
          <w:rtl/>
        </w:rPr>
        <w:t>ﮒ</w:t>
      </w:r>
      <w:r>
        <w:rPr>
          <w:rFonts w:ascii="QCF_P021" w:hAnsi="QCF_P021" w:cs="QCF_P021"/>
          <w:color w:val="000000"/>
          <w:sz w:val="32"/>
          <w:szCs w:val="32"/>
          <w:rtl/>
        </w:rPr>
        <w:t xml:space="preserve">  ﮓ  ﮔ</w:t>
      </w:r>
      <w:r>
        <w:rPr>
          <w:rFonts w:ascii="QCF_P021" w:hAnsi="QCF_P021" w:cs="QCF_P021"/>
          <w:color w:val="0000A5"/>
          <w:sz w:val="32"/>
          <w:szCs w:val="32"/>
          <w:rtl/>
        </w:rPr>
        <w:t>ﮕ</w:t>
      </w:r>
      <w:r>
        <w:rPr>
          <w:rFonts w:ascii="QCF_P021" w:hAnsi="QCF_P021" w:cs="QCF_P021"/>
          <w:color w:val="000000"/>
          <w:sz w:val="32"/>
          <w:szCs w:val="32"/>
          <w:rtl/>
        </w:rPr>
        <w:t xml:space="preserve">  ﮖ  ﮗ  ﮘ      ﮙ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البقرة</w:t>
      </w:r>
    </w:p>
    <w:p w:rsidR="006E287C" w:rsidRDefault="00DE6465" w:rsidP="004F7E14">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أي آمنوا بمثل إيمان الصحابة رضوان الله عليهم.</w:t>
      </w:r>
    </w:p>
    <w:p w:rsidR="004F7E14" w:rsidRDefault="004F7E14" w:rsidP="004F7E14">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روى الترمذي بسنده </w:t>
      </w:r>
      <w:r w:rsidR="005215B2">
        <w:rPr>
          <w:rFonts w:ascii="Traditional Arabic" w:hAnsi="Traditional Arabic" w:cs="Traditional Arabic" w:hint="cs"/>
          <w:color w:val="000000"/>
          <w:sz w:val="36"/>
          <w:szCs w:val="36"/>
          <w:rtl/>
        </w:rPr>
        <w:t xml:space="preserve">عن </w:t>
      </w:r>
      <w:r>
        <w:rPr>
          <w:rFonts w:ascii="Traditional Arabic" w:hAnsi="Traditional Arabic" w:cs="Traditional Arabic"/>
          <w:color w:val="000000"/>
          <w:sz w:val="36"/>
          <w:szCs w:val="36"/>
          <w:rtl/>
        </w:rPr>
        <w:t>عبد الله بن عمرو قال</w:t>
      </w:r>
      <w:r w:rsidRPr="004F7E14">
        <w:rPr>
          <w:rFonts w:ascii="Traditional Arabic" w:hAnsi="Traditional Arabic" w:cs="Traditional Arabic"/>
          <w:color w:val="000000"/>
          <w:sz w:val="36"/>
          <w:szCs w:val="36"/>
          <w:rtl/>
        </w:rPr>
        <w:t>: قال رسول الله صلى الله عليه و سلم</w:t>
      </w:r>
      <w:r>
        <w:rPr>
          <w:rFonts w:ascii="Traditional Arabic" w:hAnsi="Traditional Arabic" w:cs="Traditional Arabic" w:hint="cs"/>
          <w:color w:val="000000"/>
          <w:sz w:val="36"/>
          <w:szCs w:val="36"/>
          <w:rtl/>
        </w:rPr>
        <w:t>:</w:t>
      </w:r>
      <w:r w:rsidRPr="004F7E14">
        <w:rPr>
          <w:rFonts w:ascii="Traditional Arabic" w:hAnsi="Traditional Arabic" w:cs="Traditional Arabic"/>
          <w:color w:val="000000"/>
          <w:sz w:val="36"/>
          <w:szCs w:val="36"/>
          <w:rtl/>
        </w:rPr>
        <w:t xml:space="preserve"> </w:t>
      </w:r>
    </w:p>
    <w:p w:rsidR="004F7E14" w:rsidRDefault="004F7E14" w:rsidP="004F7E14">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lastRenderedPageBreak/>
        <w:t>(</w:t>
      </w:r>
      <w:r w:rsidRPr="004F7E14">
        <w:rPr>
          <w:rFonts w:ascii="Traditional Arabic" w:hAnsi="Traditional Arabic" w:cs="Traditional Arabic"/>
          <w:color w:val="000000"/>
          <w:sz w:val="36"/>
          <w:szCs w:val="36"/>
          <w:rtl/>
        </w:rPr>
        <w:t>ليأتين على أمتي ما أتى على بني إسرائيل</w:t>
      </w:r>
      <w:r>
        <w:rPr>
          <w:rFonts w:ascii="Traditional Arabic" w:hAnsi="Traditional Arabic" w:cs="Traditional Arabic" w:hint="cs"/>
          <w:color w:val="000000"/>
          <w:sz w:val="36"/>
          <w:szCs w:val="36"/>
          <w:rtl/>
        </w:rPr>
        <w:t>،</w:t>
      </w:r>
      <w:r w:rsidRPr="004F7E14">
        <w:rPr>
          <w:rFonts w:ascii="Traditional Arabic" w:hAnsi="Traditional Arabic" w:cs="Traditional Arabic"/>
          <w:color w:val="000000"/>
          <w:sz w:val="36"/>
          <w:szCs w:val="36"/>
          <w:rtl/>
        </w:rPr>
        <w:t xml:space="preserve"> حذو النعل بالنعل</w:t>
      </w:r>
      <w:r>
        <w:rPr>
          <w:rFonts w:ascii="Traditional Arabic" w:hAnsi="Traditional Arabic" w:cs="Traditional Arabic" w:hint="cs"/>
          <w:color w:val="000000"/>
          <w:sz w:val="36"/>
          <w:szCs w:val="36"/>
          <w:rtl/>
        </w:rPr>
        <w:t>،</w:t>
      </w:r>
      <w:r w:rsidRPr="004F7E14">
        <w:rPr>
          <w:rFonts w:ascii="Traditional Arabic" w:hAnsi="Traditional Arabic" w:cs="Traditional Arabic"/>
          <w:color w:val="000000"/>
          <w:sz w:val="36"/>
          <w:szCs w:val="36"/>
          <w:rtl/>
        </w:rPr>
        <w:t xml:space="preserve"> حتى إن كان منهم من أتى أمه علانية</w:t>
      </w:r>
      <w:r>
        <w:rPr>
          <w:rFonts w:ascii="Traditional Arabic" w:hAnsi="Traditional Arabic" w:cs="Traditional Arabic" w:hint="cs"/>
          <w:color w:val="000000"/>
          <w:sz w:val="36"/>
          <w:szCs w:val="36"/>
          <w:rtl/>
        </w:rPr>
        <w:t>،</w:t>
      </w:r>
      <w:r w:rsidRPr="004F7E14">
        <w:rPr>
          <w:rFonts w:ascii="Traditional Arabic" w:hAnsi="Traditional Arabic" w:cs="Traditional Arabic"/>
          <w:color w:val="000000"/>
          <w:sz w:val="36"/>
          <w:szCs w:val="36"/>
          <w:rtl/>
        </w:rPr>
        <w:t xml:space="preserve"> لكان في أمتي من يصنع ذلك</w:t>
      </w:r>
      <w:r>
        <w:rPr>
          <w:rFonts w:ascii="Traditional Arabic" w:hAnsi="Traditional Arabic" w:cs="Traditional Arabic" w:hint="cs"/>
          <w:color w:val="000000"/>
          <w:sz w:val="36"/>
          <w:szCs w:val="36"/>
          <w:rtl/>
        </w:rPr>
        <w:t>،</w:t>
      </w:r>
      <w:r w:rsidRPr="004F7E14">
        <w:rPr>
          <w:rFonts w:ascii="Traditional Arabic" w:hAnsi="Traditional Arabic" w:cs="Traditional Arabic"/>
          <w:color w:val="000000"/>
          <w:sz w:val="36"/>
          <w:szCs w:val="36"/>
          <w:rtl/>
        </w:rPr>
        <w:t xml:space="preserve"> وإن بني إسرائيل تفرقت على ثنتين وسبعين ملة</w:t>
      </w:r>
      <w:r>
        <w:rPr>
          <w:rFonts w:ascii="Traditional Arabic" w:hAnsi="Traditional Arabic" w:cs="Traditional Arabic" w:hint="cs"/>
          <w:color w:val="000000"/>
          <w:sz w:val="36"/>
          <w:szCs w:val="36"/>
          <w:rtl/>
        </w:rPr>
        <w:t>،</w:t>
      </w:r>
      <w:r w:rsidRPr="004F7E14">
        <w:rPr>
          <w:rFonts w:ascii="Traditional Arabic" w:hAnsi="Traditional Arabic" w:cs="Traditional Arabic"/>
          <w:color w:val="000000"/>
          <w:sz w:val="36"/>
          <w:szCs w:val="36"/>
          <w:rtl/>
        </w:rPr>
        <w:t xml:space="preserve"> وتفترق أمتي على ثلاث وسبعين ملة</w:t>
      </w:r>
      <w:r>
        <w:rPr>
          <w:rFonts w:ascii="Traditional Arabic" w:hAnsi="Traditional Arabic" w:cs="Traditional Arabic" w:hint="cs"/>
          <w:color w:val="000000"/>
          <w:sz w:val="36"/>
          <w:szCs w:val="36"/>
          <w:rtl/>
        </w:rPr>
        <w:t>،</w:t>
      </w:r>
      <w:r w:rsidRPr="004F7E14">
        <w:rPr>
          <w:rFonts w:ascii="Traditional Arabic" w:hAnsi="Traditional Arabic" w:cs="Traditional Arabic"/>
          <w:color w:val="000000"/>
          <w:sz w:val="36"/>
          <w:szCs w:val="36"/>
          <w:rtl/>
        </w:rPr>
        <w:t xml:space="preserve"> كلهم في النار إلا ملة واحدة</w:t>
      </w:r>
      <w:r>
        <w:rPr>
          <w:rFonts w:ascii="Traditional Arabic" w:hAnsi="Traditional Arabic" w:cs="Traditional Arabic" w:hint="cs"/>
          <w:color w:val="000000"/>
          <w:sz w:val="36"/>
          <w:szCs w:val="36"/>
          <w:rtl/>
        </w:rPr>
        <w:t>.</w:t>
      </w:r>
      <w:r w:rsidRPr="004F7E14">
        <w:rPr>
          <w:rFonts w:ascii="Traditional Arabic" w:hAnsi="Traditional Arabic" w:cs="Traditional Arabic"/>
          <w:color w:val="000000"/>
          <w:sz w:val="36"/>
          <w:szCs w:val="36"/>
          <w:rtl/>
        </w:rPr>
        <w:t xml:space="preserve"> </w:t>
      </w:r>
    </w:p>
    <w:p w:rsidR="004F7E14" w:rsidRDefault="004F7E14" w:rsidP="004F7E14">
      <w:pPr>
        <w:autoSpaceDE w:val="0"/>
        <w:autoSpaceDN w:val="0"/>
        <w:adjustRightInd w:val="0"/>
        <w:spacing w:after="0" w:line="240" w:lineRule="auto"/>
        <w:jc w:val="both"/>
        <w:rPr>
          <w:rFonts w:ascii="Traditional Arabic" w:hAnsi="Traditional Arabic" w:cs="Traditional Arabic"/>
          <w:color w:val="000000"/>
          <w:sz w:val="36"/>
          <w:szCs w:val="36"/>
          <w:rtl/>
        </w:rPr>
      </w:pPr>
      <w:r w:rsidRPr="004F7E14">
        <w:rPr>
          <w:rFonts w:ascii="Traditional Arabic" w:hAnsi="Traditional Arabic" w:cs="Traditional Arabic"/>
          <w:color w:val="000000"/>
          <w:sz w:val="36"/>
          <w:szCs w:val="36"/>
          <w:rtl/>
        </w:rPr>
        <w:t>قالوا</w:t>
      </w:r>
      <w:r>
        <w:rPr>
          <w:rFonts w:ascii="Traditional Arabic" w:hAnsi="Traditional Arabic" w:cs="Traditional Arabic" w:hint="cs"/>
          <w:color w:val="000000"/>
          <w:sz w:val="36"/>
          <w:szCs w:val="36"/>
          <w:rtl/>
        </w:rPr>
        <w:t>:</w:t>
      </w:r>
      <w:r w:rsidRPr="004F7E14">
        <w:rPr>
          <w:rFonts w:ascii="Traditional Arabic" w:hAnsi="Traditional Arabic" w:cs="Traditional Arabic"/>
          <w:color w:val="000000"/>
          <w:sz w:val="36"/>
          <w:szCs w:val="36"/>
          <w:rtl/>
        </w:rPr>
        <w:t xml:space="preserve"> ومن هي يا رسول الله</w:t>
      </w:r>
      <w:r>
        <w:rPr>
          <w:rFonts w:ascii="Traditional Arabic" w:hAnsi="Traditional Arabic" w:cs="Traditional Arabic" w:hint="cs"/>
          <w:color w:val="000000"/>
          <w:sz w:val="36"/>
          <w:szCs w:val="36"/>
          <w:rtl/>
        </w:rPr>
        <w:t>؟.</w:t>
      </w:r>
      <w:r w:rsidRPr="004F7E14">
        <w:rPr>
          <w:rFonts w:ascii="Traditional Arabic" w:hAnsi="Traditional Arabic" w:cs="Traditional Arabic"/>
          <w:color w:val="000000"/>
          <w:sz w:val="36"/>
          <w:szCs w:val="36"/>
          <w:rtl/>
        </w:rPr>
        <w:t xml:space="preserve"> </w:t>
      </w:r>
    </w:p>
    <w:p w:rsidR="004F7E14" w:rsidRDefault="004F7E14" w:rsidP="004F7E14">
      <w:pPr>
        <w:autoSpaceDE w:val="0"/>
        <w:autoSpaceDN w:val="0"/>
        <w:adjustRightInd w:val="0"/>
        <w:spacing w:after="0" w:line="240" w:lineRule="auto"/>
        <w:jc w:val="both"/>
        <w:rPr>
          <w:rFonts w:ascii="Traditional Arabic" w:hAnsi="Traditional Arabic" w:cs="Traditional Arabic"/>
          <w:sz w:val="36"/>
          <w:szCs w:val="36"/>
          <w:rtl/>
        </w:rPr>
      </w:pPr>
      <w:r w:rsidRPr="004F7E14">
        <w:rPr>
          <w:rFonts w:ascii="Traditional Arabic" w:hAnsi="Traditional Arabic" w:cs="Traditional Arabic"/>
          <w:sz w:val="36"/>
          <w:szCs w:val="36"/>
          <w:rtl/>
        </w:rPr>
        <w:t>قال ما أنا عليه وأصحابي</w:t>
      </w:r>
      <w:r>
        <w:rPr>
          <w:rFonts w:ascii="Traditional Arabic" w:hAnsi="Traditional Arabic" w:cs="Traditional Arabic" w:hint="cs"/>
          <w:sz w:val="36"/>
          <w:szCs w:val="36"/>
          <w:rtl/>
        </w:rPr>
        <w:t>).</w:t>
      </w:r>
      <w:r w:rsidRPr="004F7E14">
        <w:rPr>
          <w:rStyle w:val="a8"/>
          <w:rFonts w:ascii="Traditional Arabic" w:hAnsi="Traditional Arabic" w:cs="Traditional Arabic"/>
          <w:b/>
          <w:bCs/>
          <w:sz w:val="40"/>
          <w:szCs w:val="40"/>
          <w:rtl/>
        </w:rPr>
        <w:t xml:space="preserve"> </w:t>
      </w:r>
      <w:r w:rsidRPr="007C7ED8">
        <w:rPr>
          <w:rStyle w:val="a8"/>
          <w:rFonts w:ascii="Traditional Arabic" w:hAnsi="Traditional Arabic" w:cs="Traditional Arabic"/>
          <w:b/>
          <w:bCs/>
          <w:sz w:val="40"/>
          <w:szCs w:val="40"/>
          <w:rtl/>
        </w:rPr>
        <w:footnoteReference w:id="32"/>
      </w:r>
      <w:r w:rsidRPr="004F7E14">
        <w:rPr>
          <w:rFonts w:ascii="Traditional Arabic" w:hAnsi="Traditional Arabic" w:cs="Traditional Arabic"/>
          <w:sz w:val="36"/>
          <w:szCs w:val="36"/>
          <w:rtl/>
        </w:rPr>
        <w:t xml:space="preserve"> </w:t>
      </w:r>
    </w:p>
    <w:p w:rsidR="00252FF2" w:rsidRDefault="00687275" w:rsidP="00252FF2">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sz w:val="36"/>
          <w:szCs w:val="36"/>
          <w:rtl/>
        </w:rPr>
        <w:t>روى البخاري بسنده</w:t>
      </w:r>
      <w:r w:rsidR="006E287C">
        <w:rPr>
          <w:rFonts w:ascii="Traditional Arabic" w:hAnsi="Traditional Arabic" w:cs="Traditional Arabic" w:hint="cs"/>
          <w:sz w:val="36"/>
          <w:szCs w:val="36"/>
          <w:rtl/>
        </w:rPr>
        <w:t xml:space="preserve"> </w:t>
      </w:r>
      <w:r w:rsidR="005215B2">
        <w:rPr>
          <w:rFonts w:ascii="Traditional Arabic" w:hAnsi="Traditional Arabic" w:cs="Traditional Arabic" w:hint="cs"/>
          <w:sz w:val="36"/>
          <w:szCs w:val="36"/>
          <w:rtl/>
        </w:rPr>
        <w:t xml:space="preserve">عن </w:t>
      </w:r>
      <w:r w:rsidR="006E287C" w:rsidRPr="006E287C">
        <w:rPr>
          <w:rFonts w:ascii="Traditional Arabic" w:hAnsi="Traditional Arabic" w:cs="Traditional Arabic"/>
          <w:color w:val="000000"/>
          <w:sz w:val="36"/>
          <w:szCs w:val="36"/>
          <w:rtl/>
        </w:rPr>
        <w:t>عِمْرَانَ بْنَ حُصَيْنٍ رَضِيَ اللَّهُ عَنْهُمَا قَالَ</w:t>
      </w:r>
      <w:r w:rsidR="006E287C">
        <w:rPr>
          <w:rFonts w:ascii="Traditional Arabic" w:hAnsi="Traditional Arabic" w:cs="Traditional Arabic" w:hint="cs"/>
          <w:color w:val="000000"/>
          <w:sz w:val="36"/>
          <w:szCs w:val="36"/>
          <w:rtl/>
        </w:rPr>
        <w:t>:</w:t>
      </w:r>
      <w:r w:rsidR="006E287C" w:rsidRPr="006E287C">
        <w:rPr>
          <w:rFonts w:ascii="Traditional Arabic" w:hAnsi="Traditional Arabic" w:cs="Traditional Arabic"/>
          <w:color w:val="000000"/>
          <w:sz w:val="36"/>
          <w:szCs w:val="36"/>
          <w:rtl/>
        </w:rPr>
        <w:t xml:space="preserve"> قَالَ النَّبِيُّ صَلَّى اللَّهُ عَلَيْهِ وَسَلَّمَ</w:t>
      </w:r>
      <w:r w:rsidR="006E287C">
        <w:rPr>
          <w:rFonts w:ascii="Traditional Arabic" w:hAnsi="Traditional Arabic" w:cs="Traditional Arabic" w:hint="cs"/>
          <w:color w:val="000000"/>
          <w:sz w:val="36"/>
          <w:szCs w:val="36"/>
          <w:rtl/>
        </w:rPr>
        <w:t>:</w:t>
      </w:r>
      <w:r w:rsidR="006E287C" w:rsidRPr="006E287C">
        <w:rPr>
          <w:rFonts w:ascii="Traditional Arabic" w:hAnsi="Traditional Arabic" w:cs="Traditional Arabic"/>
          <w:color w:val="000000"/>
          <w:sz w:val="36"/>
          <w:szCs w:val="36"/>
          <w:rtl/>
        </w:rPr>
        <w:t xml:space="preserve"> خَيْرُكُمْ قَرْنِي</w:t>
      </w:r>
      <w:r w:rsidR="006E287C">
        <w:rPr>
          <w:rFonts w:ascii="Traditional Arabic" w:hAnsi="Traditional Arabic" w:cs="Traditional Arabic" w:hint="cs"/>
          <w:color w:val="000000"/>
          <w:sz w:val="36"/>
          <w:szCs w:val="36"/>
          <w:rtl/>
        </w:rPr>
        <w:t>،</w:t>
      </w:r>
      <w:r w:rsidR="006E287C" w:rsidRPr="006E287C">
        <w:rPr>
          <w:rFonts w:ascii="Traditional Arabic" w:hAnsi="Traditional Arabic" w:cs="Traditional Arabic"/>
          <w:color w:val="000000"/>
          <w:sz w:val="36"/>
          <w:szCs w:val="36"/>
          <w:rtl/>
        </w:rPr>
        <w:t xml:space="preserve"> ثُمَّ الَّذِينَ يَلُونَهُمْ</w:t>
      </w:r>
      <w:r w:rsidR="006E287C">
        <w:rPr>
          <w:rFonts w:ascii="Traditional Arabic" w:hAnsi="Traditional Arabic" w:cs="Traditional Arabic" w:hint="cs"/>
          <w:color w:val="000000"/>
          <w:sz w:val="36"/>
          <w:szCs w:val="36"/>
          <w:rtl/>
        </w:rPr>
        <w:t>،</w:t>
      </w:r>
      <w:r w:rsidR="006E287C" w:rsidRPr="006E287C">
        <w:rPr>
          <w:rFonts w:ascii="Traditional Arabic" w:hAnsi="Traditional Arabic" w:cs="Traditional Arabic"/>
          <w:color w:val="000000"/>
          <w:sz w:val="36"/>
          <w:szCs w:val="36"/>
          <w:rtl/>
        </w:rPr>
        <w:t xml:space="preserve"> ثُمَّ الَّذِينَ يَلُونَهُمْ</w:t>
      </w:r>
      <w:r w:rsidR="006E287C">
        <w:rPr>
          <w:rFonts w:ascii="Traditional Arabic" w:hAnsi="Traditional Arabic" w:cs="Traditional Arabic" w:hint="cs"/>
          <w:color w:val="000000"/>
          <w:sz w:val="36"/>
          <w:szCs w:val="36"/>
          <w:rtl/>
        </w:rPr>
        <w:t>.</w:t>
      </w:r>
      <w:r w:rsidR="006E287C" w:rsidRPr="006E287C">
        <w:rPr>
          <w:rFonts w:ascii="Traditional Arabic" w:hAnsi="Traditional Arabic" w:cs="Traditional Arabic"/>
          <w:color w:val="000000"/>
          <w:sz w:val="36"/>
          <w:szCs w:val="36"/>
          <w:rtl/>
        </w:rPr>
        <w:t xml:space="preserve"> </w:t>
      </w:r>
    </w:p>
    <w:p w:rsidR="006E287C" w:rsidRDefault="006E287C" w:rsidP="00252FF2">
      <w:pPr>
        <w:autoSpaceDE w:val="0"/>
        <w:autoSpaceDN w:val="0"/>
        <w:adjustRightInd w:val="0"/>
        <w:spacing w:after="0" w:line="240" w:lineRule="auto"/>
        <w:jc w:val="both"/>
        <w:rPr>
          <w:rFonts w:ascii="Traditional Arabic" w:hAnsi="Traditional Arabic" w:cs="Traditional Arabic"/>
          <w:color w:val="000000"/>
          <w:sz w:val="36"/>
          <w:szCs w:val="36"/>
          <w:rtl/>
        </w:rPr>
      </w:pPr>
      <w:r w:rsidRPr="006E287C">
        <w:rPr>
          <w:rFonts w:ascii="Traditional Arabic" w:hAnsi="Traditional Arabic" w:cs="Traditional Arabic"/>
          <w:color w:val="000000"/>
          <w:sz w:val="36"/>
          <w:szCs w:val="36"/>
          <w:rtl/>
        </w:rPr>
        <w:t>قالَ عِمْرَانُ</w:t>
      </w:r>
      <w:r>
        <w:rPr>
          <w:rFonts w:ascii="Traditional Arabic" w:hAnsi="Traditional Arabic" w:cs="Traditional Arabic" w:hint="cs"/>
          <w:color w:val="000000"/>
          <w:sz w:val="36"/>
          <w:szCs w:val="36"/>
          <w:rtl/>
        </w:rPr>
        <w:t>:</w:t>
      </w:r>
      <w:r w:rsidRPr="006E287C">
        <w:rPr>
          <w:rFonts w:ascii="Traditional Arabic" w:hAnsi="Traditional Arabic" w:cs="Traditional Arabic"/>
          <w:color w:val="000000"/>
          <w:sz w:val="36"/>
          <w:szCs w:val="36"/>
          <w:rtl/>
        </w:rPr>
        <w:t xml:space="preserve"> لَا أَدْرِي أَذَكَرَ النَّبِيُّ صَلَّى اللَّهُ عَلَيْهِ وَسَلَّمَ بَعْدُ قَرْنَيْنِ أَوْ ثَلَاثَةً</w:t>
      </w:r>
      <w:r>
        <w:rPr>
          <w:rFonts w:ascii="Traditional Arabic" w:hAnsi="Traditional Arabic" w:cs="Traditional Arabic" w:hint="cs"/>
          <w:color w:val="000000"/>
          <w:sz w:val="36"/>
          <w:szCs w:val="36"/>
          <w:rtl/>
        </w:rPr>
        <w:t>.</w:t>
      </w:r>
      <w:r w:rsidRPr="006E287C">
        <w:rPr>
          <w:rFonts w:ascii="Traditional Arabic" w:hAnsi="Traditional Arabic" w:cs="Traditional Arabic"/>
          <w:color w:val="000000"/>
          <w:sz w:val="36"/>
          <w:szCs w:val="36"/>
          <w:rtl/>
        </w:rPr>
        <w:t xml:space="preserve"> </w:t>
      </w:r>
    </w:p>
    <w:p w:rsidR="00252FF2" w:rsidRDefault="006E287C" w:rsidP="00252FF2">
      <w:pPr>
        <w:autoSpaceDE w:val="0"/>
        <w:autoSpaceDN w:val="0"/>
        <w:adjustRightInd w:val="0"/>
        <w:spacing w:after="0" w:line="240" w:lineRule="auto"/>
        <w:jc w:val="both"/>
        <w:rPr>
          <w:rFonts w:ascii="Traditional Arabic" w:hAnsi="Traditional Arabic" w:cs="Traditional Arabic"/>
          <w:b/>
          <w:bCs/>
          <w:sz w:val="44"/>
          <w:szCs w:val="44"/>
          <w:rtl/>
        </w:rPr>
      </w:pPr>
      <w:r w:rsidRPr="006E287C">
        <w:rPr>
          <w:rFonts w:ascii="Traditional Arabic" w:hAnsi="Traditional Arabic" w:cs="Traditional Arabic"/>
          <w:color w:val="000000"/>
          <w:sz w:val="36"/>
          <w:szCs w:val="36"/>
          <w:rtl/>
        </w:rPr>
        <w:t>قَالَ النَّبِيُّ صَلَّى اللَّهُ عَلَيْهِ وَسَلَّمَ</w:t>
      </w:r>
      <w:r>
        <w:rPr>
          <w:rFonts w:ascii="Traditional Arabic" w:hAnsi="Traditional Arabic" w:cs="Traditional Arabic" w:hint="cs"/>
          <w:color w:val="000000"/>
          <w:sz w:val="36"/>
          <w:szCs w:val="36"/>
          <w:rtl/>
        </w:rPr>
        <w:t>:</w:t>
      </w:r>
      <w:r w:rsidRPr="006E287C">
        <w:rPr>
          <w:rFonts w:ascii="Traditional Arabic" w:hAnsi="Traditional Arabic" w:cs="Traditional Arabic"/>
          <w:color w:val="000000"/>
          <w:sz w:val="36"/>
          <w:szCs w:val="36"/>
          <w:rtl/>
        </w:rPr>
        <w:t xml:space="preserve"> إِنَّ بَعْدَكُمْ قَوْمًا يَخُونُونَ وَلَا يُؤْتَمَنُونَ</w:t>
      </w:r>
      <w:r>
        <w:rPr>
          <w:rFonts w:ascii="Traditional Arabic" w:hAnsi="Traditional Arabic" w:cs="Traditional Arabic" w:hint="cs"/>
          <w:color w:val="000000"/>
          <w:sz w:val="36"/>
          <w:szCs w:val="36"/>
          <w:rtl/>
        </w:rPr>
        <w:t>،</w:t>
      </w:r>
      <w:r w:rsidRPr="006E287C">
        <w:rPr>
          <w:rFonts w:ascii="Traditional Arabic" w:hAnsi="Traditional Arabic" w:cs="Traditional Arabic"/>
          <w:color w:val="000000"/>
          <w:sz w:val="36"/>
          <w:szCs w:val="36"/>
          <w:rtl/>
        </w:rPr>
        <w:t xml:space="preserve"> وَيَشْهَدُونَ وَلَا يُسْتَشْهَدُونَ</w:t>
      </w:r>
      <w:r>
        <w:rPr>
          <w:rFonts w:ascii="Traditional Arabic" w:hAnsi="Traditional Arabic" w:cs="Traditional Arabic" w:hint="cs"/>
          <w:color w:val="000000"/>
          <w:sz w:val="36"/>
          <w:szCs w:val="36"/>
          <w:rtl/>
        </w:rPr>
        <w:t>،</w:t>
      </w:r>
      <w:r w:rsidRPr="006E287C">
        <w:rPr>
          <w:rFonts w:ascii="Traditional Arabic" w:hAnsi="Traditional Arabic" w:cs="Traditional Arabic"/>
          <w:color w:val="000000"/>
          <w:sz w:val="36"/>
          <w:szCs w:val="36"/>
          <w:rtl/>
        </w:rPr>
        <w:t xml:space="preserve"> وَيَنْذِرُونَ وَلَا يَفُونَ وَيَظْهَرُ فِيهِمْ السِّمَنُ</w:t>
      </w:r>
      <w:r>
        <w:rPr>
          <w:rFonts w:ascii="Traditional Arabic" w:hAnsi="Traditional Arabic" w:cs="Traditional Arabic" w:hint="cs"/>
          <w:b/>
          <w:bCs/>
          <w:sz w:val="44"/>
          <w:szCs w:val="44"/>
          <w:rtl/>
        </w:rPr>
        <w:t>).</w:t>
      </w:r>
      <w:r w:rsidRPr="006E287C">
        <w:rPr>
          <w:rStyle w:val="a8"/>
          <w:rFonts w:ascii="Traditional Arabic" w:hAnsi="Traditional Arabic" w:cs="Traditional Arabic"/>
          <w:b/>
          <w:bCs/>
          <w:sz w:val="40"/>
          <w:szCs w:val="40"/>
          <w:rtl/>
        </w:rPr>
        <w:t xml:space="preserve"> </w:t>
      </w:r>
      <w:r w:rsidRPr="007C7ED8">
        <w:rPr>
          <w:rStyle w:val="a8"/>
          <w:rFonts w:ascii="Traditional Arabic" w:hAnsi="Traditional Arabic" w:cs="Traditional Arabic"/>
          <w:b/>
          <w:bCs/>
          <w:sz w:val="40"/>
          <w:szCs w:val="40"/>
          <w:rtl/>
        </w:rPr>
        <w:footnoteReference w:id="33"/>
      </w:r>
    </w:p>
    <w:p w:rsidR="003C2FFE" w:rsidRDefault="003C2FFE"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جاء في: "جامع بين العلم وفضله وما ينبغي في روايته وحمله" لابن عبد البر: </w:t>
      </w:r>
    </w:p>
    <w:p w:rsidR="003C2FFE" w:rsidRDefault="003C2FFE"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"قال الأوزاعي: يا بقية!، العلم ما جاء عن أصحاب محمد صلى الله عليه وسلم، وما لم يجيء أصحاب رسول الله صلى الله عليه وسلم فليس بعلم.</w:t>
      </w:r>
    </w:p>
    <w:p w:rsidR="003C2FFE" w:rsidRDefault="003C2FFE"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يا بقية!، لا تذكر أصحاب محمد نبيك إلا بخير...</w:t>
      </w:r>
    </w:p>
    <w:p w:rsidR="003C2FFE" w:rsidRDefault="003C2FFE"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عن قتادة في قوله عز وجل: </w:t>
      </w:r>
      <w:r>
        <w:rPr>
          <w:rFonts w:ascii="QCF_BSML" w:hAnsi="QCF_BSML" w:cs="QCF_BSML"/>
          <w:color w:val="000000"/>
          <w:sz w:val="32"/>
          <w:szCs w:val="32"/>
          <w:rtl/>
        </w:rPr>
        <w:t xml:space="preserve">ﭽ </w:t>
      </w:r>
      <w:r>
        <w:rPr>
          <w:rFonts w:ascii="QCF_P428" w:hAnsi="QCF_P428" w:cs="QCF_P428"/>
          <w:color w:val="000000"/>
          <w:sz w:val="32"/>
          <w:szCs w:val="32"/>
          <w:rtl/>
        </w:rPr>
        <w:t xml:space="preserve">ﯔ  ﯕ  ﯖ  ﯗ   ﯘ    ﯙ  ﯚ      ﯛ  ﯜ  ﯝ      ﯞ  ﯟ  ﯠ  ﯡ   ﯢ      ﯣ   ﯤ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سبأ</w:t>
      </w:r>
      <w:r>
        <w:rPr>
          <w:rFonts w:ascii="Arial" w:hAnsi="Arial" w:cs="Arial" w:hint="cs"/>
          <w:color w:val="000000"/>
          <w:sz w:val="32"/>
          <w:szCs w:val="32"/>
          <w:rtl/>
        </w:rPr>
        <w:t xml:space="preserve">  </w:t>
      </w:r>
      <w:r>
        <w:rPr>
          <w:rFonts w:ascii="Traditional Arabic" w:hAnsi="Traditional Arabic" w:cs="Traditional Arabic" w:hint="cs"/>
          <w:sz w:val="36"/>
          <w:szCs w:val="36"/>
          <w:rtl/>
        </w:rPr>
        <w:t>قال: أصحاب محمد...</w:t>
      </w:r>
    </w:p>
    <w:p w:rsidR="003C2FFE" w:rsidRDefault="003C2FFE"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عن ابن المسيب أن سئل عن شيء، فقال: اختلف فيه أصحاب رسول الله صلى الله عليه وسلم، ولا أرى لي معهم قولا. قال ابن وضاح: هذا هو الحق.</w:t>
      </w:r>
    </w:p>
    <w:p w:rsidR="003C2FFE" w:rsidRDefault="003C2FFE"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قال أبو عمر: معناه: ليس له أن يأتي بقول يخالفهم به...</w:t>
      </w:r>
    </w:p>
    <w:p w:rsidR="003C2FFE" w:rsidRPr="00035167" w:rsidRDefault="003C2FFE"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عن مجاهد قال: العلماء؛ أصحاب رسول الله صلى الله عليه وسلم".</w:t>
      </w:r>
      <w:r w:rsidRPr="007C7ED8">
        <w:rPr>
          <w:rStyle w:val="a8"/>
          <w:rFonts w:ascii="Traditional Arabic" w:hAnsi="Traditional Arabic" w:cs="Traditional Arabic"/>
          <w:b/>
          <w:bCs/>
          <w:sz w:val="40"/>
          <w:szCs w:val="40"/>
          <w:rtl/>
        </w:rPr>
        <w:footnoteReference w:id="34"/>
      </w:r>
    </w:p>
    <w:p w:rsidR="00936766" w:rsidRPr="00DE6465" w:rsidRDefault="00687275" w:rsidP="00035167">
      <w:pPr>
        <w:autoSpaceDE w:val="0"/>
        <w:autoSpaceDN w:val="0"/>
        <w:adjustRightInd w:val="0"/>
        <w:spacing w:after="0" w:line="20" w:lineRule="atLeast"/>
        <w:jc w:val="both"/>
        <w:rPr>
          <w:rFonts w:ascii="Traditional Arabic" w:hAnsi="Traditional Arabic" w:cs="Traditional Arabic"/>
          <w:sz w:val="28"/>
          <w:szCs w:val="28"/>
          <w:rtl/>
        </w:rPr>
      </w:pPr>
      <w:r>
        <w:rPr>
          <w:rFonts w:ascii="Traditional Arabic" w:hAnsi="Traditional Arabic" w:cs="Traditional Arabic" w:hint="cs"/>
          <w:sz w:val="36"/>
          <w:szCs w:val="36"/>
          <w:rtl/>
        </w:rPr>
        <w:lastRenderedPageBreak/>
        <w:t xml:space="preserve"> </w:t>
      </w:r>
      <w:r w:rsidR="00936766">
        <w:rPr>
          <w:rFonts w:ascii="Traditional Arabic" w:hAnsi="Traditional Arabic" w:cs="Traditional Arabic" w:hint="cs"/>
          <w:sz w:val="36"/>
          <w:szCs w:val="36"/>
          <w:rtl/>
        </w:rPr>
        <w:t xml:space="preserve">وبهذا التحديد تميزت الطائفة </w:t>
      </w:r>
      <w:r w:rsidR="00B46CD9">
        <w:rPr>
          <w:rFonts w:ascii="Traditional Arabic" w:hAnsi="Traditional Arabic" w:cs="Traditional Arabic" w:hint="cs"/>
          <w:sz w:val="36"/>
          <w:szCs w:val="36"/>
          <w:rtl/>
        </w:rPr>
        <w:t xml:space="preserve">التي أصابت مراد </w:t>
      </w:r>
      <w:r w:rsidR="00936766">
        <w:rPr>
          <w:rFonts w:ascii="Traditional Arabic" w:hAnsi="Traditional Arabic" w:cs="Traditional Arabic" w:hint="cs"/>
          <w:sz w:val="36"/>
          <w:szCs w:val="36"/>
          <w:rtl/>
        </w:rPr>
        <w:t xml:space="preserve">الله تعالى عن التي حادت، </w:t>
      </w:r>
      <w:r w:rsidR="009F1810">
        <w:rPr>
          <w:rFonts w:ascii="Traditional Arabic" w:hAnsi="Traditional Arabic" w:cs="Traditional Arabic" w:hint="cs"/>
          <w:sz w:val="36"/>
          <w:szCs w:val="36"/>
          <w:rtl/>
        </w:rPr>
        <w:t>وحفظت الشريعة المنزلة عن المحرفة والمبدلة، فمن كان على مثل ما كانت عليه القرون المفضلة</w:t>
      </w:r>
      <w:r w:rsidR="00B46CD9">
        <w:rPr>
          <w:rFonts w:ascii="Traditional Arabic" w:hAnsi="Traditional Arabic" w:cs="Traditional Arabic" w:hint="cs"/>
          <w:sz w:val="36"/>
          <w:szCs w:val="36"/>
          <w:rtl/>
        </w:rPr>
        <w:t>،</w:t>
      </w:r>
      <w:r w:rsidR="009F1810">
        <w:rPr>
          <w:rFonts w:ascii="Traditional Arabic" w:hAnsi="Traditional Arabic" w:cs="Traditional Arabic" w:hint="cs"/>
          <w:sz w:val="36"/>
          <w:szCs w:val="36"/>
          <w:rtl/>
        </w:rPr>
        <w:t xml:space="preserve"> فهو على الشريعة المحفوظة كما نزلت وجاءت من  عند الله تعالى. </w:t>
      </w:r>
    </w:p>
    <w:p w:rsidR="009F1810" w:rsidRDefault="009F1810" w:rsidP="00035167">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والذين خالفوا</w:t>
      </w:r>
      <w:r w:rsidR="00252FF2">
        <w:rPr>
          <w:rFonts w:ascii="Traditional Arabic" w:hAnsi="Traditional Arabic" w:cs="Traditional Arabic" w:hint="cs"/>
          <w:sz w:val="36"/>
          <w:szCs w:val="36"/>
          <w:rtl/>
        </w:rPr>
        <w:t xml:space="preserve"> أو عارضوا</w:t>
      </w:r>
      <w:r>
        <w:rPr>
          <w:rFonts w:ascii="Traditional Arabic" w:hAnsi="Traditional Arabic" w:cs="Traditional Arabic" w:hint="cs"/>
          <w:sz w:val="36"/>
          <w:szCs w:val="36"/>
          <w:rtl/>
        </w:rPr>
        <w:t xml:space="preserve"> هذه القرون في شيء من الفقه أو الاعتقاد، قليلا أو كثيرا، فقد خرجوا عن الشريعة المنزلة بقدر ما خالفوا، فمقل قريب، ومستكثر بعيد.</w:t>
      </w:r>
    </w:p>
    <w:p w:rsidR="009F1810" w:rsidRDefault="009F1810" w:rsidP="00035167">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وعندما نتحدث عن أثر علماء الشريعة، فالحديث عن أولئك الذين التزموا مذهب ومنهج القرون المفضلة، فأحسن الأثر وأكمله لتحقيق الأمن الفكري، أو النفسي، أو الاجتماعي، أو غير ذلك، إنما يتم ويحصل بالاتباع </w:t>
      </w:r>
      <w:r w:rsidR="000B3420">
        <w:rPr>
          <w:rFonts w:ascii="Traditional Arabic" w:hAnsi="Traditional Arabic" w:cs="Traditional Arabic" w:hint="cs"/>
          <w:sz w:val="36"/>
          <w:szCs w:val="36"/>
          <w:rtl/>
        </w:rPr>
        <w:t>ل</w:t>
      </w:r>
      <w:r>
        <w:rPr>
          <w:rFonts w:ascii="Traditional Arabic" w:hAnsi="Traditional Arabic" w:cs="Traditional Arabic" w:hint="cs"/>
          <w:sz w:val="36"/>
          <w:szCs w:val="36"/>
          <w:rtl/>
        </w:rPr>
        <w:t>لشريعة في صورتها كما نزل بها الوحي، وأي إخلال في هذا الاتباع، أو تغيير للصورة، فإنه ينقص ويضر بتحقق الأثر وكماله بقدره.</w:t>
      </w:r>
    </w:p>
    <w:p w:rsidR="003C2FFE" w:rsidRDefault="000B3420"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فعلماء الشريعة الموافقون في منهجهم للمنهج المفضل</w:t>
      </w:r>
      <w:r w:rsidR="003C2FFE">
        <w:rPr>
          <w:rFonts w:ascii="Traditional Arabic" w:hAnsi="Traditional Arabic" w:cs="Traditional Arabic" w:hint="cs"/>
          <w:sz w:val="36"/>
          <w:szCs w:val="36"/>
          <w:rtl/>
        </w:rPr>
        <w:t>:</w:t>
      </w:r>
      <w:r w:rsidR="00B46CD9">
        <w:rPr>
          <w:rFonts w:ascii="Traditional Arabic" w:hAnsi="Traditional Arabic" w:cs="Traditional Arabic" w:hint="cs"/>
          <w:sz w:val="36"/>
          <w:szCs w:val="36"/>
          <w:rtl/>
        </w:rPr>
        <w:t xml:space="preserve"> </w:t>
      </w:r>
    </w:p>
    <w:p w:rsidR="003C2FFE" w:rsidRDefault="00B46CD9" w:rsidP="003C2FFE">
      <w:pPr>
        <w:pStyle w:val="a3"/>
        <w:numPr>
          <w:ilvl w:val="0"/>
          <w:numId w:val="8"/>
        </w:numPr>
        <w:spacing w:line="20" w:lineRule="atLeast"/>
        <w:jc w:val="both"/>
        <w:rPr>
          <w:rFonts w:ascii="Traditional Arabic" w:hAnsi="Traditional Arabic" w:cs="Traditional Arabic"/>
          <w:sz w:val="36"/>
          <w:szCs w:val="36"/>
        </w:rPr>
      </w:pPr>
      <w:r w:rsidRPr="003C2FFE">
        <w:rPr>
          <w:rFonts w:ascii="Traditional Arabic" w:hAnsi="Traditional Arabic" w:cs="Traditional Arabic" w:hint="cs"/>
          <w:sz w:val="36"/>
          <w:szCs w:val="36"/>
          <w:rtl/>
        </w:rPr>
        <w:t>علما وعملا</w:t>
      </w:r>
      <w:r w:rsidR="003C2FFE">
        <w:rPr>
          <w:rFonts w:ascii="Traditional Arabic" w:hAnsi="Traditional Arabic" w:cs="Traditional Arabic" w:hint="cs"/>
          <w:sz w:val="36"/>
          <w:szCs w:val="36"/>
          <w:rtl/>
        </w:rPr>
        <w:t>.</w:t>
      </w:r>
      <w:r w:rsidRPr="003C2FFE">
        <w:rPr>
          <w:rFonts w:ascii="Traditional Arabic" w:hAnsi="Traditional Arabic" w:cs="Traditional Arabic" w:hint="cs"/>
          <w:sz w:val="36"/>
          <w:szCs w:val="36"/>
          <w:rtl/>
        </w:rPr>
        <w:t xml:space="preserve"> </w:t>
      </w:r>
    </w:p>
    <w:p w:rsidR="003C2FFE" w:rsidRDefault="00B46CD9" w:rsidP="003C2FFE">
      <w:pPr>
        <w:pStyle w:val="a3"/>
        <w:numPr>
          <w:ilvl w:val="0"/>
          <w:numId w:val="8"/>
        </w:numPr>
        <w:spacing w:line="20" w:lineRule="atLeast"/>
        <w:jc w:val="both"/>
        <w:rPr>
          <w:rFonts w:ascii="Traditional Arabic" w:hAnsi="Traditional Arabic" w:cs="Traditional Arabic"/>
          <w:sz w:val="36"/>
          <w:szCs w:val="36"/>
        </w:rPr>
      </w:pPr>
      <w:r w:rsidRPr="003C2FFE">
        <w:rPr>
          <w:rFonts w:ascii="Traditional Arabic" w:hAnsi="Traditional Arabic" w:cs="Traditional Arabic" w:hint="cs"/>
          <w:sz w:val="36"/>
          <w:szCs w:val="36"/>
          <w:rtl/>
        </w:rPr>
        <w:t>وسلوكا وخلقا</w:t>
      </w:r>
      <w:r w:rsidR="003C2FFE">
        <w:rPr>
          <w:rFonts w:ascii="Traditional Arabic" w:hAnsi="Traditional Arabic" w:cs="Traditional Arabic" w:hint="cs"/>
          <w:sz w:val="36"/>
          <w:szCs w:val="36"/>
          <w:rtl/>
        </w:rPr>
        <w:t>.</w:t>
      </w:r>
      <w:r w:rsidRPr="003C2FFE">
        <w:rPr>
          <w:rFonts w:ascii="Traditional Arabic" w:hAnsi="Traditional Arabic" w:cs="Traditional Arabic" w:hint="cs"/>
          <w:sz w:val="36"/>
          <w:szCs w:val="36"/>
          <w:rtl/>
        </w:rPr>
        <w:t xml:space="preserve"> </w:t>
      </w:r>
    </w:p>
    <w:p w:rsidR="003C2FFE" w:rsidRDefault="00B46CD9" w:rsidP="003C2FFE">
      <w:pPr>
        <w:pStyle w:val="a3"/>
        <w:numPr>
          <w:ilvl w:val="0"/>
          <w:numId w:val="8"/>
        </w:numPr>
        <w:spacing w:line="20" w:lineRule="atLeast"/>
        <w:jc w:val="both"/>
        <w:rPr>
          <w:rFonts w:ascii="Traditional Arabic" w:hAnsi="Traditional Arabic" w:cs="Traditional Arabic"/>
          <w:sz w:val="36"/>
          <w:szCs w:val="36"/>
        </w:rPr>
      </w:pPr>
      <w:r w:rsidRPr="003C2FFE">
        <w:rPr>
          <w:rFonts w:ascii="Traditional Arabic" w:hAnsi="Traditional Arabic" w:cs="Traditional Arabic" w:hint="cs"/>
          <w:sz w:val="36"/>
          <w:szCs w:val="36"/>
          <w:rtl/>
        </w:rPr>
        <w:t>وزهدا وإخلاصا وصدقا</w:t>
      </w:r>
      <w:r w:rsidR="003C2FFE">
        <w:rPr>
          <w:rFonts w:ascii="Traditional Arabic" w:hAnsi="Traditional Arabic" w:cs="Traditional Arabic" w:hint="cs"/>
          <w:sz w:val="36"/>
          <w:szCs w:val="36"/>
          <w:rtl/>
        </w:rPr>
        <w:t>.</w:t>
      </w:r>
      <w:r w:rsidR="000B3420" w:rsidRPr="003C2FFE">
        <w:rPr>
          <w:rFonts w:ascii="Traditional Arabic" w:hAnsi="Traditional Arabic" w:cs="Traditional Arabic" w:hint="cs"/>
          <w:sz w:val="36"/>
          <w:szCs w:val="36"/>
          <w:rtl/>
        </w:rPr>
        <w:t xml:space="preserve"> </w:t>
      </w:r>
    </w:p>
    <w:p w:rsidR="003C2FFE" w:rsidRDefault="003C2FFE" w:rsidP="003C2FFE">
      <w:pPr>
        <w:pStyle w:val="a3"/>
        <w:numPr>
          <w:ilvl w:val="0"/>
          <w:numId w:val="8"/>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تعبدا وتنسكا.</w:t>
      </w:r>
    </w:p>
    <w:p w:rsidR="003C2FFE" w:rsidRDefault="003C2FFE" w:rsidP="003C2FFE">
      <w:pPr>
        <w:pStyle w:val="a3"/>
        <w:numPr>
          <w:ilvl w:val="0"/>
          <w:numId w:val="8"/>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جهادا وإصلاحا.</w:t>
      </w:r>
    </w:p>
    <w:p w:rsidR="003C2FFE" w:rsidRDefault="003C2FFE" w:rsidP="003C2FFE">
      <w:pPr>
        <w:pStyle w:val="a3"/>
        <w:numPr>
          <w:ilvl w:val="0"/>
          <w:numId w:val="8"/>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سعيا بعون الناس.</w:t>
      </w:r>
    </w:p>
    <w:p w:rsidR="000B3420" w:rsidRPr="003C2FFE" w:rsidRDefault="003C2FFE"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لهم سهم في كل بر وعمل صالح، </w:t>
      </w:r>
      <w:r w:rsidR="00B11306">
        <w:rPr>
          <w:rFonts w:ascii="Traditional Arabic" w:hAnsi="Traditional Arabic" w:cs="Traditional Arabic" w:hint="cs"/>
          <w:sz w:val="36"/>
          <w:szCs w:val="36"/>
          <w:rtl/>
        </w:rPr>
        <w:t>و</w:t>
      </w:r>
      <w:r w:rsidR="000B3420" w:rsidRPr="003C2FFE">
        <w:rPr>
          <w:rFonts w:ascii="Traditional Arabic" w:hAnsi="Traditional Arabic" w:cs="Traditional Arabic" w:hint="cs"/>
          <w:sz w:val="36"/>
          <w:szCs w:val="36"/>
          <w:rtl/>
        </w:rPr>
        <w:t>هم أعمق أثرا وأحسن في تحقيق كل ما</w:t>
      </w:r>
      <w:r w:rsidR="00B46CD9" w:rsidRPr="003C2FFE">
        <w:rPr>
          <w:rFonts w:ascii="Traditional Arabic" w:hAnsi="Traditional Arabic" w:cs="Traditional Arabic" w:hint="cs"/>
          <w:sz w:val="36"/>
          <w:szCs w:val="36"/>
          <w:rtl/>
        </w:rPr>
        <w:t xml:space="preserve"> </w:t>
      </w:r>
      <w:r w:rsidR="000B3420" w:rsidRPr="003C2FFE">
        <w:rPr>
          <w:rFonts w:ascii="Traditional Arabic" w:hAnsi="Traditional Arabic" w:cs="Traditional Arabic" w:hint="cs"/>
          <w:sz w:val="36"/>
          <w:szCs w:val="36"/>
          <w:rtl/>
        </w:rPr>
        <w:t>فيه مصلحة راجحة، ابتداء بالأمن الفكري، وانتهاء بالأمن السلوكي، من غيرهم.</w:t>
      </w:r>
    </w:p>
    <w:p w:rsidR="000B3420" w:rsidRDefault="000B3420" w:rsidP="003C2FF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وإن كان غيرهم </w:t>
      </w:r>
      <w:r w:rsidR="005B42C3">
        <w:rPr>
          <w:rFonts w:ascii="Traditional Arabic" w:hAnsi="Traditional Arabic" w:cs="Traditional Arabic" w:hint="cs"/>
          <w:sz w:val="36"/>
          <w:szCs w:val="36"/>
          <w:rtl/>
        </w:rPr>
        <w:t xml:space="preserve">له نصيب حسن، </w:t>
      </w:r>
      <w:r w:rsidR="0069635B">
        <w:rPr>
          <w:rFonts w:ascii="Traditional Arabic" w:hAnsi="Traditional Arabic" w:cs="Traditional Arabic" w:hint="cs"/>
          <w:sz w:val="36"/>
          <w:szCs w:val="36"/>
          <w:rtl/>
        </w:rPr>
        <w:t>ف</w:t>
      </w:r>
      <w:r w:rsidR="005B42C3">
        <w:rPr>
          <w:rFonts w:ascii="Traditional Arabic" w:hAnsi="Traditional Arabic" w:cs="Traditional Arabic" w:hint="cs"/>
          <w:sz w:val="36"/>
          <w:szCs w:val="36"/>
          <w:rtl/>
        </w:rPr>
        <w:t>بقدر ما أصابوا من الموافقة، وجهدهم لا يخلو من الضعف، بسبب إخلالهم ومخالفتهم</w:t>
      </w:r>
      <w:r w:rsidR="0069635B">
        <w:rPr>
          <w:rFonts w:ascii="Traditional Arabic" w:hAnsi="Traditional Arabic" w:cs="Traditional Arabic" w:hint="cs"/>
          <w:sz w:val="36"/>
          <w:szCs w:val="36"/>
          <w:rtl/>
        </w:rPr>
        <w:t xml:space="preserve"> لمنهج ومذهب القرون المفضلة.</w:t>
      </w:r>
    </w:p>
    <w:p w:rsidR="0069635B" w:rsidRDefault="0069635B" w:rsidP="001E6465">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وقد ظهر في الأمة فرق كثيرة، أخطأت بالإفراط أو بالتفريط، في مسائل </w:t>
      </w:r>
      <w:r w:rsidR="001C5CE1">
        <w:rPr>
          <w:rFonts w:ascii="Traditional Arabic" w:hAnsi="Traditional Arabic" w:cs="Traditional Arabic" w:hint="cs"/>
          <w:sz w:val="36"/>
          <w:szCs w:val="36"/>
          <w:rtl/>
        </w:rPr>
        <w:t xml:space="preserve">عقدية وفقهية عديدة، استدعى ذلك من علماء الشريعة الملتزمين المنهج المفضل، </w:t>
      </w:r>
      <w:r w:rsidR="003C2FFE">
        <w:rPr>
          <w:rFonts w:ascii="Traditional Arabic" w:hAnsi="Traditional Arabic" w:cs="Traditional Arabic" w:hint="cs"/>
          <w:sz w:val="36"/>
          <w:szCs w:val="36"/>
          <w:rtl/>
        </w:rPr>
        <w:t>تقرير</w:t>
      </w:r>
      <w:r w:rsidR="001C5CE1">
        <w:rPr>
          <w:rFonts w:ascii="Traditional Arabic" w:hAnsi="Traditional Arabic" w:cs="Traditional Arabic" w:hint="cs"/>
          <w:sz w:val="36"/>
          <w:szCs w:val="36"/>
          <w:rtl/>
        </w:rPr>
        <w:t xml:space="preserve"> الصواب فيها، </w:t>
      </w:r>
      <w:r w:rsidR="000323D6">
        <w:rPr>
          <w:rFonts w:ascii="Traditional Arabic" w:hAnsi="Traditional Arabic" w:cs="Traditional Arabic" w:hint="cs"/>
          <w:sz w:val="36"/>
          <w:szCs w:val="36"/>
          <w:rtl/>
        </w:rPr>
        <w:t xml:space="preserve">فتوسطوا </w:t>
      </w:r>
      <w:r w:rsidR="001C5CE1">
        <w:rPr>
          <w:rFonts w:ascii="Traditional Arabic" w:hAnsi="Traditional Arabic" w:cs="Traditional Arabic" w:hint="cs"/>
          <w:sz w:val="36"/>
          <w:szCs w:val="36"/>
          <w:rtl/>
        </w:rPr>
        <w:t>بين طرفين نقيضين.</w:t>
      </w:r>
    </w:p>
    <w:p w:rsidR="00B11306" w:rsidRPr="00252FF2" w:rsidRDefault="00D37369" w:rsidP="00252FF2">
      <w:pPr>
        <w:spacing w:line="20" w:lineRule="atLeast"/>
        <w:jc w:val="center"/>
        <w:rPr>
          <w:rFonts w:ascii="Traditional Arabic" w:hAnsi="Traditional Arabic" w:cs="Traditional Arabic"/>
          <w:sz w:val="36"/>
          <w:szCs w:val="36"/>
          <w:rtl/>
        </w:rPr>
      </w:pPr>
      <w:r w:rsidRPr="00D37369">
        <w:rPr>
          <w:rFonts w:ascii="Traditional Arabic" w:hAnsi="Traditional Arabic" w:cs="Traditional Arabic" w:hint="cs"/>
          <w:sz w:val="36"/>
          <w:szCs w:val="36"/>
          <w:rtl/>
        </w:rPr>
        <w:t>*</w:t>
      </w:r>
      <w:r w:rsidRPr="00D37369">
        <w:rPr>
          <w:rFonts w:ascii="Traditional Arabic" w:hAnsi="Traditional Arabic" w:cs="Traditional Arabic" w:hint="cs"/>
          <w:sz w:val="36"/>
          <w:szCs w:val="36"/>
          <w:rtl/>
        </w:rPr>
        <w:tab/>
        <w:t>*</w:t>
      </w:r>
      <w:r w:rsidRPr="00D37369">
        <w:rPr>
          <w:rFonts w:ascii="Traditional Arabic" w:hAnsi="Traditional Arabic" w:cs="Traditional Arabic" w:hint="cs"/>
          <w:sz w:val="36"/>
          <w:szCs w:val="36"/>
          <w:rtl/>
        </w:rPr>
        <w:tab/>
        <w:t>*</w:t>
      </w:r>
    </w:p>
    <w:p w:rsidR="001E6465" w:rsidRPr="001E6465" w:rsidRDefault="00B11306" w:rsidP="005F4503">
      <w:pPr>
        <w:spacing w:line="20" w:lineRule="atLeast"/>
        <w:contextualSpacing/>
        <w:jc w:val="both"/>
        <w:rPr>
          <w:rFonts w:ascii="Traditional Arabic" w:hAnsi="Traditional Arabic" w:cs="DecoType Naskh Variants"/>
          <w:b/>
          <w:bCs/>
          <w:sz w:val="36"/>
          <w:szCs w:val="36"/>
          <w:rtl/>
        </w:rPr>
      </w:pPr>
      <w:r>
        <w:rPr>
          <w:rFonts w:ascii="Traditional Arabic" w:hAnsi="Traditional Arabic" w:cs="DecoType Naskh Variants" w:hint="cs"/>
          <w:b/>
          <w:bCs/>
          <w:sz w:val="36"/>
          <w:szCs w:val="36"/>
          <w:rtl/>
        </w:rPr>
        <w:lastRenderedPageBreak/>
        <w:t xml:space="preserve">ثالثا: </w:t>
      </w:r>
      <w:r w:rsidR="005F4503">
        <w:rPr>
          <w:rFonts w:ascii="Traditional Arabic" w:hAnsi="Traditional Arabic" w:cs="DecoType Naskh Variants" w:hint="cs"/>
          <w:b/>
          <w:bCs/>
          <w:sz w:val="36"/>
          <w:szCs w:val="36"/>
          <w:rtl/>
        </w:rPr>
        <w:t xml:space="preserve">تحرير  </w:t>
      </w:r>
      <w:r w:rsidR="005215B2">
        <w:rPr>
          <w:rFonts w:ascii="Traditional Arabic" w:hAnsi="Traditional Arabic" w:cs="DecoType Naskh Variants" w:hint="cs"/>
          <w:b/>
          <w:bCs/>
          <w:sz w:val="36"/>
          <w:szCs w:val="36"/>
          <w:rtl/>
        </w:rPr>
        <w:t>الخلاف ف</w:t>
      </w:r>
      <w:r w:rsidR="00252FF2">
        <w:rPr>
          <w:rFonts w:ascii="Traditional Arabic" w:hAnsi="Traditional Arabic" w:cs="DecoType Naskh Variants" w:hint="cs"/>
          <w:b/>
          <w:bCs/>
          <w:sz w:val="36"/>
          <w:szCs w:val="36"/>
          <w:rtl/>
        </w:rPr>
        <w:t xml:space="preserve">ي </w:t>
      </w:r>
      <w:r w:rsidR="005F4503">
        <w:rPr>
          <w:rFonts w:ascii="Traditional Arabic" w:hAnsi="Traditional Arabic" w:cs="DecoType Naskh Variants" w:hint="cs"/>
          <w:b/>
          <w:bCs/>
          <w:sz w:val="36"/>
          <w:szCs w:val="36"/>
          <w:rtl/>
        </w:rPr>
        <w:t>مسالة الإيمان.</w:t>
      </w:r>
    </w:p>
    <w:p w:rsidR="005F4503" w:rsidRDefault="00252FF2" w:rsidP="008A7EF6">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وقع هذا الخلل في مفهوم الإيمان والكفر منذ فترة مبكرة، </w:t>
      </w:r>
      <w:r w:rsidR="005F4503">
        <w:rPr>
          <w:rFonts w:ascii="Traditional Arabic" w:hAnsi="Traditional Arabic" w:cs="Traditional Arabic" w:hint="cs"/>
          <w:sz w:val="36"/>
          <w:szCs w:val="36"/>
          <w:rtl/>
        </w:rPr>
        <w:t>وهذه</w:t>
      </w:r>
      <w:r w:rsidR="001C5CE1">
        <w:rPr>
          <w:rFonts w:ascii="Traditional Arabic" w:hAnsi="Traditional Arabic" w:cs="Traditional Arabic" w:hint="cs"/>
          <w:sz w:val="36"/>
          <w:szCs w:val="36"/>
          <w:rtl/>
        </w:rPr>
        <w:t xml:space="preserve"> من أخطر القضايا، حيث تعلقت بالدماء، وبتحقيق الدين والعمل به</w:t>
      </w:r>
      <w:r w:rsidR="005F4503">
        <w:rPr>
          <w:rFonts w:ascii="Traditional Arabic" w:hAnsi="Traditional Arabic" w:cs="Traditional Arabic" w:hint="cs"/>
          <w:sz w:val="36"/>
          <w:szCs w:val="36"/>
          <w:rtl/>
        </w:rPr>
        <w:t>.</w:t>
      </w:r>
      <w:r w:rsidR="001C5CE1">
        <w:rPr>
          <w:rFonts w:ascii="Traditional Arabic" w:hAnsi="Traditional Arabic" w:cs="Traditional Arabic" w:hint="cs"/>
          <w:sz w:val="36"/>
          <w:szCs w:val="36"/>
          <w:rtl/>
        </w:rPr>
        <w:t xml:space="preserve"> </w:t>
      </w:r>
    </w:p>
    <w:p w:rsidR="005F4503" w:rsidRDefault="001C5CE1" w:rsidP="005F4503">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فمذهب الخوارج استباحة دم مرتكب الكبيرة، بدعوى كفره</w:t>
      </w:r>
      <w:r w:rsidR="00252FF2">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1E6465" w:rsidRDefault="001C5CE1" w:rsidP="005F4503">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ومذهب المرجئة إضعاف مرتبة الأعمال الشرعية، باعتبارها كمالات ليست أصولا، لا يؤثر تركها بالكلية في أصل الإيمان</w:t>
      </w:r>
      <w:r w:rsidR="00252FF2">
        <w:rPr>
          <w:rFonts w:ascii="Traditional Arabic" w:hAnsi="Traditional Arabic" w:cs="Traditional Arabic" w:hint="cs"/>
          <w:sz w:val="36"/>
          <w:szCs w:val="36"/>
          <w:rtl/>
        </w:rPr>
        <w:t>، وقولهم المشهور في هذا: "لا يضر مع الإيمان ذنب".</w:t>
      </w:r>
    </w:p>
    <w:p w:rsidR="001C5CE1" w:rsidRDefault="001C5CE1" w:rsidP="00252FF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بالغ بعضهم، </w:t>
      </w:r>
      <w:r w:rsidR="00252FF2">
        <w:rPr>
          <w:rFonts w:ascii="Traditional Arabic" w:hAnsi="Traditional Arabic" w:cs="Traditional Arabic" w:hint="cs"/>
          <w:sz w:val="36"/>
          <w:szCs w:val="36"/>
          <w:rtl/>
        </w:rPr>
        <w:t>فزعم أنه</w:t>
      </w:r>
      <w:r>
        <w:rPr>
          <w:rFonts w:ascii="Traditional Arabic" w:hAnsi="Traditional Arabic" w:cs="Traditional Arabic" w:hint="cs"/>
          <w:sz w:val="36"/>
          <w:szCs w:val="36"/>
          <w:rtl/>
        </w:rPr>
        <w:t>ا غير لازمة للنجاة، وتركها لا يوجب عقوبة أصلا.</w:t>
      </w:r>
      <w:r w:rsidR="00B46CD9" w:rsidRPr="00B46CD9">
        <w:rPr>
          <w:rStyle w:val="a8"/>
          <w:rFonts w:ascii="Traditional Arabic" w:hAnsi="Traditional Arabic" w:cs="Traditional Arabic"/>
          <w:b/>
          <w:bCs/>
          <w:sz w:val="40"/>
          <w:szCs w:val="40"/>
          <w:rtl/>
        </w:rPr>
        <w:t xml:space="preserve"> </w:t>
      </w:r>
      <w:r w:rsidR="00B46CD9" w:rsidRPr="007C7ED8">
        <w:rPr>
          <w:rStyle w:val="a8"/>
          <w:rFonts w:ascii="Traditional Arabic" w:hAnsi="Traditional Arabic" w:cs="Traditional Arabic"/>
          <w:b/>
          <w:bCs/>
          <w:sz w:val="40"/>
          <w:szCs w:val="40"/>
          <w:rtl/>
        </w:rPr>
        <w:footnoteReference w:id="35"/>
      </w:r>
    </w:p>
    <w:p w:rsidR="005F4503" w:rsidRPr="005F4503" w:rsidRDefault="00512114" w:rsidP="005F4503">
      <w:pPr>
        <w:pStyle w:val="a3"/>
        <w:numPr>
          <w:ilvl w:val="0"/>
          <w:numId w:val="8"/>
        </w:numPr>
        <w:spacing w:line="240" w:lineRule="auto"/>
        <w:jc w:val="both"/>
        <w:rPr>
          <w:rFonts w:ascii="Traditional Arabic" w:hAnsi="Traditional Arabic" w:cs="Traditional Arabic"/>
          <w:sz w:val="36"/>
          <w:szCs w:val="36"/>
          <w:rtl/>
        </w:rPr>
      </w:pPr>
      <w:r w:rsidRPr="005F4503">
        <w:rPr>
          <w:rFonts w:ascii="Traditional Arabic" w:hAnsi="Traditional Arabic" w:cs="Traditional Arabic" w:hint="cs"/>
          <w:sz w:val="36"/>
          <w:szCs w:val="36"/>
          <w:rtl/>
        </w:rPr>
        <w:t xml:space="preserve">قال الأشعري في مقالات الإسلاميين: </w:t>
      </w:r>
    </w:p>
    <w:p w:rsidR="00512114" w:rsidRDefault="00512114" w:rsidP="005F4503">
      <w:pPr>
        <w:spacing w:line="240" w:lineRule="auto"/>
        <w:contextualSpacing/>
        <w:jc w:val="center"/>
        <w:rPr>
          <w:rFonts w:ascii="Traditional Arabic" w:hAnsi="Traditional Arabic" w:cs="Traditional Arabic"/>
          <w:sz w:val="36"/>
          <w:szCs w:val="36"/>
          <w:rtl/>
        </w:rPr>
      </w:pPr>
      <w:r>
        <w:rPr>
          <w:rFonts w:ascii="Traditional Arabic" w:hAnsi="Traditional Arabic" w:cs="Traditional Arabic" w:hint="cs"/>
          <w:sz w:val="36"/>
          <w:szCs w:val="36"/>
          <w:rtl/>
        </w:rPr>
        <w:t>"مقالات الخوارج: جماع رأي الخوارج.</w:t>
      </w:r>
    </w:p>
    <w:p w:rsidR="00252FF2" w:rsidRDefault="00512114" w:rsidP="00252FF2">
      <w:pPr>
        <w:pStyle w:val="a3"/>
        <w:spacing w:line="240" w:lineRule="auto"/>
        <w:jc w:val="both"/>
        <w:rPr>
          <w:rFonts w:ascii="Traditional Arabic" w:hAnsi="Traditional Arabic" w:cs="Traditional Arabic"/>
          <w:sz w:val="36"/>
          <w:szCs w:val="36"/>
          <w:rtl/>
        </w:rPr>
      </w:pPr>
      <w:r w:rsidRPr="005F4503">
        <w:rPr>
          <w:rFonts w:ascii="Traditional Arabic" w:hAnsi="Traditional Arabic" w:cs="Traditional Arabic" w:hint="cs"/>
          <w:sz w:val="36"/>
          <w:szCs w:val="36"/>
          <w:rtl/>
        </w:rPr>
        <w:t>أجمعت الخوارج على إكفار علي بن أبي طالب رضوان الله عليه؛ أن حكّم</w:t>
      </w:r>
      <w:r w:rsidR="00252FF2">
        <w:rPr>
          <w:rFonts w:ascii="Traditional Arabic" w:hAnsi="Traditional Arabic" w:cs="Traditional Arabic" w:hint="cs"/>
          <w:sz w:val="36"/>
          <w:szCs w:val="36"/>
          <w:rtl/>
        </w:rPr>
        <w:t>.</w:t>
      </w:r>
      <w:r w:rsidRPr="005F4503">
        <w:rPr>
          <w:rFonts w:ascii="Traditional Arabic" w:hAnsi="Traditional Arabic" w:cs="Traditional Arabic" w:hint="cs"/>
          <w:sz w:val="36"/>
          <w:szCs w:val="36"/>
          <w:rtl/>
        </w:rPr>
        <w:t xml:space="preserve"> </w:t>
      </w:r>
    </w:p>
    <w:p w:rsidR="005F4503" w:rsidRDefault="00512114" w:rsidP="00252FF2">
      <w:pPr>
        <w:pStyle w:val="a3"/>
        <w:spacing w:line="240" w:lineRule="auto"/>
        <w:jc w:val="both"/>
        <w:rPr>
          <w:rFonts w:ascii="Traditional Arabic" w:hAnsi="Traditional Arabic" w:cs="Traditional Arabic"/>
          <w:sz w:val="36"/>
          <w:szCs w:val="36"/>
          <w:rtl/>
        </w:rPr>
      </w:pPr>
      <w:r w:rsidRPr="005F4503">
        <w:rPr>
          <w:rFonts w:ascii="Traditional Arabic" w:hAnsi="Traditional Arabic" w:cs="Traditional Arabic" w:hint="cs"/>
          <w:sz w:val="36"/>
          <w:szCs w:val="36"/>
          <w:rtl/>
        </w:rPr>
        <w:t>وهم مختلفون: هل كفره شرك أم لا ؟.</w:t>
      </w:r>
    </w:p>
    <w:p w:rsidR="005F4503" w:rsidRDefault="00512114" w:rsidP="005F4503">
      <w:pPr>
        <w:pStyle w:val="a3"/>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وأجمعوا على أن كل كبيرة كفر، إلا النجدات، فإنها لا تقول كذلك.</w:t>
      </w:r>
    </w:p>
    <w:p w:rsidR="00512114" w:rsidRDefault="00512114" w:rsidP="005F4503">
      <w:pPr>
        <w:pStyle w:val="a3"/>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وأجمعوا على أن الله سبحانه، يعذب أصحاب الكبائر عذابا دائما، إلا النجدات".</w:t>
      </w:r>
      <w:r w:rsidRPr="007C7ED8">
        <w:rPr>
          <w:rStyle w:val="a8"/>
          <w:rFonts w:ascii="Traditional Arabic" w:hAnsi="Traditional Arabic" w:cs="Traditional Arabic"/>
          <w:b/>
          <w:bCs/>
          <w:sz w:val="40"/>
          <w:szCs w:val="40"/>
          <w:rtl/>
        </w:rPr>
        <w:footnoteReference w:id="36"/>
      </w:r>
    </w:p>
    <w:p w:rsidR="00512114" w:rsidRPr="005F4503" w:rsidRDefault="00512114" w:rsidP="005F4503">
      <w:pPr>
        <w:pStyle w:val="a3"/>
        <w:numPr>
          <w:ilvl w:val="0"/>
          <w:numId w:val="8"/>
        </w:numPr>
        <w:spacing w:line="240" w:lineRule="auto"/>
        <w:jc w:val="both"/>
        <w:rPr>
          <w:rFonts w:ascii="Traditional Arabic" w:hAnsi="Traditional Arabic" w:cs="Traditional Arabic"/>
          <w:sz w:val="36"/>
          <w:szCs w:val="36"/>
          <w:rtl/>
        </w:rPr>
      </w:pPr>
      <w:r w:rsidRPr="005F4503">
        <w:rPr>
          <w:rFonts w:ascii="Traditional Arabic" w:hAnsi="Traditional Arabic" w:cs="Traditional Arabic" w:hint="cs"/>
          <w:sz w:val="36"/>
          <w:szCs w:val="36"/>
          <w:rtl/>
        </w:rPr>
        <w:t>قال الشهرستاني عن المرجئة: "كانوا يقولون: لا تضر مع الإيمان ذنب، كما لا تنفع مع الكفر طاعة".</w:t>
      </w:r>
      <w:r w:rsidR="002C16DA" w:rsidRPr="007C7ED8">
        <w:rPr>
          <w:rStyle w:val="a8"/>
          <w:rFonts w:ascii="Traditional Arabic" w:hAnsi="Traditional Arabic" w:cs="Traditional Arabic"/>
          <w:b/>
          <w:bCs/>
          <w:sz w:val="40"/>
          <w:szCs w:val="40"/>
          <w:rtl/>
        </w:rPr>
        <w:footnoteReference w:id="37"/>
      </w:r>
      <w:r w:rsidRPr="005F4503">
        <w:rPr>
          <w:rFonts w:ascii="Traditional Arabic" w:hAnsi="Traditional Arabic" w:cs="Traditional Arabic" w:hint="cs"/>
          <w:sz w:val="36"/>
          <w:szCs w:val="36"/>
          <w:rtl/>
        </w:rPr>
        <w:t xml:space="preserve"> </w:t>
      </w:r>
    </w:p>
    <w:p w:rsidR="002C16DA" w:rsidRPr="005F4503" w:rsidRDefault="002C16DA" w:rsidP="005F4503">
      <w:pPr>
        <w:pStyle w:val="a3"/>
        <w:numPr>
          <w:ilvl w:val="0"/>
          <w:numId w:val="8"/>
        </w:numPr>
        <w:spacing w:line="240" w:lineRule="auto"/>
        <w:jc w:val="both"/>
        <w:rPr>
          <w:rFonts w:ascii="Traditional Arabic" w:hAnsi="Traditional Arabic" w:cs="Traditional Arabic"/>
          <w:sz w:val="36"/>
          <w:szCs w:val="36"/>
          <w:rtl/>
        </w:rPr>
      </w:pPr>
      <w:r w:rsidRPr="005F4503">
        <w:rPr>
          <w:rFonts w:ascii="Traditional Arabic" w:hAnsi="Traditional Arabic" w:cs="Traditional Arabic" w:hint="cs"/>
          <w:sz w:val="36"/>
          <w:szCs w:val="36"/>
          <w:rtl/>
        </w:rPr>
        <w:t>وقال أبو عبيد القاسم بن سلام: "قالت هذه الفرقة: إذا أقر بما جاء من عند الله، وشهد شهادة الحق بلسانه، فذلك الإيمان كله؛ لأن الله عز وجل سماهم مؤمنين".</w:t>
      </w:r>
      <w:r w:rsidRPr="007C7ED8">
        <w:rPr>
          <w:rStyle w:val="a8"/>
          <w:rFonts w:ascii="Traditional Arabic" w:hAnsi="Traditional Arabic" w:cs="Traditional Arabic"/>
          <w:b/>
          <w:bCs/>
          <w:sz w:val="40"/>
          <w:szCs w:val="40"/>
          <w:rtl/>
        </w:rPr>
        <w:footnoteReference w:id="38"/>
      </w:r>
    </w:p>
    <w:p w:rsidR="001C5CE1" w:rsidRDefault="005F4503" w:rsidP="005F450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وقد </w:t>
      </w:r>
      <w:r w:rsidR="001C5CE1">
        <w:rPr>
          <w:rFonts w:ascii="Traditional Arabic" w:hAnsi="Traditional Arabic" w:cs="Traditional Arabic" w:hint="cs"/>
          <w:sz w:val="36"/>
          <w:szCs w:val="36"/>
          <w:rtl/>
        </w:rPr>
        <w:t xml:space="preserve">كان هذا من أوائل الاختبارات التي </w:t>
      </w:r>
      <w:r w:rsidR="000323D6">
        <w:rPr>
          <w:rFonts w:ascii="Traditional Arabic" w:hAnsi="Traditional Arabic" w:cs="Traditional Arabic" w:hint="cs"/>
          <w:sz w:val="36"/>
          <w:szCs w:val="36"/>
          <w:rtl/>
        </w:rPr>
        <w:t>بلي</w:t>
      </w:r>
      <w:r w:rsidR="00252FF2">
        <w:rPr>
          <w:rFonts w:ascii="Traditional Arabic" w:hAnsi="Traditional Arabic" w:cs="Traditional Arabic" w:hint="cs"/>
          <w:sz w:val="36"/>
          <w:szCs w:val="36"/>
          <w:rtl/>
        </w:rPr>
        <w:t xml:space="preserve"> بها علماء المل</w:t>
      </w:r>
      <w:r w:rsidR="001C5CE1">
        <w:rPr>
          <w:rFonts w:ascii="Traditional Arabic" w:hAnsi="Traditional Arabic" w:cs="Traditional Arabic" w:hint="cs"/>
          <w:sz w:val="36"/>
          <w:szCs w:val="36"/>
          <w:rtl/>
        </w:rPr>
        <w:t xml:space="preserve">ة، </w:t>
      </w:r>
      <w:r w:rsidR="000323D6">
        <w:rPr>
          <w:rFonts w:ascii="Traditional Arabic" w:hAnsi="Traditional Arabic" w:cs="Traditional Arabic" w:hint="cs"/>
          <w:sz w:val="36"/>
          <w:szCs w:val="36"/>
          <w:rtl/>
        </w:rPr>
        <w:t>ف</w:t>
      </w:r>
      <w:r w:rsidR="001C5CE1">
        <w:rPr>
          <w:rFonts w:ascii="Traditional Arabic" w:hAnsi="Traditional Arabic" w:cs="Traditional Arabic" w:hint="cs"/>
          <w:sz w:val="36"/>
          <w:szCs w:val="36"/>
          <w:rtl/>
        </w:rPr>
        <w:t xml:space="preserve">أربابها </w:t>
      </w:r>
      <w:r w:rsidR="000323D6">
        <w:rPr>
          <w:rFonts w:ascii="Traditional Arabic" w:hAnsi="Traditional Arabic" w:cs="Traditional Arabic" w:hint="cs"/>
          <w:sz w:val="36"/>
          <w:szCs w:val="36"/>
          <w:rtl/>
        </w:rPr>
        <w:t>استدلوا</w:t>
      </w:r>
      <w:r w:rsidR="001C5CE1">
        <w:rPr>
          <w:rFonts w:ascii="Traditional Arabic" w:hAnsi="Traditional Arabic" w:cs="Traditional Arabic" w:hint="cs"/>
          <w:sz w:val="36"/>
          <w:szCs w:val="36"/>
          <w:rtl/>
        </w:rPr>
        <w:t xml:space="preserve"> </w:t>
      </w:r>
      <w:r w:rsidR="000323D6">
        <w:rPr>
          <w:rFonts w:ascii="Traditional Arabic" w:hAnsi="Traditional Arabic" w:cs="Traditional Arabic" w:hint="cs"/>
          <w:sz w:val="36"/>
          <w:szCs w:val="36"/>
          <w:rtl/>
        </w:rPr>
        <w:t xml:space="preserve">بالنصوص؛ </w:t>
      </w:r>
      <w:r w:rsidR="001C5CE1">
        <w:rPr>
          <w:rFonts w:ascii="Traditional Arabic" w:hAnsi="Traditional Arabic" w:cs="Traditional Arabic" w:hint="cs"/>
          <w:sz w:val="36"/>
          <w:szCs w:val="36"/>
          <w:rtl/>
        </w:rPr>
        <w:t>الوعيدية</w:t>
      </w:r>
      <w:r w:rsidR="00252FF2">
        <w:rPr>
          <w:rFonts w:ascii="Traditional Arabic" w:hAnsi="Traditional Arabic" w:cs="Traditional Arabic" w:hint="cs"/>
          <w:sz w:val="36"/>
          <w:szCs w:val="36"/>
          <w:rtl/>
        </w:rPr>
        <w:t xml:space="preserve"> (= الخوارج والمعتزلة)</w:t>
      </w:r>
      <w:r w:rsidR="001C5CE1">
        <w:rPr>
          <w:rFonts w:ascii="Traditional Arabic" w:hAnsi="Traditional Arabic" w:cs="Traditional Arabic" w:hint="cs"/>
          <w:sz w:val="36"/>
          <w:szCs w:val="36"/>
          <w:rtl/>
        </w:rPr>
        <w:t xml:space="preserve"> بنصوص الوعيد، والوعدية</w:t>
      </w:r>
      <w:r w:rsidR="009B5F0E">
        <w:rPr>
          <w:rFonts w:ascii="Traditional Arabic" w:hAnsi="Traditional Arabic" w:cs="Traditional Arabic" w:hint="cs"/>
          <w:sz w:val="36"/>
          <w:szCs w:val="36"/>
          <w:rtl/>
        </w:rPr>
        <w:t xml:space="preserve"> (= المرجئة)</w:t>
      </w:r>
      <w:r w:rsidR="001C5CE1">
        <w:rPr>
          <w:rFonts w:ascii="Traditional Arabic" w:hAnsi="Traditional Arabic" w:cs="Traditional Arabic" w:hint="cs"/>
          <w:sz w:val="36"/>
          <w:szCs w:val="36"/>
          <w:rtl/>
        </w:rPr>
        <w:t xml:space="preserve"> بنصوص الوعد.</w:t>
      </w:r>
    </w:p>
    <w:p w:rsidR="001C5CE1" w:rsidRDefault="009B5F0E" w:rsidP="009B5F0E">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وأبرز نقد توجه</w:t>
      </w:r>
      <w:r w:rsidR="005F4503">
        <w:rPr>
          <w:rFonts w:ascii="Traditional Arabic" w:hAnsi="Traditional Arabic" w:cs="Traditional Arabic" w:hint="cs"/>
          <w:sz w:val="36"/>
          <w:szCs w:val="36"/>
          <w:rtl/>
        </w:rPr>
        <w:t xml:space="preserve"> إليهم، هو:</w:t>
      </w:r>
      <w:r w:rsidR="000323D6">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قصورهم</w:t>
      </w:r>
      <w:r w:rsidR="001C5CE1">
        <w:rPr>
          <w:rFonts w:ascii="Traditional Arabic" w:hAnsi="Traditional Arabic" w:cs="Traditional Arabic" w:hint="cs"/>
          <w:sz w:val="36"/>
          <w:szCs w:val="36"/>
          <w:rtl/>
        </w:rPr>
        <w:t xml:space="preserve"> في </w:t>
      </w:r>
      <w:r w:rsidR="000323D6">
        <w:rPr>
          <w:rFonts w:ascii="Traditional Arabic" w:hAnsi="Traditional Arabic" w:cs="Traditional Arabic" w:hint="cs"/>
          <w:sz w:val="36"/>
          <w:szCs w:val="36"/>
          <w:rtl/>
        </w:rPr>
        <w:t>الأخذ بالكتاب كله؛</w:t>
      </w:r>
      <w:r w:rsidR="00C878A3">
        <w:rPr>
          <w:rFonts w:ascii="Traditional Arabic" w:hAnsi="Traditional Arabic" w:cs="Traditional Arabic" w:hint="cs"/>
          <w:sz w:val="36"/>
          <w:szCs w:val="36"/>
          <w:rtl/>
        </w:rPr>
        <w:t xml:space="preserve"> بإيمانهم ببعض الكتاب وتركهم لبعض</w:t>
      </w:r>
      <w:r w:rsidR="000323D6">
        <w:rPr>
          <w:rFonts w:ascii="Traditional Arabic" w:hAnsi="Traditional Arabic" w:cs="Traditional Arabic" w:hint="cs"/>
          <w:sz w:val="36"/>
          <w:szCs w:val="36"/>
          <w:rtl/>
        </w:rPr>
        <w:t xml:space="preserve">: </w:t>
      </w:r>
      <w:r w:rsidR="000323D6">
        <w:rPr>
          <w:rFonts w:ascii="QCF_BSML" w:hAnsi="QCF_BSML" w:cs="QCF_BSML"/>
          <w:color w:val="000000"/>
          <w:sz w:val="32"/>
          <w:szCs w:val="32"/>
          <w:rtl/>
        </w:rPr>
        <w:t xml:space="preserve">ﭽ </w:t>
      </w:r>
      <w:r w:rsidR="000323D6">
        <w:rPr>
          <w:rFonts w:ascii="QCF_P013" w:hAnsi="QCF_P013" w:cs="QCF_P013"/>
          <w:color w:val="000000"/>
          <w:sz w:val="32"/>
          <w:szCs w:val="32"/>
          <w:rtl/>
        </w:rPr>
        <w:t>ﭸ  ﭹ  ﭺ  ﭻ   ﭼ</w:t>
      </w:r>
      <w:r w:rsidR="000323D6">
        <w:rPr>
          <w:rFonts w:ascii="QCF_P013" w:hAnsi="QCF_P013" w:cs="QCF_P013"/>
          <w:color w:val="0000A5"/>
          <w:sz w:val="32"/>
          <w:szCs w:val="32"/>
          <w:rtl/>
        </w:rPr>
        <w:t>ﭽ</w:t>
      </w:r>
      <w:r w:rsidR="000323D6">
        <w:rPr>
          <w:rFonts w:ascii="QCF_P013" w:hAnsi="QCF_P013" w:cs="QCF_P013"/>
          <w:color w:val="000000"/>
          <w:sz w:val="32"/>
          <w:szCs w:val="32"/>
          <w:rtl/>
        </w:rPr>
        <w:t xml:space="preserve">  </w:t>
      </w:r>
      <w:r w:rsidR="000323D6">
        <w:rPr>
          <w:rFonts w:ascii="QCF_BSML" w:hAnsi="QCF_BSML" w:cs="QCF_BSML"/>
          <w:color w:val="000000"/>
          <w:sz w:val="32"/>
          <w:szCs w:val="32"/>
          <w:rtl/>
        </w:rPr>
        <w:t>ﭼ</w:t>
      </w:r>
      <w:r w:rsidR="000323D6">
        <w:rPr>
          <w:rFonts w:ascii="Arial" w:hAnsi="Arial" w:cs="Arial"/>
          <w:color w:val="000000"/>
          <w:sz w:val="18"/>
          <w:szCs w:val="18"/>
          <w:rtl/>
        </w:rPr>
        <w:t xml:space="preserve"> </w:t>
      </w:r>
      <w:r w:rsidR="000323D6">
        <w:rPr>
          <w:rFonts w:ascii="Arial" w:hAnsi="Arial" w:cs="Arial"/>
          <w:color w:val="000000"/>
          <w:sz w:val="32"/>
          <w:szCs w:val="32"/>
          <w:rtl/>
        </w:rPr>
        <w:t>البقرة: ٨٥</w:t>
      </w:r>
      <w:r w:rsidR="000323D6">
        <w:rPr>
          <w:rFonts w:ascii="Arial" w:hAnsi="Arial" w:cs="Arial"/>
          <w:color w:val="000000"/>
          <w:sz w:val="32"/>
          <w:szCs w:val="32"/>
        </w:rPr>
        <w:t xml:space="preserve"> </w:t>
      </w:r>
      <w:r>
        <w:rPr>
          <w:rFonts w:ascii="Traditional Arabic" w:hAnsi="Traditional Arabic" w:cs="Traditional Arabic" w:hint="cs"/>
          <w:sz w:val="36"/>
          <w:szCs w:val="36"/>
          <w:rtl/>
        </w:rPr>
        <w:t>ف</w:t>
      </w:r>
      <w:r w:rsidR="00C878A3">
        <w:rPr>
          <w:rFonts w:ascii="Traditional Arabic" w:hAnsi="Traditional Arabic" w:cs="Traditional Arabic" w:hint="cs"/>
          <w:sz w:val="36"/>
          <w:szCs w:val="36"/>
          <w:rtl/>
        </w:rPr>
        <w:t>الوعيدية أخذوا بالوعيد</w:t>
      </w:r>
      <w:r w:rsidR="000323D6">
        <w:rPr>
          <w:rFonts w:ascii="Traditional Arabic" w:hAnsi="Traditional Arabic" w:cs="Traditional Arabic" w:hint="cs"/>
          <w:sz w:val="36"/>
          <w:szCs w:val="36"/>
          <w:rtl/>
        </w:rPr>
        <w:t>،</w:t>
      </w:r>
      <w:r w:rsidR="00C878A3">
        <w:rPr>
          <w:rFonts w:ascii="Traditional Arabic" w:hAnsi="Traditional Arabic" w:cs="Traditional Arabic" w:hint="cs"/>
          <w:sz w:val="36"/>
          <w:szCs w:val="36"/>
          <w:rtl/>
        </w:rPr>
        <w:t xml:space="preserve"> وتركوا الوعد، </w:t>
      </w:r>
      <w:r w:rsidR="000323D6">
        <w:rPr>
          <w:rFonts w:ascii="Traditional Arabic" w:hAnsi="Traditional Arabic" w:cs="Traditional Arabic" w:hint="cs"/>
          <w:sz w:val="36"/>
          <w:szCs w:val="36"/>
          <w:rtl/>
        </w:rPr>
        <w:t xml:space="preserve">أما </w:t>
      </w:r>
      <w:r w:rsidR="00C878A3">
        <w:rPr>
          <w:rFonts w:ascii="Traditional Arabic" w:hAnsi="Traditional Arabic" w:cs="Traditional Arabic" w:hint="cs"/>
          <w:sz w:val="36"/>
          <w:szCs w:val="36"/>
          <w:rtl/>
        </w:rPr>
        <w:t xml:space="preserve">المرجئة الوعدية </w:t>
      </w:r>
      <w:r w:rsidR="000323D6">
        <w:rPr>
          <w:rFonts w:ascii="Traditional Arabic" w:hAnsi="Traditional Arabic" w:cs="Traditional Arabic" w:hint="cs"/>
          <w:sz w:val="36"/>
          <w:szCs w:val="36"/>
          <w:rtl/>
        </w:rPr>
        <w:t>ف</w:t>
      </w:r>
      <w:r w:rsidR="00C878A3">
        <w:rPr>
          <w:rFonts w:ascii="Traditional Arabic" w:hAnsi="Traditional Arabic" w:cs="Traditional Arabic" w:hint="cs"/>
          <w:sz w:val="36"/>
          <w:szCs w:val="36"/>
          <w:rtl/>
        </w:rPr>
        <w:t>عكسوا</w:t>
      </w:r>
      <w:r w:rsidR="000323D6">
        <w:rPr>
          <w:rFonts w:ascii="Traditional Arabic" w:hAnsi="Traditional Arabic" w:cs="Traditional Arabic" w:hint="cs"/>
          <w:sz w:val="36"/>
          <w:szCs w:val="36"/>
          <w:rtl/>
        </w:rPr>
        <w:t xml:space="preserve">؛ </w:t>
      </w:r>
      <w:r w:rsidR="00C878A3">
        <w:rPr>
          <w:rFonts w:ascii="Traditional Arabic" w:hAnsi="Traditional Arabic" w:cs="Traditional Arabic" w:hint="cs"/>
          <w:sz w:val="36"/>
          <w:szCs w:val="36"/>
          <w:rtl/>
        </w:rPr>
        <w:t>أخذو</w:t>
      </w:r>
      <w:r w:rsidR="000323D6">
        <w:rPr>
          <w:rFonts w:ascii="Traditional Arabic" w:hAnsi="Traditional Arabic" w:cs="Traditional Arabic" w:hint="cs"/>
          <w:sz w:val="36"/>
          <w:szCs w:val="36"/>
          <w:rtl/>
        </w:rPr>
        <w:t>ا</w:t>
      </w:r>
      <w:r w:rsidR="00C878A3">
        <w:rPr>
          <w:rFonts w:ascii="Traditional Arabic" w:hAnsi="Traditional Arabic" w:cs="Traditional Arabic" w:hint="cs"/>
          <w:sz w:val="36"/>
          <w:szCs w:val="36"/>
          <w:rtl/>
        </w:rPr>
        <w:t xml:space="preserve"> بالوعد وتركوا الوعيد، ولو أخذوا بهما جميعا</w:t>
      </w:r>
      <w:r w:rsidR="000323D6">
        <w:rPr>
          <w:rFonts w:ascii="Traditional Arabic" w:hAnsi="Traditional Arabic" w:cs="Traditional Arabic" w:hint="cs"/>
          <w:sz w:val="36"/>
          <w:szCs w:val="36"/>
          <w:rtl/>
        </w:rPr>
        <w:t>،</w:t>
      </w:r>
      <w:r w:rsidR="00C878A3">
        <w:rPr>
          <w:rFonts w:ascii="Traditional Arabic" w:hAnsi="Traditional Arabic" w:cs="Traditional Arabic" w:hint="cs"/>
          <w:sz w:val="36"/>
          <w:szCs w:val="36"/>
          <w:rtl/>
        </w:rPr>
        <w:t xml:space="preserve"> لأخذوا بالحق كله.</w:t>
      </w:r>
    </w:p>
    <w:p w:rsidR="002C16DA" w:rsidRDefault="005F4503" w:rsidP="001E6465">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كان ذلك مقدمة</w:t>
      </w:r>
      <w:r w:rsidR="00C878A3">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ل</w:t>
      </w:r>
      <w:r w:rsidR="00C878A3">
        <w:rPr>
          <w:rFonts w:ascii="Traditional Arabic" w:hAnsi="Traditional Arabic" w:cs="Traditional Arabic" w:hint="cs"/>
          <w:sz w:val="36"/>
          <w:szCs w:val="36"/>
          <w:rtl/>
        </w:rPr>
        <w:t>نقض كلام الخوارج تفصيلا، في تكفيرهم مرتكب الكبيرة</w:t>
      </w:r>
      <w:r w:rsidR="001E6465">
        <w:rPr>
          <w:rFonts w:ascii="Traditional Arabic" w:hAnsi="Traditional Arabic" w:cs="Traditional Arabic" w:hint="cs"/>
          <w:sz w:val="36"/>
          <w:szCs w:val="36"/>
          <w:rtl/>
        </w:rPr>
        <w:t>، وكلام المرجئة في تأخير العمل عن الإيمان</w:t>
      </w:r>
      <w:r w:rsidR="002C16DA">
        <w:rPr>
          <w:rFonts w:ascii="Traditional Arabic" w:hAnsi="Traditional Arabic" w:cs="Traditional Arabic" w:hint="cs"/>
          <w:sz w:val="36"/>
          <w:szCs w:val="36"/>
          <w:rtl/>
        </w:rPr>
        <w:t xml:space="preserve">. </w:t>
      </w:r>
    </w:p>
    <w:p w:rsidR="00C878A3" w:rsidRDefault="002C16DA" w:rsidP="00D02186">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نجد ذلك مفصلا في كتاب "الإيمان" </w:t>
      </w:r>
      <w:r w:rsidR="00C878A3">
        <w:rPr>
          <w:rFonts w:ascii="Traditional Arabic" w:hAnsi="Traditional Arabic" w:cs="Traditional Arabic" w:hint="cs"/>
          <w:sz w:val="36"/>
          <w:szCs w:val="36"/>
          <w:rtl/>
        </w:rPr>
        <w:t>الإمام أبو عبيد القاسم بن سلام</w:t>
      </w:r>
      <w:r>
        <w:rPr>
          <w:rFonts w:ascii="Traditional Arabic" w:hAnsi="Traditional Arabic" w:cs="Traditional Arabic" w:hint="cs"/>
          <w:sz w:val="36"/>
          <w:szCs w:val="36"/>
          <w:rtl/>
        </w:rPr>
        <w:t>، حيث خصصه لمناقشة هذه القضية، كما نجده في مؤلفات الأئمة في الإيمان، ك</w:t>
      </w:r>
      <w:r w:rsidR="001E6465">
        <w:rPr>
          <w:rFonts w:ascii="Traditional Arabic" w:hAnsi="Traditional Arabic" w:cs="Traditional Arabic" w:hint="cs"/>
          <w:sz w:val="36"/>
          <w:szCs w:val="36"/>
          <w:rtl/>
        </w:rPr>
        <w:t>ـ"</w:t>
      </w:r>
      <w:r>
        <w:rPr>
          <w:rFonts w:ascii="Traditional Arabic" w:hAnsi="Traditional Arabic" w:cs="Traditional Arabic" w:hint="cs"/>
          <w:sz w:val="36"/>
          <w:szCs w:val="36"/>
          <w:rtl/>
        </w:rPr>
        <w:t>الإيمان</w:t>
      </w:r>
      <w:r w:rsidR="001E6465">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لابن مندة، و</w:t>
      </w:r>
      <w:r w:rsidR="001E6465">
        <w:rPr>
          <w:rFonts w:ascii="Traditional Arabic" w:hAnsi="Traditional Arabic" w:cs="Traditional Arabic" w:hint="cs"/>
          <w:sz w:val="36"/>
          <w:szCs w:val="36"/>
          <w:rtl/>
        </w:rPr>
        <w:t>"</w:t>
      </w:r>
      <w:r>
        <w:rPr>
          <w:rFonts w:ascii="Traditional Arabic" w:hAnsi="Traditional Arabic" w:cs="Traditional Arabic" w:hint="cs"/>
          <w:sz w:val="36"/>
          <w:szCs w:val="36"/>
          <w:rtl/>
        </w:rPr>
        <w:t>شرح أصول أهل السنة والجماعة</w:t>
      </w:r>
      <w:r w:rsidR="001E6465">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للالكائي، ونجده باستيعاب كامل في كتب ابن تيمية، خصوصا الجزء السابع من </w:t>
      </w:r>
      <w:r w:rsidR="001E6465">
        <w:rPr>
          <w:rFonts w:ascii="Traditional Arabic" w:hAnsi="Traditional Arabic" w:cs="Traditional Arabic" w:hint="cs"/>
          <w:sz w:val="36"/>
          <w:szCs w:val="36"/>
          <w:rtl/>
        </w:rPr>
        <w:t>"</w:t>
      </w:r>
      <w:r>
        <w:rPr>
          <w:rFonts w:ascii="Traditional Arabic" w:hAnsi="Traditional Arabic" w:cs="Traditional Arabic" w:hint="cs"/>
          <w:sz w:val="36"/>
          <w:szCs w:val="36"/>
          <w:rtl/>
        </w:rPr>
        <w:t>الفتاوى</w:t>
      </w:r>
      <w:r w:rsidR="001E6465">
        <w:rPr>
          <w:rFonts w:ascii="Traditional Arabic" w:hAnsi="Traditional Arabic" w:cs="Traditional Arabic" w:hint="cs"/>
          <w:sz w:val="36"/>
          <w:szCs w:val="36"/>
          <w:rtl/>
        </w:rPr>
        <w:t>"</w:t>
      </w:r>
      <w:r>
        <w:rPr>
          <w:rFonts w:ascii="Traditional Arabic" w:hAnsi="Traditional Arabic" w:cs="Traditional Arabic" w:hint="cs"/>
          <w:sz w:val="36"/>
          <w:szCs w:val="36"/>
          <w:rtl/>
        </w:rPr>
        <w:t>، في الإيمان الكبير، والأوسط، والصغير</w:t>
      </w:r>
      <w:r w:rsidR="00C878A3">
        <w:rPr>
          <w:rFonts w:ascii="Traditional Arabic" w:hAnsi="Traditional Arabic" w:cs="Traditional Arabic" w:hint="cs"/>
          <w:sz w:val="36"/>
          <w:szCs w:val="36"/>
          <w:rtl/>
        </w:rPr>
        <w:t>.</w:t>
      </w:r>
    </w:p>
    <w:p w:rsidR="009E03E7" w:rsidRDefault="009E03E7" w:rsidP="00D02186">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وكان بدأها الصحابي ابن عباس رضي الله عنهما، في مناظرته المشهورة مع الخوارج..</w:t>
      </w:r>
    </w:p>
    <w:p w:rsidR="009E03E7" w:rsidRP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hint="cs"/>
          <w:color w:val="000000"/>
          <w:sz w:val="36"/>
          <w:szCs w:val="36"/>
          <w:rtl/>
        </w:rPr>
        <w:t xml:space="preserve">روى البيهقي بسنده عن </w:t>
      </w:r>
      <w:r w:rsidRPr="009E03E7">
        <w:rPr>
          <w:rFonts w:ascii="Traditional Arabic" w:hAnsi="Traditional Arabic" w:cs="Traditional Arabic"/>
          <w:color w:val="000000"/>
          <w:sz w:val="36"/>
          <w:szCs w:val="36"/>
          <w:rtl/>
        </w:rPr>
        <w:t xml:space="preserve"> عَبْدُ اللَّهِ بْنُ عَبَّاسٍ قَالَ : </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لَمَّا خَرَجَتِ الْحَرُورِيَّةُ</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اجْتَمَعُوا فِى دَارٍ وَهُمْ سِتَّةُ آلاَفٍ</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أَتَيْتُ عَلِيًّا رَضِ</w:t>
      </w:r>
      <w:r w:rsidRPr="009E03E7">
        <w:rPr>
          <w:rFonts w:ascii="Traditional Arabic" w:hAnsi="Traditional Arabic" w:cs="Traditional Arabic" w:hint="cs"/>
          <w:color w:val="000000"/>
          <w:sz w:val="36"/>
          <w:szCs w:val="36"/>
          <w:rtl/>
        </w:rPr>
        <w:t>ي</w:t>
      </w:r>
      <w:r w:rsidRPr="009E03E7">
        <w:rPr>
          <w:rFonts w:ascii="Traditional Arabic" w:hAnsi="Traditional Arabic" w:cs="Traditional Arabic"/>
          <w:color w:val="000000"/>
          <w:sz w:val="36"/>
          <w:szCs w:val="36"/>
          <w:rtl/>
        </w:rPr>
        <w:t xml:space="preserve"> اللَّهُ عَنْهُ فَقُلْتُ: يَا أَمِيرَ الْمُؤْمِنِينَ</w:t>
      </w:r>
      <w:r w:rsidRPr="009E03E7">
        <w:rPr>
          <w:rFonts w:ascii="Traditional Arabic" w:hAnsi="Traditional Arabic" w:cs="Traditional Arabic" w:hint="cs"/>
          <w:color w:val="000000"/>
          <w:sz w:val="36"/>
          <w:szCs w:val="36"/>
          <w:rtl/>
        </w:rPr>
        <w:t xml:space="preserve"> !،</w:t>
      </w:r>
      <w:r w:rsidR="009B5F0E">
        <w:rPr>
          <w:rFonts w:ascii="Traditional Arabic" w:hAnsi="Traditional Arabic" w:cs="Traditional Arabic"/>
          <w:color w:val="000000"/>
          <w:sz w:val="36"/>
          <w:szCs w:val="36"/>
          <w:rtl/>
        </w:rPr>
        <w:t xml:space="preserve"> أَبْرِدْ بِالظُّهْرِ لَعَلِّ</w:t>
      </w:r>
      <w:r w:rsidR="009B5F0E">
        <w:rPr>
          <w:rFonts w:ascii="Traditional Arabic" w:hAnsi="Traditional Arabic" w:cs="Traditional Arabic" w:hint="cs"/>
          <w:color w:val="000000"/>
          <w:sz w:val="36"/>
          <w:szCs w:val="36"/>
          <w:rtl/>
        </w:rPr>
        <w:t>ي</w:t>
      </w:r>
      <w:r w:rsidRPr="009E03E7">
        <w:rPr>
          <w:rFonts w:ascii="Traditional Arabic" w:hAnsi="Traditional Arabic" w:cs="Traditional Arabic"/>
          <w:color w:val="000000"/>
          <w:sz w:val="36"/>
          <w:szCs w:val="36"/>
          <w:rtl/>
        </w:rPr>
        <w:t xml:space="preserve"> آتِى هَؤُلاَءِ الْقَوْمَ فَأُكَلِّمُهُمْ. قَالَ : إِنِّى أَخَافُ عَلَيْكَ. قَالَ قُلْتُ: كَلاَّ. قَالَ: فَخَرَجْتُ آتِيهُمْ وَلَبِسْتُ أَحْسَنَ مَا يَكُونُ مِنْ حُلَلِ الْيَمَنِ</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فَأَتَيْتُهُمْ وَهُمْ مُجْتَمِعُونَ فِى دَارٍ</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وَهُمْ قَائِلُونَ</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فَسَلَّمْتُ عَلَيْهِمْ</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فَقَالُوا: مَرْحَبًا بِكَ يَا أَبَا عَبَّاسٍ</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فَما هَذِهِ الْحُلَّةُ؟</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1E6465" w:rsidRDefault="009E03E7" w:rsidP="001E6465">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قَالَ</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قُلْتُ: مَا تَعِيبُونَ عَلَ</w:t>
      </w:r>
      <w:r w:rsidRPr="009E03E7">
        <w:rPr>
          <w:rFonts w:ascii="Traditional Arabic" w:hAnsi="Traditional Arabic" w:cs="Traditional Arabic" w:hint="cs"/>
          <w:color w:val="000000"/>
          <w:sz w:val="36"/>
          <w:szCs w:val="36"/>
          <w:rtl/>
        </w:rPr>
        <w:t>ي؟!،</w:t>
      </w:r>
      <w:r w:rsidRPr="009E03E7">
        <w:rPr>
          <w:rFonts w:ascii="Traditional Arabic" w:hAnsi="Traditional Arabic" w:cs="Traditional Arabic"/>
          <w:color w:val="000000"/>
          <w:sz w:val="36"/>
          <w:szCs w:val="36"/>
          <w:rtl/>
        </w:rPr>
        <w:t xml:space="preserve"> لَقَدْ رَأَيْتُ عَلَى رَسُولِ اللَّهِ -صلى الله عليه وسلم- أَحْسَنَ مَا يَكُونُ مِنَ الْحُلَلِ وَنَزَلَتْ</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9E03E7" w:rsidRPr="009E03E7" w:rsidRDefault="001E6465" w:rsidP="001E6465">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Pr>
          <w:rFonts w:ascii="QCF_BSML" w:hAnsi="QCF_BSML" w:cs="QCF_BSML"/>
          <w:color w:val="000000"/>
          <w:sz w:val="32"/>
          <w:szCs w:val="32"/>
          <w:rtl/>
        </w:rPr>
        <w:t xml:space="preserve">ﭽ </w:t>
      </w:r>
      <w:r>
        <w:rPr>
          <w:rFonts w:ascii="QCF_P154" w:hAnsi="QCF_P154" w:cs="QCF_P154"/>
          <w:color w:val="000000"/>
          <w:sz w:val="32"/>
          <w:szCs w:val="32"/>
          <w:rtl/>
        </w:rPr>
        <w:t>ﭣ  ﭤ  ﭥ  ﭦ  ﭧ   ﭨ  ﭩ  ﭪ  ﭫ  ﭬ  ﭭ</w:t>
      </w:r>
      <w:r>
        <w:rPr>
          <w:rFonts w:ascii="QCF_P154" w:hAnsi="QCF_P154" w:cs="QCF_P154"/>
          <w:color w:val="0000A5"/>
          <w:sz w:val="32"/>
          <w:szCs w:val="32"/>
          <w:rtl/>
        </w:rPr>
        <w:t>ﭮ</w:t>
      </w:r>
      <w:r>
        <w:rPr>
          <w:rFonts w:ascii="QCF_P154" w:hAnsi="QCF_P154" w:cs="QCF_P154"/>
          <w:color w:val="000000"/>
          <w:sz w:val="32"/>
          <w:szCs w:val="32"/>
          <w:rtl/>
        </w:rPr>
        <w:t xml:space="preserve">  </w:t>
      </w:r>
      <w:r>
        <w:rPr>
          <w:rFonts w:ascii="QCF_BSML" w:hAnsi="QCF_BSML" w:cs="QCF_BSML"/>
          <w:color w:val="000000"/>
          <w:sz w:val="32"/>
          <w:szCs w:val="32"/>
          <w:rtl/>
        </w:rPr>
        <w:t>ﭼ</w:t>
      </w:r>
      <w:r>
        <w:rPr>
          <w:rFonts w:ascii="Arial" w:hAnsi="Arial" w:cs="Arial" w:hint="cs"/>
          <w:color w:val="000000"/>
          <w:sz w:val="18"/>
          <w:szCs w:val="18"/>
          <w:rtl/>
        </w:rPr>
        <w:t xml:space="preserve"> </w:t>
      </w:r>
      <w:r>
        <w:rPr>
          <w:rFonts w:ascii="Arial" w:hAnsi="Arial" w:cs="Arial"/>
          <w:color w:val="000000"/>
          <w:sz w:val="32"/>
          <w:szCs w:val="32"/>
          <w:rtl/>
        </w:rPr>
        <w:t>الأعراف: ٣٢</w:t>
      </w:r>
      <w:r>
        <w:rPr>
          <w:rFonts w:ascii="Arial" w:hAnsi="Arial" w:cs="Arial"/>
          <w:color w:val="000000"/>
          <w:sz w:val="32"/>
          <w:szCs w:val="32"/>
        </w:rPr>
        <w:t xml:space="preserve"> </w:t>
      </w:r>
    </w:p>
    <w:p w:rsidR="009E03E7" w:rsidRP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قَالُوا : فَمَا جَاءَ بِكَ؟</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9E03E7" w:rsidRP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lastRenderedPageBreak/>
        <w:t>قُلْتُ :</w:t>
      </w:r>
      <w:r w:rsidRPr="009E03E7">
        <w:rPr>
          <w:rFonts w:ascii="Traditional Arabic" w:hAnsi="Traditional Arabic" w:cs="Traditional Arabic"/>
          <w:sz w:val="36"/>
          <w:szCs w:val="36"/>
          <w:rtl/>
        </w:rPr>
        <w:t xml:space="preserve"> أَتَيْتُكُمْ مِنْ عِنْدِ صَحَابَةِ النَّبِىِّ </w:t>
      </w:r>
      <w:r w:rsidRPr="009E03E7">
        <w:rPr>
          <w:rFonts w:ascii="Traditional Arabic" w:hAnsi="Traditional Arabic" w:cs="Traditional Arabic"/>
          <w:color w:val="000000"/>
          <w:sz w:val="36"/>
          <w:szCs w:val="36"/>
          <w:rtl/>
        </w:rPr>
        <w:t>-صلى الله عليه وسلم- مِنَ الْمُهَاجِرِينَ وَالأَنْصَارِ</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لأُبْلِغَكُمْ مَا يَقُولُونَ</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وَتُخْبِرُونِى بِمَا تَقُولُونَ</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فَعَلَيْهِمْ نَزَلَ الْقُرْآنُ</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وَهُمْ أَعْلَمُ بِالْوَحْىِ مِنْكُمْ</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وَفِيهِمْ أُنْزِلَ</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وَلَيْسَ فِيكُمْ مِنْهُمْ أَحَدٌ</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9E03E7" w:rsidRPr="009E03E7" w:rsidRDefault="009E03E7" w:rsidP="001E6465">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فَقَالَ بَعْضُهُمْ</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لاَ تُخَاصِمُوا قُرَيْشًا</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فَإِنَّ اللَّهَ يَقُولُ</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r w:rsidR="001E6465">
        <w:rPr>
          <w:rFonts w:ascii="QCF_BSML" w:hAnsi="QCF_BSML" w:cs="QCF_BSML"/>
          <w:color w:val="000000"/>
          <w:sz w:val="32"/>
          <w:szCs w:val="32"/>
          <w:rtl/>
        </w:rPr>
        <w:t xml:space="preserve">ﭽ </w:t>
      </w:r>
      <w:r w:rsidR="001E6465">
        <w:rPr>
          <w:rFonts w:ascii="QCF_P493" w:hAnsi="QCF_P493" w:cs="QCF_P493"/>
          <w:color w:val="000000"/>
          <w:sz w:val="32"/>
          <w:szCs w:val="32"/>
          <w:rtl/>
        </w:rPr>
        <w:t xml:space="preserve">ﯬ  ﯭ  ﯮ    ﯯ  ﯰ   </w:t>
      </w:r>
      <w:r w:rsidR="001E6465">
        <w:rPr>
          <w:rFonts w:ascii="QCF_BSML" w:hAnsi="QCF_BSML" w:cs="QCF_BSML"/>
          <w:color w:val="000000"/>
          <w:sz w:val="32"/>
          <w:szCs w:val="32"/>
          <w:rtl/>
        </w:rPr>
        <w:t>ﭼ</w:t>
      </w:r>
      <w:r w:rsidR="001E6465" w:rsidRPr="001E6465">
        <w:rPr>
          <w:rFonts w:ascii="Arial" w:hAnsi="Arial" w:cs="Arial"/>
          <w:color w:val="000000"/>
          <w:sz w:val="28"/>
          <w:szCs w:val="28"/>
          <w:rtl/>
        </w:rPr>
        <w:t xml:space="preserve"> الزخرف</w:t>
      </w:r>
      <w:r w:rsidRPr="001E6465">
        <w:rPr>
          <w:rFonts w:ascii="Traditional Arabic" w:hAnsi="Traditional Arabic" w:cs="Traditional Arabic" w:hint="cs"/>
          <w:color w:val="000000"/>
          <w:sz w:val="28"/>
          <w:szCs w:val="28"/>
          <w:rtl/>
        </w:rPr>
        <w:t>.</w:t>
      </w:r>
      <w:r w:rsidRPr="009E03E7">
        <w:rPr>
          <w:rFonts w:ascii="Traditional Arabic" w:hAnsi="Traditional Arabic" w:cs="Traditional Arabic"/>
          <w:color w:val="000000"/>
          <w:sz w:val="36"/>
          <w:szCs w:val="36"/>
          <w:rtl/>
        </w:rPr>
        <w:t xml:space="preserve"> </w:t>
      </w:r>
    </w:p>
    <w:p w:rsidR="009E03E7" w:rsidRP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قَالَ ابْنُ عَبَّاسٍ: وَأَتَيْتُ قَوْمًا لَمْ أَرَ قَوْمًا قَطُّ أَشَدَّ اجْتِهَادًا مِنْهُمْ</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مُسَهَّمَةٌ وُجُوهُهُمْ مِنَ السَّهَرِ</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كَأَنَّ أَيْدِيَهُمْ وَرُكَبَهُمْ ثَفِنٌ</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عَلَيْهِمْ قُمُصٌ مُرَحَّضَةٌ</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9E03E7" w:rsidRP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قَالَ بَعْضُهُمْ</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لَنُكَلِّمَنَّهُ</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وَلَنَنْظُرَنَّ مَا يَقُولُ. </w:t>
      </w:r>
    </w:p>
    <w:p w:rsidR="009E03E7" w:rsidRP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قُلْتُ: أَخْبِرُونِى مَاذَا نَقَمْتُمْ عَلَى ابْنِ عَمِّ رَسُولِ اللَّهِ -صلى الله عليه وسلم- وَصِهْرِهِ وَالْمُهَاجِرِينَ وَالأَنْصَارِ</w:t>
      </w:r>
      <w:r w:rsidRPr="009E03E7">
        <w:rPr>
          <w:rFonts w:ascii="Traditional Arabic" w:hAnsi="Traditional Arabic" w:cs="Traditional Arabic" w:hint="cs"/>
          <w:color w:val="000000"/>
          <w:sz w:val="36"/>
          <w:szCs w:val="36"/>
          <w:rtl/>
        </w:rPr>
        <w:t xml:space="preserve"> ؟.</w:t>
      </w:r>
    </w:p>
    <w:p w:rsidR="009E03E7" w:rsidRP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قَالُوا: ثَلاَثًا. قُلْتُ: مَا هُنَّ؟</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9E03E7" w:rsidRPr="009E03E7" w:rsidRDefault="009E03E7" w:rsidP="009651C0">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قَالُوا: أَمَّا إِحْدَاهُنَّ</w:t>
      </w:r>
      <w:r w:rsidR="009B5F0E">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فَإِنَّهُ حَكَّمَ الرِّجَالَ فِى أَمْرِ اللَّهِ</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قَالَ اللَّهُ عَزَّ وَجَلَّ</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r w:rsidR="009651C0">
        <w:rPr>
          <w:rFonts w:ascii="QCF_BSML" w:hAnsi="QCF_BSML" w:cs="QCF_BSML"/>
          <w:color w:val="000000"/>
          <w:sz w:val="32"/>
          <w:szCs w:val="32"/>
          <w:rtl/>
        </w:rPr>
        <w:t>ﭽ</w:t>
      </w:r>
      <w:r w:rsidR="009651C0">
        <w:rPr>
          <w:rFonts w:ascii="QCF_P134" w:hAnsi="QCF_P134" w:cs="QCF_P134"/>
          <w:color w:val="0000A5"/>
          <w:sz w:val="32"/>
          <w:szCs w:val="32"/>
          <w:rtl/>
        </w:rPr>
        <w:t>ﮭ</w:t>
      </w:r>
      <w:r w:rsidR="009651C0">
        <w:rPr>
          <w:rFonts w:ascii="QCF_P134" w:hAnsi="QCF_P134" w:cs="QCF_P134"/>
          <w:color w:val="000000"/>
          <w:sz w:val="32"/>
          <w:szCs w:val="32"/>
          <w:rtl/>
        </w:rPr>
        <w:t xml:space="preserve">  ﮮ  ﮯ  ﮰ  ﮱ</w:t>
      </w:r>
      <w:r w:rsidR="009651C0">
        <w:rPr>
          <w:rFonts w:ascii="QCF_P134" w:hAnsi="QCF_P134" w:cs="QCF_P134"/>
          <w:color w:val="0000A5"/>
          <w:sz w:val="32"/>
          <w:szCs w:val="32"/>
          <w:rtl/>
        </w:rPr>
        <w:t>ﯓ</w:t>
      </w:r>
      <w:r w:rsidR="009651C0">
        <w:rPr>
          <w:rFonts w:ascii="QCF_BSML" w:hAnsi="QCF_BSML" w:cs="QCF_BSML"/>
          <w:color w:val="000000"/>
          <w:sz w:val="32"/>
          <w:szCs w:val="32"/>
          <w:rtl/>
        </w:rPr>
        <w:t>ﭼ</w:t>
      </w:r>
      <w:r w:rsidR="009651C0">
        <w:rPr>
          <w:rFonts w:ascii="Arial" w:hAnsi="Arial" w:cs="Arial"/>
          <w:color w:val="000000"/>
          <w:sz w:val="18"/>
          <w:szCs w:val="18"/>
          <w:rtl/>
        </w:rPr>
        <w:t xml:space="preserve"> </w:t>
      </w:r>
      <w:r w:rsidR="009651C0">
        <w:rPr>
          <w:rFonts w:ascii="Arial" w:hAnsi="Arial" w:cs="Arial"/>
          <w:color w:val="000000"/>
          <w:sz w:val="32"/>
          <w:szCs w:val="32"/>
          <w:rtl/>
        </w:rPr>
        <w:t>الأنعام: ٥</w:t>
      </w:r>
      <w:r w:rsidR="009651C0">
        <w:rPr>
          <w:rFonts w:ascii="Arial" w:hAnsi="Arial" w:cs="Arial" w:hint="cs"/>
          <w:color w:val="000000"/>
          <w:sz w:val="32"/>
          <w:szCs w:val="32"/>
          <w:rtl/>
        </w:rPr>
        <w:t>7</w:t>
      </w:r>
      <w:r w:rsidR="009651C0">
        <w:rPr>
          <w:rFonts w:ascii="Traditional Arabic" w:hAnsi="Traditional Arabic" w:cs="Traditional Arabic" w:hint="cs"/>
          <w:color w:val="000000"/>
          <w:sz w:val="36"/>
          <w:szCs w:val="36"/>
          <w:rtl/>
        </w:rPr>
        <w:t xml:space="preserve"> </w:t>
      </w:r>
      <w:r w:rsidRPr="009E03E7">
        <w:rPr>
          <w:rFonts w:ascii="Traditional Arabic" w:hAnsi="Traditional Arabic" w:cs="Traditional Arabic"/>
          <w:color w:val="000000"/>
          <w:sz w:val="36"/>
          <w:szCs w:val="36"/>
          <w:rtl/>
        </w:rPr>
        <w:t xml:space="preserve">وَمَا لِلرِّجَالِ وَمَا لِلْحُكْمِ. فَقُلْتُ : هَذِهِ وَاحِدَةٌ. </w:t>
      </w:r>
    </w:p>
    <w:p w:rsidR="009E03E7" w:rsidRP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قَالُوا : وَأَمَّا الأُخْرَى</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فَإِنَّهُ قَاتَلَ وَلَمْ يَسْبِ وَلَمْ يَغْنَمْ</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فَلَئِنْ كَانَ الَّذِينَ قَاتَلَ كُفَّارًا</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لَقَدْ حَلَّ سَبْيُهُمْ وَغَنِيمَتُهُمْ</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وَإِنْ كَانُوا مُؤْمِنِينَ مَا حَلَّ قِتَالُهُمْ</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9E03E7" w:rsidRP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قُلْتُ: هَذِهِ ثِنْتَانِ فَمَا الثَّالِثَةُ؟</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9E03E7" w:rsidRP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قَالُوا: إِنَّهُ مَحَا اسْمَهُ مِنْ أَمِيرِ الْمُؤْمِنِينَ</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فَهُوَ أَمِيرُ الْكَافِرِينَ. </w:t>
      </w:r>
    </w:p>
    <w:p w:rsidR="009E03E7" w:rsidRP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قُلْتُ: أَعِنْدَكُمْ سِوَى هَذَا؟</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قَالُوا : حَسْبُنَا هَذَا. </w:t>
      </w:r>
    </w:p>
    <w:p w:rsidR="009E03E7" w:rsidRP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فَقُلْتُ لَهُمْ: أَرَأَيْتُمْ إِنْ قَرَأْتُ عَلَيْكُمْ مِنْ كِتَابِ اللَّهِ وَمِنْ سُنَّةِ نَبِيِّهِ -صلى الله عليه وسلم- مَا يُرَدُّ بِهِ قَوْلُكُمْ أَتَرْضَوْنَ؟ قَالُوا: نَعَمْ</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9E03E7" w:rsidRDefault="009E03E7" w:rsidP="009867E3">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فَقُلْتُ لَهُمْ: أَمَّا قَوْلُكُمْ حَكَّمَ الرِّجَالَ فِى أَمْرِ اللَّهِ</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فَأَنَا أَقْرَأُ عَلَيْكُمْ مَا قَدْ رُدَّ حُكْمُهُ إِلَى الرِّجَالِ</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w:t>
      </w:r>
      <w:r w:rsidRPr="009E03E7">
        <w:rPr>
          <w:rFonts w:ascii="Traditional Arabic" w:hAnsi="Traditional Arabic" w:cs="Traditional Arabic" w:hint="cs"/>
          <w:color w:val="000000"/>
          <w:sz w:val="36"/>
          <w:szCs w:val="36"/>
          <w:rtl/>
        </w:rPr>
        <w:t>ي</w:t>
      </w:r>
      <w:r w:rsidRPr="009E03E7">
        <w:rPr>
          <w:rFonts w:ascii="Traditional Arabic" w:hAnsi="Traditional Arabic" w:cs="Traditional Arabic"/>
          <w:color w:val="000000"/>
          <w:sz w:val="36"/>
          <w:szCs w:val="36"/>
          <w:rtl/>
        </w:rPr>
        <w:t xml:space="preserve"> ثَمَنِ رُبُعِ دِرْهَمٍ</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فِى أَرْنَبٍ وَنَحْوِهَا مِنَ الصَّيْدِ</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فَقَالَ</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r w:rsidR="009651C0">
        <w:rPr>
          <w:rFonts w:ascii="QCF_BSML" w:hAnsi="QCF_BSML" w:cs="QCF_BSML"/>
          <w:color w:val="000000"/>
          <w:sz w:val="32"/>
          <w:szCs w:val="32"/>
          <w:rtl/>
        </w:rPr>
        <w:t xml:space="preserve">ﭽ </w:t>
      </w:r>
      <w:r w:rsidR="009651C0">
        <w:rPr>
          <w:rFonts w:ascii="QCF_P123" w:hAnsi="QCF_P123" w:cs="QCF_P123"/>
          <w:color w:val="000000"/>
          <w:sz w:val="32"/>
          <w:szCs w:val="32"/>
          <w:rtl/>
        </w:rPr>
        <w:t>ﯚ  ﯛ  ﯜ  ﯝ  ﯞ  ﯟ   ﯠ  ﯡ</w:t>
      </w:r>
      <w:r w:rsidR="009651C0">
        <w:rPr>
          <w:rFonts w:ascii="QCF_P123" w:hAnsi="QCF_P123" w:cs="QCF_P123"/>
          <w:color w:val="0000A5"/>
          <w:sz w:val="32"/>
          <w:szCs w:val="32"/>
          <w:rtl/>
        </w:rPr>
        <w:t>ﯢ</w:t>
      </w:r>
      <w:r w:rsidR="009651C0">
        <w:rPr>
          <w:rFonts w:ascii="QCF_P123" w:hAnsi="QCF_P123" w:cs="QCF_P123"/>
          <w:color w:val="000000"/>
          <w:sz w:val="32"/>
          <w:szCs w:val="32"/>
          <w:rtl/>
        </w:rPr>
        <w:t xml:space="preserve">  </w:t>
      </w:r>
      <w:r w:rsidR="009651C0">
        <w:rPr>
          <w:rFonts w:ascii="QCF_BSML" w:hAnsi="QCF_BSML" w:cs="QCF_BSML"/>
          <w:color w:val="000000"/>
          <w:sz w:val="32"/>
          <w:szCs w:val="32"/>
          <w:rtl/>
        </w:rPr>
        <w:t>ﭼ</w:t>
      </w:r>
      <w:r w:rsidR="009651C0">
        <w:rPr>
          <w:rFonts w:ascii="QCF_BSML" w:hAnsi="QCF_BSML" w:cs="QCF_BSML" w:hint="cs"/>
          <w:color w:val="000000"/>
          <w:sz w:val="32"/>
          <w:szCs w:val="32"/>
          <w:rtl/>
        </w:rPr>
        <w:t xml:space="preserve">  </w:t>
      </w:r>
      <w:r w:rsidR="009651C0">
        <w:rPr>
          <w:rFonts w:ascii="QCF_P123" w:hAnsi="QCF_P123" w:cs="QCF_P123" w:hint="cs"/>
          <w:color w:val="000000"/>
          <w:sz w:val="32"/>
          <w:szCs w:val="32"/>
          <w:rtl/>
        </w:rPr>
        <w:t xml:space="preserve"> </w:t>
      </w:r>
      <w:r w:rsidR="009651C0">
        <w:rPr>
          <w:rFonts w:ascii="QCF_P123" w:hAnsi="QCF_P123" w:cs="QCF_P123"/>
          <w:color w:val="000000"/>
          <w:sz w:val="32"/>
          <w:szCs w:val="32"/>
          <w:rtl/>
        </w:rPr>
        <w:t xml:space="preserve">   </w:t>
      </w:r>
      <w:r w:rsidR="009651C0" w:rsidRPr="009E03E7">
        <w:rPr>
          <w:rFonts w:ascii="Traditional Arabic" w:hAnsi="Traditional Arabic" w:cs="Traditional Arabic"/>
          <w:color w:val="000000"/>
          <w:sz w:val="36"/>
          <w:szCs w:val="36"/>
          <w:rtl/>
        </w:rPr>
        <w:t>إِلَى قَوْلِهِ</w:t>
      </w:r>
      <w:r w:rsidR="009651C0" w:rsidRPr="009E03E7">
        <w:rPr>
          <w:rFonts w:ascii="Traditional Arabic" w:hAnsi="Traditional Arabic" w:cs="Traditional Arabic" w:hint="cs"/>
          <w:color w:val="000000"/>
          <w:sz w:val="36"/>
          <w:szCs w:val="36"/>
          <w:rtl/>
        </w:rPr>
        <w:t>:</w:t>
      </w:r>
      <w:r w:rsidR="009651C0" w:rsidRPr="009651C0">
        <w:rPr>
          <w:rFonts w:ascii="QCF_BSML" w:hAnsi="QCF_BSML" w:cs="QCF_BSML"/>
          <w:color w:val="000000"/>
          <w:sz w:val="32"/>
          <w:szCs w:val="32"/>
          <w:rtl/>
        </w:rPr>
        <w:t xml:space="preserve"> </w:t>
      </w:r>
      <w:r w:rsidR="009651C0">
        <w:rPr>
          <w:rFonts w:ascii="QCF_BSML" w:hAnsi="QCF_BSML" w:cs="QCF_BSML"/>
          <w:color w:val="000000"/>
          <w:sz w:val="32"/>
          <w:szCs w:val="32"/>
          <w:rtl/>
        </w:rPr>
        <w:t>ﭽ</w:t>
      </w:r>
      <w:r w:rsidR="009651C0" w:rsidRPr="009E03E7">
        <w:rPr>
          <w:rFonts w:ascii="Traditional Arabic" w:hAnsi="Traditional Arabic" w:cs="Traditional Arabic"/>
          <w:color w:val="000000"/>
          <w:sz w:val="36"/>
          <w:szCs w:val="36"/>
          <w:rtl/>
        </w:rPr>
        <w:t xml:space="preserve"> </w:t>
      </w:r>
      <w:r w:rsidR="009651C0">
        <w:rPr>
          <w:rFonts w:ascii="QCF_P123" w:hAnsi="QCF_P123" w:cs="QCF_P123"/>
          <w:color w:val="000000"/>
          <w:sz w:val="32"/>
          <w:szCs w:val="32"/>
          <w:rtl/>
        </w:rPr>
        <w:t xml:space="preserve">ﯭ  ﯮ  ﯯ  ﯰ </w:t>
      </w:r>
      <w:r w:rsidR="009651C0">
        <w:rPr>
          <w:rFonts w:ascii="QCF_BSML" w:hAnsi="QCF_BSML" w:cs="QCF_BSML"/>
          <w:color w:val="000000"/>
          <w:sz w:val="32"/>
          <w:szCs w:val="32"/>
          <w:rtl/>
        </w:rPr>
        <w:t>ﭼ</w:t>
      </w:r>
      <w:r w:rsidR="009651C0">
        <w:rPr>
          <w:rFonts w:ascii="Arial" w:hAnsi="Arial" w:cs="Arial"/>
          <w:color w:val="000000"/>
          <w:sz w:val="18"/>
          <w:szCs w:val="18"/>
          <w:rtl/>
        </w:rPr>
        <w:t xml:space="preserve"> </w:t>
      </w:r>
      <w:r w:rsidR="009651C0">
        <w:rPr>
          <w:rFonts w:ascii="Arial" w:hAnsi="Arial" w:cs="Arial"/>
          <w:color w:val="000000"/>
          <w:sz w:val="32"/>
          <w:szCs w:val="32"/>
          <w:rtl/>
        </w:rPr>
        <w:t>المائدة: ٩٥</w:t>
      </w:r>
      <w:r w:rsidR="009651C0">
        <w:rPr>
          <w:rFonts w:ascii="Arial" w:hAnsi="Arial" w:cs="Arial"/>
          <w:color w:val="000000"/>
          <w:sz w:val="32"/>
          <w:szCs w:val="32"/>
        </w:rPr>
        <w:t xml:space="preserve"> </w:t>
      </w:r>
      <w:r w:rsidRPr="009E03E7">
        <w:rPr>
          <w:rFonts w:ascii="Traditional Arabic" w:hAnsi="Traditional Arabic" w:cs="Traditional Arabic"/>
          <w:color w:val="000000"/>
          <w:sz w:val="36"/>
          <w:szCs w:val="36"/>
          <w:rtl/>
        </w:rPr>
        <w:t xml:space="preserve"> </w:t>
      </w:r>
    </w:p>
    <w:p w:rsid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فَنَشَدْتُكُمْ بِاللَّهِ</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أَحُكْمُ الرِّجَالِ فِى أَرْنَبٍ وَنَحْوِهَا مِنَ الصَّيْدِ أَفْضَلُ</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أَمْ حُكْمُهُمْ فِى دِمَائِهِمْ وَإِصْلاَحِ ذَاتِ بَيْنِهِمْ</w:t>
      </w:r>
      <w:r>
        <w:rPr>
          <w:rFonts w:ascii="Traditional Arabic" w:hAnsi="Traditional Arabic" w:cs="Traditional Arabic" w:hint="cs"/>
          <w:color w:val="000000"/>
          <w:sz w:val="36"/>
          <w:szCs w:val="36"/>
          <w:rtl/>
        </w:rPr>
        <w:t xml:space="preserve"> ؟.</w:t>
      </w:r>
      <w:r w:rsidRPr="009E03E7">
        <w:rPr>
          <w:rFonts w:ascii="Traditional Arabic" w:hAnsi="Traditional Arabic" w:cs="Traditional Arabic"/>
          <w:color w:val="000000"/>
          <w:sz w:val="36"/>
          <w:szCs w:val="36"/>
          <w:rtl/>
        </w:rPr>
        <w:t xml:space="preserve"> </w:t>
      </w:r>
    </w:p>
    <w:p w:rsidR="00CB528B" w:rsidRDefault="009E03E7" w:rsidP="00CB528B">
      <w:pPr>
        <w:autoSpaceDE w:val="0"/>
        <w:autoSpaceDN w:val="0"/>
        <w:adjustRightInd w:val="0"/>
        <w:spacing w:after="0" w:line="240" w:lineRule="auto"/>
        <w:contextualSpacing/>
        <w:jc w:val="both"/>
        <w:rPr>
          <w:rFonts w:ascii="Arial" w:hAnsi="Arial" w:cs="Arial"/>
          <w:color w:val="000000"/>
          <w:sz w:val="32"/>
          <w:szCs w:val="32"/>
          <w:rtl/>
        </w:rPr>
      </w:pPr>
      <w:r w:rsidRPr="009E03E7">
        <w:rPr>
          <w:rFonts w:ascii="Traditional Arabic" w:hAnsi="Traditional Arabic" w:cs="Traditional Arabic"/>
          <w:color w:val="000000"/>
          <w:sz w:val="36"/>
          <w:szCs w:val="36"/>
          <w:rtl/>
        </w:rPr>
        <w:lastRenderedPageBreak/>
        <w:t>وَأَنْ تَعْلَمُوا أَنَّ اللَّهَ لَوْ شَاءَ لَحَكَمَ</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وَلَمْ يُصَيِّرْ ذَلِكَ إِلَى الرِّجَالِ</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وَفِى الْمَرْأَةِ وَزَوْجِهَا قَالَ اللَّهُ عَزَّ وَجَلَّ</w:t>
      </w:r>
      <w:r w:rsidRPr="009E03E7">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r w:rsidR="00CB528B">
        <w:rPr>
          <w:rFonts w:ascii="QCF_BSML" w:hAnsi="QCF_BSML" w:cs="QCF_BSML"/>
          <w:color w:val="000000"/>
          <w:sz w:val="32"/>
          <w:szCs w:val="32"/>
          <w:rtl/>
        </w:rPr>
        <w:t xml:space="preserve">ﭽ </w:t>
      </w:r>
      <w:r w:rsidR="00CB528B">
        <w:rPr>
          <w:rFonts w:ascii="QCF_P084" w:hAnsi="QCF_P084" w:cs="QCF_P084"/>
          <w:color w:val="000000"/>
          <w:sz w:val="32"/>
          <w:szCs w:val="32"/>
          <w:rtl/>
        </w:rPr>
        <w:t>ﭾ  ﭿ  ﮀ   ﮁ  ﮂ  ﮃ  ﮄ  ﮅ  ﮆ  ﮇ  ﮈ  ﮉ         ﮊ  ﮋ    ﮌ  ﮍ  ﮎ</w:t>
      </w:r>
      <w:r w:rsidR="00CB528B">
        <w:rPr>
          <w:rFonts w:ascii="QCF_P084" w:hAnsi="QCF_P084" w:cs="QCF_P084"/>
          <w:color w:val="0000A5"/>
          <w:sz w:val="32"/>
          <w:szCs w:val="32"/>
          <w:rtl/>
        </w:rPr>
        <w:t>ﮏ</w:t>
      </w:r>
      <w:r w:rsidR="00CB528B">
        <w:rPr>
          <w:rFonts w:ascii="QCF_P084" w:hAnsi="QCF_P084" w:cs="QCF_P084"/>
          <w:color w:val="000000"/>
          <w:sz w:val="32"/>
          <w:szCs w:val="32"/>
          <w:rtl/>
        </w:rPr>
        <w:t xml:space="preserve">  ﮐ    ﮑ  ﮒ           ﮓ  ﮔ    ﮕ  </w:t>
      </w:r>
      <w:r w:rsidR="00CB528B">
        <w:rPr>
          <w:rFonts w:ascii="QCF_BSML" w:hAnsi="QCF_BSML" w:cs="QCF_BSML"/>
          <w:color w:val="000000"/>
          <w:sz w:val="32"/>
          <w:szCs w:val="32"/>
          <w:rtl/>
        </w:rPr>
        <w:t>ﭼ</w:t>
      </w:r>
      <w:r w:rsidR="00CB528B">
        <w:rPr>
          <w:rFonts w:ascii="Arial" w:hAnsi="Arial" w:cs="Arial"/>
          <w:color w:val="000000"/>
          <w:sz w:val="18"/>
          <w:szCs w:val="18"/>
          <w:rtl/>
        </w:rPr>
        <w:t xml:space="preserve"> </w:t>
      </w:r>
      <w:r w:rsidR="00CB528B">
        <w:rPr>
          <w:rFonts w:ascii="Arial" w:hAnsi="Arial" w:cs="Arial"/>
          <w:color w:val="000000"/>
          <w:sz w:val="32"/>
          <w:szCs w:val="32"/>
          <w:rtl/>
        </w:rPr>
        <w:t>النساء</w:t>
      </w:r>
    </w:p>
    <w:p w:rsidR="009E03E7" w:rsidRDefault="009E03E7" w:rsidP="00CB528B">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فَجَعَلَ اللَّهُ حُكْمَ الرِّجَالِ سُنَّةً مَاضِيَةً</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أَخَرَجْتُ مِنْ هَذِهِ؟</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Pr>
          <w:rFonts w:ascii="Traditional Arabic" w:hAnsi="Traditional Arabic" w:cs="Traditional Arabic"/>
          <w:color w:val="000000"/>
          <w:sz w:val="36"/>
          <w:szCs w:val="36"/>
          <w:rtl/>
        </w:rPr>
        <w:t>قَالُوا: نَعَمْ. قَالَ</w:t>
      </w:r>
      <w:r w:rsidRPr="009E03E7">
        <w:rPr>
          <w:rFonts w:ascii="Traditional Arabic" w:hAnsi="Traditional Arabic" w:cs="Traditional Arabic"/>
          <w:color w:val="000000"/>
          <w:sz w:val="36"/>
          <w:szCs w:val="36"/>
          <w:rtl/>
        </w:rPr>
        <w:t>: وَأَمَّا قَوْلُكُمْ</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قَاتَلَ فَلَمْ يَسْبِ</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وَلَمْ يَغْنَمْ</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أَتَسْبُونَ أُمَّكُمْ عَائِشَةَ</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ثُمَّ تَسْتَحِلُّونَ مِنْهَا مَا يُسْتَحَلُّ مِنْ غَيْرِهَا</w:t>
      </w:r>
      <w:r>
        <w:rPr>
          <w:rFonts w:ascii="Traditional Arabic" w:hAnsi="Traditional Arabic" w:cs="Traditional Arabic" w:hint="cs"/>
          <w:color w:val="000000"/>
          <w:sz w:val="36"/>
          <w:szCs w:val="36"/>
          <w:rtl/>
        </w:rPr>
        <w:t xml:space="preserve"> ؟!. </w:t>
      </w:r>
    </w:p>
    <w:p w:rsid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فَلَئِنْ فَعَلْتُمْ لَقَدْ كَفَرْتُمْ</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وَهِىَ أُمُّكُمْ</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CB528B" w:rsidRPr="00CB528B" w:rsidRDefault="009E03E7" w:rsidP="00CB528B">
      <w:pPr>
        <w:autoSpaceDE w:val="0"/>
        <w:autoSpaceDN w:val="0"/>
        <w:adjustRightInd w:val="0"/>
        <w:spacing w:after="0" w:line="240" w:lineRule="auto"/>
        <w:contextualSpacing/>
        <w:jc w:val="both"/>
        <w:rPr>
          <w:rFonts w:ascii="QCF_BSML" w:hAnsi="QCF_BSML" w:cs="QCF_BSML"/>
          <w:color w:val="000000"/>
          <w:sz w:val="32"/>
          <w:szCs w:val="32"/>
          <w:rtl/>
        </w:rPr>
      </w:pPr>
      <w:r w:rsidRPr="009E03E7">
        <w:rPr>
          <w:rFonts w:ascii="Traditional Arabic" w:hAnsi="Traditional Arabic" w:cs="Traditional Arabic"/>
          <w:color w:val="000000"/>
          <w:sz w:val="36"/>
          <w:szCs w:val="36"/>
          <w:rtl/>
        </w:rPr>
        <w:t>وَلَئِنْ قُلْتُمْ</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لَيْسَتْ بِأُمِّنَا</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لَقَدْ كَفَرْتُمْ</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فَإِنَّ اللَّهَ تَعَالَى يَقُولُ</w:t>
      </w:r>
      <w:r>
        <w:rPr>
          <w:rFonts w:ascii="Traditional Arabic" w:hAnsi="Traditional Arabic" w:cs="Traditional Arabic" w:hint="cs"/>
          <w:color w:val="000000"/>
          <w:sz w:val="36"/>
          <w:szCs w:val="36"/>
          <w:rtl/>
        </w:rPr>
        <w:t>:</w:t>
      </w:r>
      <w:r w:rsidR="00CB528B">
        <w:rPr>
          <w:rFonts w:ascii="QCF_BSML" w:hAnsi="QCF_BSML" w:cs="QCF_BSML" w:hint="cs"/>
          <w:color w:val="000000"/>
          <w:sz w:val="32"/>
          <w:szCs w:val="32"/>
          <w:rtl/>
        </w:rPr>
        <w:t xml:space="preserve"> </w:t>
      </w:r>
      <w:r w:rsidR="00CB528B" w:rsidRPr="00CB528B">
        <w:rPr>
          <w:rFonts w:ascii="QCF_BSML" w:hAnsi="QCF_BSML" w:cs="QCF_BSML"/>
          <w:color w:val="000000"/>
          <w:sz w:val="32"/>
          <w:szCs w:val="32"/>
          <w:rtl/>
        </w:rPr>
        <w:t xml:space="preserve"> </w:t>
      </w:r>
      <w:r w:rsidR="00CB528B">
        <w:rPr>
          <w:rFonts w:ascii="QCF_BSML" w:hAnsi="QCF_BSML" w:cs="QCF_BSML"/>
          <w:color w:val="000000"/>
          <w:sz w:val="32"/>
          <w:szCs w:val="32"/>
          <w:rtl/>
        </w:rPr>
        <w:t xml:space="preserve">ﭽ </w:t>
      </w:r>
      <w:r w:rsidR="00CB528B">
        <w:rPr>
          <w:rFonts w:ascii="QCF_P418" w:hAnsi="QCF_P418" w:cs="QCF_P418"/>
          <w:color w:val="000000"/>
          <w:sz w:val="32"/>
          <w:szCs w:val="32"/>
          <w:rtl/>
        </w:rPr>
        <w:t>ﯘ  ﯙ  ﯚ  ﯛ  ﯜ</w:t>
      </w:r>
      <w:r w:rsidR="00CB528B">
        <w:rPr>
          <w:rFonts w:ascii="QCF_P418" w:hAnsi="QCF_P418" w:cs="QCF_P418"/>
          <w:color w:val="0000A5"/>
          <w:sz w:val="32"/>
          <w:szCs w:val="32"/>
          <w:rtl/>
        </w:rPr>
        <w:t>ﯝ</w:t>
      </w:r>
      <w:r w:rsidR="00CB528B">
        <w:rPr>
          <w:rFonts w:ascii="QCF_P418" w:hAnsi="QCF_P418" w:cs="QCF_P418"/>
          <w:color w:val="000000"/>
          <w:sz w:val="32"/>
          <w:szCs w:val="32"/>
          <w:rtl/>
        </w:rPr>
        <w:t xml:space="preserve">  ﯞ  ﯟ</w:t>
      </w:r>
      <w:r w:rsidR="00CB528B">
        <w:rPr>
          <w:rFonts w:ascii="QCF_BSML" w:hAnsi="QCF_BSML" w:cs="QCF_BSML"/>
          <w:color w:val="000000"/>
          <w:sz w:val="32"/>
          <w:szCs w:val="32"/>
          <w:rtl/>
        </w:rPr>
        <w:t>ﭼ</w:t>
      </w:r>
      <w:r w:rsidR="00CB528B">
        <w:rPr>
          <w:rFonts w:ascii="Arial" w:hAnsi="Arial" w:cs="Arial"/>
          <w:color w:val="000000"/>
          <w:sz w:val="18"/>
          <w:szCs w:val="18"/>
          <w:rtl/>
        </w:rPr>
        <w:t xml:space="preserve"> </w:t>
      </w:r>
      <w:r w:rsidR="00CB528B">
        <w:rPr>
          <w:rFonts w:ascii="Arial" w:hAnsi="Arial" w:cs="Arial"/>
          <w:color w:val="000000"/>
          <w:sz w:val="32"/>
          <w:szCs w:val="32"/>
          <w:rtl/>
        </w:rPr>
        <w:t>الأحزاب: ٦</w:t>
      </w:r>
      <w:r>
        <w:rPr>
          <w:rFonts w:ascii="Traditional Arabic" w:hAnsi="Traditional Arabic" w:cs="Traditional Arabic"/>
          <w:color w:val="000000"/>
          <w:sz w:val="36"/>
          <w:szCs w:val="36"/>
          <w:rtl/>
        </w:rPr>
        <w:t xml:space="preserve"> </w:t>
      </w:r>
      <w:r w:rsidR="00CB528B">
        <w:rPr>
          <w:rFonts w:ascii="Traditional Arabic" w:hAnsi="Traditional Arabic" w:cs="Traditional Arabic" w:hint="cs"/>
          <w:color w:val="000000"/>
          <w:sz w:val="36"/>
          <w:szCs w:val="36"/>
          <w:rtl/>
        </w:rPr>
        <w:t xml:space="preserve">  </w:t>
      </w:r>
    </w:p>
    <w:p w:rsidR="009E03E7" w:rsidRDefault="009E03E7" w:rsidP="00CB528B">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فَأَنْتُمْ تَدُورُونَ بَيْنَ ضَلاَلَتَيْنِ</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أَيَّهُمَا صِرْتُمْ إِلَيْهَا</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صِرْتُمْ إِلَى ضَلاَلَةٍ</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فَنَظَرَ بَعْضُهُمْ إِلَى بَعْضٍ</w:t>
      </w:r>
      <w:r>
        <w:rPr>
          <w:rFonts w:ascii="Traditional Arabic" w:hAnsi="Traditional Arabic" w:cs="Traditional Arabic" w:hint="cs"/>
          <w:color w:val="000000"/>
          <w:sz w:val="36"/>
          <w:szCs w:val="36"/>
          <w:rtl/>
        </w:rPr>
        <w:t>،</w:t>
      </w:r>
      <w:r>
        <w:rPr>
          <w:rFonts w:ascii="Traditional Arabic" w:hAnsi="Traditional Arabic" w:cs="Traditional Arabic"/>
          <w:color w:val="000000"/>
          <w:sz w:val="36"/>
          <w:szCs w:val="36"/>
          <w:rtl/>
        </w:rPr>
        <w:t xml:space="preserve"> قُلْتُ</w:t>
      </w:r>
      <w:r w:rsidRPr="009E03E7">
        <w:rPr>
          <w:rFonts w:ascii="Traditional Arabic" w:hAnsi="Traditional Arabic" w:cs="Traditional Arabic"/>
          <w:color w:val="000000"/>
          <w:sz w:val="36"/>
          <w:szCs w:val="36"/>
          <w:rtl/>
        </w:rPr>
        <w:t>: أَخَرَجْتُ مِنْ هَذِهِ؟</w:t>
      </w:r>
      <w:r>
        <w:rPr>
          <w:rFonts w:ascii="Traditional Arabic" w:hAnsi="Traditional Arabic" w:cs="Traditional Arabic" w:hint="cs"/>
          <w:color w:val="000000"/>
          <w:sz w:val="36"/>
          <w:szCs w:val="36"/>
          <w:rtl/>
        </w:rPr>
        <w:t>.</w:t>
      </w:r>
      <w:r>
        <w:rPr>
          <w:rFonts w:ascii="Traditional Arabic" w:hAnsi="Traditional Arabic" w:cs="Traditional Arabic"/>
          <w:color w:val="000000"/>
          <w:sz w:val="36"/>
          <w:szCs w:val="36"/>
          <w:rtl/>
        </w:rPr>
        <w:t xml:space="preserve"> قَالُوا</w:t>
      </w:r>
      <w:r w:rsidRPr="009E03E7">
        <w:rPr>
          <w:rFonts w:ascii="Traditional Arabic" w:hAnsi="Traditional Arabic" w:cs="Traditional Arabic"/>
          <w:color w:val="000000"/>
          <w:sz w:val="36"/>
          <w:szCs w:val="36"/>
          <w:rtl/>
        </w:rPr>
        <w:t xml:space="preserve">: نَعَمْ. </w:t>
      </w:r>
    </w:p>
    <w:p w:rsidR="009E03E7" w:rsidRDefault="009E03E7" w:rsidP="009E03E7">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وَأَمَّا قَوْلُكُمْ</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مَحَا نَفْسَهُ مِنْ أَمِيرِ الْمُؤْمِنِينَ</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w:t>
      </w:r>
    </w:p>
    <w:p w:rsidR="009E03E7" w:rsidRDefault="009E03E7" w:rsidP="00CB528B">
      <w:pPr>
        <w:autoSpaceDE w:val="0"/>
        <w:autoSpaceDN w:val="0"/>
        <w:adjustRightInd w:val="0"/>
        <w:spacing w:after="0" w:line="240" w:lineRule="auto"/>
        <w:contextualSpacing/>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فَأَنَا آَتِيكُمْ بِمَنْ تَرْضَوْنَ</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أُرِيكُمْ قَدْ سَمِعْتُمْ أَنَّ النَّبِىَّ -صلى الله عليه وسلم- يَوْمَ الْحُدَيْبِيَةِ كَاتَبَ الْمُشْرِكِينَ</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سُهَيْلَ بْنَ عَمْرٍو وَأَبَا سُفْيَانَ بْنَ حَرْبٍ</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فَقَالَ رَسُولُ اللَّهِ -صلى الله عليه وسلم- لأَمِيرِ الْمُؤْمِنِينَ :</w:t>
      </w:r>
      <w:r>
        <w:rPr>
          <w:rFonts w:ascii="Traditional Arabic" w:hAnsi="Traditional Arabic" w:cs="Traditional Arabic" w:hint="cs"/>
          <w:color w:val="000000"/>
          <w:sz w:val="36"/>
          <w:szCs w:val="36"/>
          <w:rtl/>
        </w:rPr>
        <w:t xml:space="preserve"> (</w:t>
      </w:r>
      <w:r w:rsidR="00CB528B">
        <w:rPr>
          <w:rFonts w:ascii="Traditional Arabic" w:hAnsi="Traditional Arabic" w:cs="Traditional Arabic"/>
          <w:color w:val="000000"/>
          <w:sz w:val="36"/>
          <w:szCs w:val="36"/>
          <w:rtl/>
        </w:rPr>
        <w:t>اكْتُبْ يَا عَلِ</w:t>
      </w:r>
      <w:r w:rsidR="00CB528B">
        <w:rPr>
          <w:rFonts w:ascii="Traditional Arabic" w:hAnsi="Traditional Arabic" w:cs="Traditional Arabic" w:hint="cs"/>
          <w:color w:val="000000"/>
          <w:sz w:val="36"/>
          <w:szCs w:val="36"/>
          <w:rtl/>
        </w:rPr>
        <w:t>ي:</w:t>
      </w:r>
      <w:r w:rsidRPr="009E03E7">
        <w:rPr>
          <w:rFonts w:ascii="Traditional Arabic" w:hAnsi="Traditional Arabic" w:cs="Traditional Arabic"/>
          <w:color w:val="000000"/>
          <w:sz w:val="36"/>
          <w:szCs w:val="36"/>
          <w:rtl/>
        </w:rPr>
        <w:t xml:space="preserve"> هَذَا مَا اصْطَلَحَ عَلَيْهِ مُحَمَّدٌ رَسُولُ اللَّهِ</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فَقَالَ الْمُشْرِكُونَ</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لاَ وَاللَّهِ</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مَا نَعْلَمُ أَنَّكَ رَسُولُ اللَّهِ</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لَوْ نَعْلَمُ أَنَّكَ رَسُولُ اللَّهِ مَا قَاتَلْنَاكَ. فَقَالَ رَسُولُ اللَّهِ -صلى الله عليه وسلم- :</w:t>
      </w:r>
      <w:r>
        <w:rPr>
          <w:rFonts w:ascii="Traditional Arabic" w:hAnsi="Traditional Arabic" w:cs="Traditional Arabic" w:hint="cs"/>
          <w:color w:val="000000"/>
          <w:sz w:val="36"/>
          <w:szCs w:val="36"/>
          <w:rtl/>
        </w:rPr>
        <w:t xml:space="preserve"> (</w:t>
      </w:r>
      <w:r w:rsidRPr="009E03E7">
        <w:rPr>
          <w:rFonts w:ascii="Traditional Arabic" w:hAnsi="Traditional Arabic" w:cs="Traditional Arabic"/>
          <w:color w:val="000000"/>
          <w:sz w:val="36"/>
          <w:szCs w:val="36"/>
          <w:rtl/>
        </w:rPr>
        <w:t>اللَّهُمَّ إِنَّكَ تَعْلَمُ أَنِّى رَسُولُكَ</w:t>
      </w:r>
      <w:r>
        <w:rPr>
          <w:rFonts w:ascii="Traditional Arabic" w:hAnsi="Traditional Arabic" w:cs="Traditional Arabic" w:hint="cs"/>
          <w:color w:val="000000"/>
          <w:sz w:val="36"/>
          <w:szCs w:val="36"/>
          <w:rtl/>
        </w:rPr>
        <w:t>،</w:t>
      </w:r>
      <w:r>
        <w:rPr>
          <w:rFonts w:ascii="Traditional Arabic" w:hAnsi="Traditional Arabic" w:cs="Traditional Arabic"/>
          <w:color w:val="000000"/>
          <w:sz w:val="36"/>
          <w:szCs w:val="36"/>
          <w:rtl/>
        </w:rPr>
        <w:t xml:space="preserve"> اكْتُبْ يَا عَلِ</w:t>
      </w:r>
      <w:r>
        <w:rPr>
          <w:rFonts w:ascii="Traditional Arabic" w:hAnsi="Traditional Arabic" w:cs="Traditional Arabic" w:hint="cs"/>
          <w:color w:val="000000"/>
          <w:sz w:val="36"/>
          <w:szCs w:val="36"/>
          <w:rtl/>
        </w:rPr>
        <w:t>ي،</w:t>
      </w:r>
      <w:r w:rsidRPr="009E03E7">
        <w:rPr>
          <w:rFonts w:ascii="Traditional Arabic" w:hAnsi="Traditional Arabic" w:cs="Traditional Arabic"/>
          <w:color w:val="000000"/>
          <w:sz w:val="36"/>
          <w:szCs w:val="36"/>
          <w:rtl/>
        </w:rPr>
        <w:t xml:space="preserve"> هَذَا مَا اصْطَلَحَ عَلَيْهِ مُحَمَّدُ بْنُ عَبْدِ اللَّهِ</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فَوَاللَّهِ لَرَسُولُ اللَّهِ -صلى الله عليه وسلم- خَيْرٌ مِنْ عَلِ</w:t>
      </w:r>
      <w:r>
        <w:rPr>
          <w:rFonts w:ascii="Traditional Arabic" w:hAnsi="Traditional Arabic" w:cs="Traditional Arabic" w:hint="cs"/>
          <w:color w:val="000000"/>
          <w:sz w:val="36"/>
          <w:szCs w:val="36"/>
          <w:rtl/>
        </w:rPr>
        <w:t>ي،</w:t>
      </w:r>
      <w:r w:rsidRPr="009E03E7">
        <w:rPr>
          <w:rFonts w:ascii="Traditional Arabic" w:hAnsi="Traditional Arabic" w:cs="Traditional Arabic"/>
          <w:color w:val="000000"/>
          <w:sz w:val="36"/>
          <w:szCs w:val="36"/>
          <w:rtl/>
        </w:rPr>
        <w:t xml:space="preserve"> وَمَا أَخْرَجَهُ مِنَ النُّبُوَّةِ حِينَ مَحَا نَفْسَهُ. </w:t>
      </w:r>
    </w:p>
    <w:p w:rsidR="009E03E7" w:rsidRPr="009E03E7" w:rsidRDefault="009E03E7" w:rsidP="00CB528B">
      <w:pPr>
        <w:autoSpaceDE w:val="0"/>
        <w:autoSpaceDN w:val="0"/>
        <w:adjustRightInd w:val="0"/>
        <w:spacing w:after="0" w:line="360" w:lineRule="auto"/>
        <w:jc w:val="both"/>
        <w:rPr>
          <w:rFonts w:ascii="Traditional Arabic" w:hAnsi="Traditional Arabic" w:cs="Traditional Arabic"/>
          <w:color w:val="000000"/>
          <w:sz w:val="36"/>
          <w:szCs w:val="36"/>
          <w:rtl/>
        </w:rPr>
      </w:pPr>
      <w:r w:rsidRPr="009E03E7">
        <w:rPr>
          <w:rFonts w:ascii="Traditional Arabic" w:hAnsi="Traditional Arabic" w:cs="Traditional Arabic"/>
          <w:color w:val="000000"/>
          <w:sz w:val="36"/>
          <w:szCs w:val="36"/>
          <w:rtl/>
        </w:rPr>
        <w:t>قَا</w:t>
      </w:r>
      <w:r>
        <w:rPr>
          <w:rFonts w:ascii="Traditional Arabic" w:hAnsi="Traditional Arabic" w:cs="Traditional Arabic"/>
          <w:color w:val="000000"/>
          <w:sz w:val="36"/>
          <w:szCs w:val="36"/>
          <w:rtl/>
        </w:rPr>
        <w:t>لَ عَبْدُ اللَّهِ بْنُ عَبَّاسٍ</w:t>
      </w:r>
      <w:r w:rsidRPr="009E03E7">
        <w:rPr>
          <w:rFonts w:ascii="Traditional Arabic" w:hAnsi="Traditional Arabic" w:cs="Traditional Arabic"/>
          <w:color w:val="000000"/>
          <w:sz w:val="36"/>
          <w:szCs w:val="36"/>
          <w:rtl/>
        </w:rPr>
        <w:t>: فَرَجَعَ مِنَ الْقَوْمِ أَلْفَانِ</w:t>
      </w:r>
      <w:r w:rsidR="00CB528B">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 xml:space="preserve"> وَقُتِلَ سَائِرُهُمْ عَلَى ضَلاَلَةٍ</w:t>
      </w:r>
      <w:r>
        <w:rPr>
          <w:rFonts w:ascii="Traditional Arabic" w:hAnsi="Traditional Arabic" w:cs="Traditional Arabic" w:hint="cs"/>
          <w:color w:val="000000"/>
          <w:sz w:val="36"/>
          <w:szCs w:val="36"/>
          <w:rtl/>
        </w:rPr>
        <w:t>"</w:t>
      </w:r>
      <w:r w:rsidRPr="009E03E7">
        <w:rPr>
          <w:rFonts w:ascii="Traditional Arabic" w:hAnsi="Traditional Arabic" w:cs="Traditional Arabic"/>
          <w:color w:val="000000"/>
          <w:sz w:val="36"/>
          <w:szCs w:val="36"/>
          <w:rtl/>
        </w:rPr>
        <w:t>.</w:t>
      </w:r>
      <w:r w:rsidRPr="007C7ED8">
        <w:rPr>
          <w:rStyle w:val="a8"/>
          <w:rFonts w:ascii="Traditional Arabic" w:hAnsi="Traditional Arabic" w:cs="Traditional Arabic"/>
          <w:b/>
          <w:bCs/>
          <w:sz w:val="40"/>
          <w:szCs w:val="40"/>
          <w:rtl/>
        </w:rPr>
        <w:footnoteReference w:id="39"/>
      </w:r>
    </w:p>
    <w:p w:rsidR="005F4503" w:rsidRDefault="005F4503" w:rsidP="009B5F0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هكذا </w:t>
      </w:r>
      <w:r w:rsidR="00CB528B">
        <w:rPr>
          <w:rFonts w:ascii="Traditional Arabic" w:hAnsi="Traditional Arabic" w:cs="Traditional Arabic" w:hint="cs"/>
          <w:sz w:val="36"/>
          <w:szCs w:val="36"/>
          <w:rtl/>
        </w:rPr>
        <w:t>قطع</w:t>
      </w:r>
      <w:r w:rsidR="00494265">
        <w:rPr>
          <w:rFonts w:ascii="Traditional Arabic" w:hAnsi="Traditional Arabic" w:cs="Traditional Arabic" w:hint="cs"/>
          <w:sz w:val="36"/>
          <w:szCs w:val="36"/>
          <w:rtl/>
        </w:rPr>
        <w:t xml:space="preserve"> الطريق على المستبيحي</w:t>
      </w:r>
      <w:r w:rsidR="00CB528B">
        <w:rPr>
          <w:rFonts w:ascii="Traditional Arabic" w:hAnsi="Traditional Arabic" w:cs="Traditional Arabic" w:hint="cs"/>
          <w:sz w:val="36"/>
          <w:szCs w:val="36"/>
          <w:rtl/>
        </w:rPr>
        <w:t xml:space="preserve">ن الدماء بالظنة وبغير حق، </w:t>
      </w:r>
      <w:r>
        <w:rPr>
          <w:rFonts w:ascii="Traditional Arabic" w:hAnsi="Traditional Arabic" w:cs="Traditional Arabic" w:hint="cs"/>
          <w:sz w:val="36"/>
          <w:szCs w:val="36"/>
          <w:rtl/>
        </w:rPr>
        <w:t>و</w:t>
      </w:r>
      <w:r w:rsidR="00494265">
        <w:rPr>
          <w:rFonts w:ascii="Traditional Arabic" w:hAnsi="Traditional Arabic" w:cs="Traditional Arabic" w:hint="cs"/>
          <w:sz w:val="36"/>
          <w:szCs w:val="36"/>
          <w:rtl/>
        </w:rPr>
        <w:t>على المستهينين بأحكام الله</w:t>
      </w:r>
      <w:r w:rsidR="00CB528B">
        <w:rPr>
          <w:rFonts w:ascii="Traditional Arabic" w:hAnsi="Traditional Arabic" w:cs="Traditional Arabic" w:hint="cs"/>
          <w:sz w:val="36"/>
          <w:szCs w:val="36"/>
          <w:rtl/>
        </w:rPr>
        <w:t xml:space="preserve"> تعالى وبالأعمال الشرعية، </w:t>
      </w:r>
      <w:r>
        <w:rPr>
          <w:rFonts w:ascii="Traditional Arabic" w:hAnsi="Traditional Arabic" w:cs="Traditional Arabic" w:hint="cs"/>
          <w:sz w:val="36"/>
          <w:szCs w:val="36"/>
          <w:rtl/>
        </w:rPr>
        <w:t xml:space="preserve">من طريق العلم والمعرفة الشرعية. </w:t>
      </w:r>
    </w:p>
    <w:p w:rsidR="00272D70" w:rsidRDefault="008A7EF6" w:rsidP="00272D70">
      <w:p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w:t>
      </w:r>
      <w:r w:rsidR="00272D70">
        <w:rPr>
          <w:rFonts w:ascii="Traditional Arabic" w:hAnsi="Traditional Arabic" w:cs="Traditional Arabic" w:hint="cs"/>
          <w:sz w:val="36"/>
          <w:szCs w:val="36"/>
          <w:rtl/>
        </w:rPr>
        <w:t>قد تقرر</w:t>
      </w:r>
      <w:r w:rsidR="00272D70" w:rsidRPr="00272D70">
        <w:rPr>
          <w:rFonts w:ascii="Traditional Arabic" w:hAnsi="Traditional Arabic" w:cs="Traditional Arabic" w:hint="cs"/>
          <w:sz w:val="36"/>
          <w:szCs w:val="36"/>
          <w:rtl/>
        </w:rPr>
        <w:t xml:space="preserve"> أن الكفر يكون بالقول والعمل كالإيمان؛ لأنه نقيضه، وأن مرتكب الكبيرة </w:t>
      </w:r>
      <w:r w:rsidR="00272D70">
        <w:rPr>
          <w:rFonts w:ascii="Traditional Arabic" w:hAnsi="Traditional Arabic" w:cs="Traditional Arabic" w:hint="cs"/>
          <w:sz w:val="36"/>
          <w:szCs w:val="36"/>
          <w:rtl/>
        </w:rPr>
        <w:t>تحت المشيئة؛ إن شاء عذبه، وإن شاء غفر له، فالذنوب ما دون الكفر لا تزيل الإيمان.</w:t>
      </w:r>
    </w:p>
    <w:p w:rsidR="00272D70" w:rsidRDefault="00272D70" w:rsidP="00272D70">
      <w:pPr>
        <w:pStyle w:val="a3"/>
        <w:numPr>
          <w:ilvl w:val="0"/>
          <w:numId w:val="8"/>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قال أبو عبيد: "المعاصي والذنوب لا تزيل إيمانا، ولا توجب كفرا، ولكنها إنما تنفي من الإيمان حقيقته وإخلاصه؛ الذي نعت الله به أهله واشترطه عليهم".</w:t>
      </w:r>
      <w:r w:rsidRPr="007C7ED8">
        <w:rPr>
          <w:rStyle w:val="a8"/>
          <w:rFonts w:ascii="Traditional Arabic" w:hAnsi="Traditional Arabic" w:cs="Traditional Arabic"/>
          <w:b/>
          <w:bCs/>
          <w:sz w:val="40"/>
          <w:szCs w:val="40"/>
          <w:rtl/>
        </w:rPr>
        <w:footnoteReference w:id="40"/>
      </w:r>
    </w:p>
    <w:p w:rsidR="006561E9" w:rsidRPr="00272D70" w:rsidRDefault="006561E9" w:rsidP="00272D70">
      <w:pPr>
        <w:pStyle w:val="a3"/>
        <w:numPr>
          <w:ilvl w:val="0"/>
          <w:numId w:val="8"/>
        </w:numPr>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قال السفاريني في "لوامع الأنوار البهية": "الحق مذهب أهل الحق من أهل السنة: أن مرتكبي الكبيرة في مشيئة الله تعالى وعفوه؛ لأن أصل الإيمان من التصديق بالله والمعرفة والإذعان موجود".</w:t>
      </w:r>
      <w:r w:rsidRPr="007C7ED8">
        <w:rPr>
          <w:rStyle w:val="a8"/>
          <w:rFonts w:ascii="Traditional Arabic" w:hAnsi="Traditional Arabic" w:cs="Traditional Arabic"/>
          <w:b/>
          <w:bCs/>
          <w:sz w:val="40"/>
          <w:szCs w:val="40"/>
          <w:rtl/>
        </w:rPr>
        <w:footnoteReference w:id="41"/>
      </w:r>
    </w:p>
    <w:p w:rsidR="00035167" w:rsidRDefault="00CB528B" w:rsidP="009B5F0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9B5F0E">
        <w:rPr>
          <w:rFonts w:ascii="Traditional Arabic" w:hAnsi="Traditional Arabic" w:cs="Traditional Arabic" w:hint="cs"/>
          <w:sz w:val="36"/>
          <w:szCs w:val="36"/>
          <w:rtl/>
        </w:rPr>
        <w:t xml:space="preserve">في </w:t>
      </w:r>
      <w:r w:rsidR="005F4503">
        <w:rPr>
          <w:rFonts w:ascii="Traditional Arabic" w:hAnsi="Traditional Arabic" w:cs="Traditional Arabic" w:hint="cs"/>
          <w:sz w:val="36"/>
          <w:szCs w:val="36"/>
          <w:rtl/>
        </w:rPr>
        <w:t>بيان</w:t>
      </w:r>
      <w:r w:rsidR="00494265">
        <w:rPr>
          <w:rFonts w:ascii="Traditional Arabic" w:hAnsi="Traditional Arabic" w:cs="Traditional Arabic" w:hint="cs"/>
          <w:sz w:val="36"/>
          <w:szCs w:val="36"/>
          <w:rtl/>
        </w:rPr>
        <w:t xml:space="preserve"> أهمية العمل والقيام بالشرائع للإيمان، وأن من الأعمال ما هو من الأصول، من تركه</w:t>
      </w:r>
      <w:r w:rsidR="00360A92">
        <w:rPr>
          <w:rFonts w:ascii="Traditional Arabic" w:hAnsi="Traditional Arabic" w:cs="Traditional Arabic" w:hint="cs"/>
          <w:sz w:val="36"/>
          <w:szCs w:val="36"/>
          <w:rtl/>
        </w:rPr>
        <w:t>ا</w:t>
      </w:r>
      <w:r w:rsidR="00494265">
        <w:rPr>
          <w:rFonts w:ascii="Traditional Arabic" w:hAnsi="Traditional Arabic" w:cs="Traditional Arabic" w:hint="cs"/>
          <w:sz w:val="36"/>
          <w:szCs w:val="36"/>
          <w:rtl/>
        </w:rPr>
        <w:t xml:space="preserve"> </w:t>
      </w:r>
      <w:r w:rsidR="005F4503">
        <w:rPr>
          <w:rFonts w:ascii="Traditional Arabic" w:hAnsi="Traditional Arabic" w:cs="Traditional Arabic" w:hint="cs"/>
          <w:sz w:val="36"/>
          <w:szCs w:val="36"/>
          <w:rtl/>
        </w:rPr>
        <w:t xml:space="preserve">بالكلية </w:t>
      </w:r>
      <w:r w:rsidR="00494265">
        <w:rPr>
          <w:rFonts w:ascii="Traditional Arabic" w:hAnsi="Traditional Arabic" w:cs="Traditional Arabic" w:hint="cs"/>
          <w:sz w:val="36"/>
          <w:szCs w:val="36"/>
          <w:rtl/>
        </w:rPr>
        <w:t>فقد خرج من الملة</w:t>
      </w:r>
      <w:r w:rsidR="00152BD0">
        <w:rPr>
          <w:rFonts w:ascii="Traditional Arabic" w:hAnsi="Traditional Arabic" w:cs="Traditional Arabic" w:hint="cs"/>
          <w:sz w:val="36"/>
          <w:szCs w:val="36"/>
          <w:rtl/>
        </w:rPr>
        <w:t>، كالصلاة والحكم بم</w:t>
      </w:r>
      <w:r w:rsidR="00494265">
        <w:rPr>
          <w:rFonts w:ascii="Traditional Arabic" w:hAnsi="Traditional Arabic" w:cs="Traditional Arabic" w:hint="cs"/>
          <w:sz w:val="36"/>
          <w:szCs w:val="36"/>
          <w:rtl/>
        </w:rPr>
        <w:t>ا أنزل الله تعالى</w:t>
      </w:r>
      <w:r w:rsidR="009B5F0E">
        <w:rPr>
          <w:rFonts w:ascii="Traditional Arabic" w:hAnsi="Traditional Arabic" w:cs="Traditional Arabic" w:hint="cs"/>
          <w:sz w:val="36"/>
          <w:szCs w:val="36"/>
          <w:rtl/>
        </w:rPr>
        <w:t xml:space="preserve">: </w:t>
      </w:r>
      <w:r w:rsidR="00CD7403">
        <w:rPr>
          <w:rFonts w:ascii="Traditional Arabic" w:hAnsi="Traditional Arabic" w:cs="Traditional Arabic" w:hint="cs"/>
          <w:sz w:val="36"/>
          <w:szCs w:val="36"/>
          <w:rtl/>
        </w:rPr>
        <w:t xml:space="preserve">ذكر ابن عبد البر في كتابه: "التمهيد لما في الموطأ من المعاني والأسانيد"، قال: </w:t>
      </w:r>
    </w:p>
    <w:p w:rsidR="00CD7403" w:rsidRDefault="00CD7403" w:rsidP="00CD7403">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"عن حماد بن زيد قال: كلمت أبا حنيفية في الإرجاء، فجعل يقول وأقول. فقلت له: حدثنا أيوب عن أبي قلابة. قال: حدثني رجل من أهل الشام عن أبيه. ثم ذكر الحديث سواء إلى آخره. قال حماد: فقلت لأبي حنيفة: ألا تراه يقول: أي الإسلام أفضل ؟. قال: الإيمان. ثم جعل الهجرة، والجهاد من الإيمان. قال: فسكت أبو حنيفة.</w:t>
      </w:r>
    </w:p>
    <w:p w:rsidR="00CD7403" w:rsidRDefault="00CD7403" w:rsidP="00CD7403">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فقال بعض أصحابه: ألا تجيبه يا أبا حنيفة ؟. </w:t>
      </w:r>
    </w:p>
    <w:p w:rsidR="00CD7403" w:rsidRDefault="00CD7403" w:rsidP="00CD7403">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قال: لا أجيبه، وهو يحدثني بهذا عن رسول الله صلى الله عليه وسلم".</w:t>
      </w:r>
      <w:r w:rsidRPr="007C7ED8">
        <w:rPr>
          <w:rStyle w:val="a8"/>
          <w:rFonts w:ascii="Traditional Arabic" w:hAnsi="Traditional Arabic" w:cs="Traditional Arabic"/>
          <w:b/>
          <w:bCs/>
          <w:sz w:val="40"/>
          <w:szCs w:val="40"/>
          <w:rtl/>
        </w:rPr>
        <w:footnoteReference w:id="42"/>
      </w:r>
    </w:p>
    <w:p w:rsidR="00CD7403" w:rsidRDefault="00CD7403" w:rsidP="00360A9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وكان أبو حنيفة </w:t>
      </w:r>
      <w:r w:rsidR="00B85B92">
        <w:rPr>
          <w:rFonts w:ascii="Traditional Arabic" w:hAnsi="Traditional Arabic" w:cs="Traditional Arabic" w:hint="cs"/>
          <w:sz w:val="36"/>
          <w:szCs w:val="36"/>
          <w:rtl/>
        </w:rPr>
        <w:t>على</w:t>
      </w:r>
      <w:r>
        <w:rPr>
          <w:rFonts w:ascii="Traditional Arabic" w:hAnsi="Traditional Arabic" w:cs="Traditional Arabic" w:hint="cs"/>
          <w:sz w:val="36"/>
          <w:szCs w:val="36"/>
          <w:rtl/>
        </w:rPr>
        <w:t xml:space="preserve"> مذهب مرجئة الفقهاء (= الأحناف)، الذين يقولون: الإيمان: قول؛ أي قول القلب واللسان. والعمل ليس من الإيمان؛ </w:t>
      </w:r>
      <w:r w:rsidR="00360A92">
        <w:rPr>
          <w:rFonts w:ascii="Traditional Arabic" w:hAnsi="Traditional Arabic" w:cs="Traditional Arabic" w:hint="cs"/>
          <w:sz w:val="36"/>
          <w:szCs w:val="36"/>
          <w:rtl/>
        </w:rPr>
        <w:t>بمعنى: أنه</w:t>
      </w:r>
      <w:r>
        <w:rPr>
          <w:rFonts w:ascii="Traditional Arabic" w:hAnsi="Traditional Arabic" w:cs="Traditional Arabic" w:hint="cs"/>
          <w:sz w:val="36"/>
          <w:szCs w:val="36"/>
          <w:rtl/>
        </w:rPr>
        <w:t xml:space="preserve"> ليس ركنا فيه</w:t>
      </w:r>
      <w:r w:rsidR="00360A92">
        <w:rPr>
          <w:rFonts w:ascii="Traditional Arabic" w:hAnsi="Traditional Arabic" w:cs="Traditional Arabic" w:hint="cs"/>
          <w:sz w:val="36"/>
          <w:szCs w:val="36"/>
          <w:rtl/>
        </w:rPr>
        <w:t>، وليس شرطا في النجاة.</w:t>
      </w:r>
      <w:r>
        <w:rPr>
          <w:rFonts w:ascii="Traditional Arabic" w:hAnsi="Traditional Arabic" w:cs="Traditional Arabic" w:hint="cs"/>
          <w:sz w:val="36"/>
          <w:szCs w:val="36"/>
          <w:rtl/>
        </w:rPr>
        <w:t xml:space="preserve"> </w:t>
      </w:r>
    </w:p>
    <w:p w:rsidR="00CD7403" w:rsidRDefault="00CD7403" w:rsidP="00CD7403">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فيفهم من مناظرة حماد له، وسكوته، ورده على أصحابه؛ بأنه إنما يقابل رأيا بحديث: رجوعه رحمه الله وامتثاله لحديث النبي صلى الله عليه وسلم، في جعله العمل من الإيمان.</w:t>
      </w:r>
    </w:p>
    <w:p w:rsidR="00360A92" w:rsidRDefault="00360A92" w:rsidP="00DF69D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وقد وقف العلماء ضد هذا الرأي المحدث، فكتب</w:t>
      </w:r>
      <w:r w:rsidR="00DF69DE">
        <w:rPr>
          <w:rFonts w:ascii="Traditional Arabic" w:hAnsi="Traditional Arabic" w:cs="Traditional Arabic" w:hint="cs"/>
          <w:sz w:val="36"/>
          <w:szCs w:val="36"/>
          <w:rtl/>
        </w:rPr>
        <w:t>وا</w:t>
      </w:r>
      <w:r>
        <w:rPr>
          <w:rFonts w:ascii="Traditional Arabic" w:hAnsi="Traditional Arabic" w:cs="Traditional Arabic" w:hint="cs"/>
          <w:sz w:val="36"/>
          <w:szCs w:val="36"/>
          <w:rtl/>
        </w:rPr>
        <w:t xml:space="preserve"> في ذلك كتبا</w:t>
      </w:r>
      <w:r w:rsidR="00DF69DE">
        <w:rPr>
          <w:rFonts w:ascii="Traditional Arabic" w:hAnsi="Traditional Arabic" w:cs="Traditional Arabic" w:hint="cs"/>
          <w:sz w:val="36"/>
          <w:szCs w:val="36"/>
          <w:rtl/>
        </w:rPr>
        <w:t xml:space="preserve"> كالإمام أحمد والبخاري وابن أبي شيبة</w:t>
      </w:r>
      <w:r>
        <w:rPr>
          <w:rFonts w:ascii="Traditional Arabic" w:hAnsi="Traditional Arabic" w:cs="Traditional Arabic" w:hint="cs"/>
          <w:sz w:val="36"/>
          <w:szCs w:val="36"/>
          <w:rtl/>
        </w:rPr>
        <w:t xml:space="preserve">، </w:t>
      </w:r>
      <w:r w:rsidR="00DF69DE">
        <w:rPr>
          <w:rFonts w:ascii="Traditional Arabic" w:hAnsi="Traditional Arabic" w:cs="Traditional Arabic" w:hint="cs"/>
          <w:sz w:val="36"/>
          <w:szCs w:val="36"/>
          <w:rtl/>
        </w:rPr>
        <w:t xml:space="preserve">نذكر </w:t>
      </w:r>
      <w:r>
        <w:rPr>
          <w:rFonts w:ascii="Traditional Arabic" w:hAnsi="Traditional Arabic" w:cs="Traditional Arabic" w:hint="cs"/>
          <w:sz w:val="36"/>
          <w:szCs w:val="36"/>
          <w:rtl/>
        </w:rPr>
        <w:t xml:space="preserve">منهم </w:t>
      </w:r>
      <w:r w:rsidR="00DF69DE">
        <w:rPr>
          <w:rFonts w:ascii="Traditional Arabic" w:hAnsi="Traditional Arabic" w:cs="Traditional Arabic" w:hint="cs"/>
          <w:sz w:val="36"/>
          <w:szCs w:val="36"/>
          <w:rtl/>
        </w:rPr>
        <w:t xml:space="preserve">مقالة </w:t>
      </w:r>
      <w:r>
        <w:rPr>
          <w:rFonts w:ascii="Traditional Arabic" w:hAnsi="Traditional Arabic" w:cs="Traditional Arabic" w:hint="cs"/>
          <w:sz w:val="36"/>
          <w:szCs w:val="36"/>
          <w:rtl/>
        </w:rPr>
        <w:t>أب</w:t>
      </w:r>
      <w:r w:rsidR="00DF69DE">
        <w:rPr>
          <w:rFonts w:ascii="Traditional Arabic" w:hAnsi="Traditional Arabic" w:cs="Traditional Arabic" w:hint="cs"/>
          <w:sz w:val="36"/>
          <w:szCs w:val="36"/>
          <w:rtl/>
        </w:rPr>
        <w:t>ي</w:t>
      </w:r>
      <w:r>
        <w:rPr>
          <w:rFonts w:ascii="Traditional Arabic" w:hAnsi="Traditional Arabic" w:cs="Traditional Arabic" w:hint="cs"/>
          <w:sz w:val="36"/>
          <w:szCs w:val="36"/>
          <w:rtl/>
        </w:rPr>
        <w:t xml:space="preserve"> عبيد القاسم بن سلام، الذي قال في نقضه: </w:t>
      </w:r>
    </w:p>
    <w:p w:rsidR="00360A92" w:rsidRDefault="00360A92" w:rsidP="00360A92">
      <w:pPr>
        <w:pStyle w:val="a3"/>
        <w:numPr>
          <w:ilvl w:val="0"/>
          <w:numId w:val="8"/>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"اعلم رحمك الله: أن أهل العلم والعناية بالدين افترقوا في هذا الأمر فرقتين:</w:t>
      </w:r>
    </w:p>
    <w:p w:rsidR="00360A92" w:rsidRDefault="00360A92" w:rsidP="00360A92">
      <w:pPr>
        <w:pStyle w:val="a3"/>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فقالت إحداهما: الإيمان بالإخلاص لله بالقلوب وشهادة الألسنة وعمل الجوارح.</w:t>
      </w:r>
    </w:p>
    <w:p w:rsidR="00360A92" w:rsidRDefault="00360A92" w:rsidP="00360A92">
      <w:pPr>
        <w:pStyle w:val="a3"/>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وقالت الفرقة الأخرى: بل الإيمان بالقلوب والألسنة، فأما الأعمال فإنما هي بر وتقوى، وليست من الإيمان.</w:t>
      </w:r>
    </w:p>
    <w:p w:rsidR="00360A92" w:rsidRDefault="00360A92" w:rsidP="00DF69DE">
      <w:pPr>
        <w:pStyle w:val="a3"/>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وإذا نظرنا في اختلاف الطائفتين، فوجدنا الكتاب والسنة يصدقان الطائفة التي جعلت الإيمان بالنية والقول والعمل جميعا، وينفيان ما قالت الأخرى".</w:t>
      </w:r>
      <w:r w:rsidR="00DF69DE" w:rsidRPr="007C7ED8">
        <w:rPr>
          <w:rStyle w:val="a8"/>
          <w:rFonts w:ascii="Traditional Arabic" w:hAnsi="Traditional Arabic" w:cs="Traditional Arabic"/>
          <w:b/>
          <w:bCs/>
          <w:sz w:val="40"/>
          <w:szCs w:val="40"/>
          <w:rtl/>
        </w:rPr>
        <w:footnoteReference w:id="43"/>
      </w:r>
      <w:r>
        <w:rPr>
          <w:rFonts w:ascii="Traditional Arabic" w:hAnsi="Traditional Arabic" w:cs="Traditional Arabic" w:hint="cs"/>
          <w:sz w:val="36"/>
          <w:szCs w:val="36"/>
          <w:rtl/>
        </w:rPr>
        <w:t xml:space="preserve"> </w:t>
      </w:r>
    </w:p>
    <w:p w:rsidR="00360A92" w:rsidRDefault="00360A92" w:rsidP="00360A92">
      <w:pPr>
        <w:pStyle w:val="a3"/>
        <w:numPr>
          <w:ilvl w:val="0"/>
          <w:numId w:val="8"/>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"قال أبو عبيد: قالت هذه الفرقة: إذا أقر بما جاء من عند الله، وشهد شهادة الحق بلسانه، فذلك الإيمان كله؛ لأن الله عز وجل سماهم مؤمنين. </w:t>
      </w:r>
    </w:p>
    <w:p w:rsidR="00360A92" w:rsidRDefault="00360A92" w:rsidP="00360A92">
      <w:pPr>
        <w:pStyle w:val="a3"/>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وليس ما ذهبوا إليه عندنا قولا، ولا نراه شيئا".</w:t>
      </w:r>
      <w:r w:rsidR="00DF69DE" w:rsidRPr="007C7ED8">
        <w:rPr>
          <w:rStyle w:val="a8"/>
          <w:rFonts w:ascii="Traditional Arabic" w:hAnsi="Traditional Arabic" w:cs="Traditional Arabic"/>
          <w:b/>
          <w:bCs/>
          <w:sz w:val="40"/>
          <w:szCs w:val="40"/>
          <w:rtl/>
        </w:rPr>
        <w:footnoteReference w:id="44"/>
      </w:r>
    </w:p>
    <w:p w:rsidR="00DF69DE" w:rsidRDefault="00DF69DE" w:rsidP="00DF69DE">
      <w:pPr>
        <w:pStyle w:val="a3"/>
        <w:numPr>
          <w:ilvl w:val="0"/>
          <w:numId w:val="8"/>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وافق أبا عبيد في هذا البخاري الذي نقل عنه اللالكائي قوله: </w:t>
      </w:r>
    </w:p>
    <w:p w:rsidR="00DF69DE" w:rsidRDefault="00DF69DE" w:rsidP="00DF69DE">
      <w:pPr>
        <w:pStyle w:val="a3"/>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"كتبت عن ألف نفر من العلماء وزيادة، لم أكتب إلا عمن قال: الإيمان قول وعمل. ولم أكتب عمن قال الإيمان قول".</w:t>
      </w:r>
      <w:r w:rsidRPr="007C7ED8">
        <w:rPr>
          <w:rStyle w:val="a8"/>
          <w:rFonts w:ascii="Traditional Arabic" w:hAnsi="Traditional Arabic" w:cs="Traditional Arabic"/>
          <w:b/>
          <w:bCs/>
          <w:sz w:val="40"/>
          <w:szCs w:val="40"/>
          <w:rtl/>
        </w:rPr>
        <w:footnoteReference w:id="45"/>
      </w:r>
    </w:p>
    <w:p w:rsidR="00DF69DE" w:rsidRDefault="00DF69DE" w:rsidP="00DF69DE">
      <w:pPr>
        <w:pStyle w:val="a3"/>
        <w:numPr>
          <w:ilvl w:val="0"/>
          <w:numId w:val="8"/>
        </w:numPr>
        <w:spacing w:line="20" w:lineRule="atLeast"/>
        <w:jc w:val="both"/>
        <w:rPr>
          <w:rFonts w:ascii="Traditional Arabic" w:hAnsi="Traditional Arabic" w:cs="Traditional Arabic"/>
          <w:sz w:val="36"/>
          <w:szCs w:val="36"/>
        </w:rPr>
      </w:pPr>
      <w:r>
        <w:rPr>
          <w:rFonts w:ascii="Traditional Arabic" w:hAnsi="Traditional Arabic" w:cs="Traditional Arabic" w:hint="cs"/>
          <w:sz w:val="36"/>
          <w:szCs w:val="36"/>
          <w:rtl/>
        </w:rPr>
        <w:t>كذلك ابن أبي شيبة الذي قال: "الإيمان عندنا قول وعمل، ويزيد وينقص".</w:t>
      </w:r>
      <w:r w:rsidRPr="007C7ED8">
        <w:rPr>
          <w:rStyle w:val="a8"/>
          <w:rFonts w:ascii="Traditional Arabic" w:hAnsi="Traditional Arabic" w:cs="Traditional Arabic"/>
          <w:b/>
          <w:bCs/>
          <w:sz w:val="40"/>
          <w:szCs w:val="40"/>
          <w:rtl/>
        </w:rPr>
        <w:footnoteReference w:id="46"/>
      </w:r>
    </w:p>
    <w:p w:rsidR="00494265" w:rsidRDefault="00CB528B" w:rsidP="00DF69D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وبهذا عاد </w:t>
      </w:r>
      <w:r w:rsidR="00494265">
        <w:rPr>
          <w:rFonts w:ascii="Traditional Arabic" w:hAnsi="Traditional Arabic" w:cs="Traditional Arabic" w:hint="cs"/>
          <w:sz w:val="36"/>
          <w:szCs w:val="36"/>
          <w:rtl/>
        </w:rPr>
        <w:t xml:space="preserve">الفكر إلى حالة الاستقرار والاستقامة، أو التوازن والتلاؤم مع الشريعة، وفق ما كان عليه الصدر الأول، بعد </w:t>
      </w:r>
      <w:r w:rsidR="00DF69DE">
        <w:rPr>
          <w:rFonts w:ascii="Traditional Arabic" w:hAnsi="Traditional Arabic" w:cs="Traditional Arabic" w:hint="cs"/>
          <w:sz w:val="36"/>
          <w:szCs w:val="36"/>
          <w:rtl/>
        </w:rPr>
        <w:t>إحداث المذهبين حالة اضطراب وا</w:t>
      </w:r>
      <w:r w:rsidR="00494265">
        <w:rPr>
          <w:rFonts w:ascii="Traditional Arabic" w:hAnsi="Traditional Arabic" w:cs="Traditional Arabic" w:hint="cs"/>
          <w:sz w:val="36"/>
          <w:szCs w:val="36"/>
          <w:rtl/>
        </w:rPr>
        <w:t xml:space="preserve">نحراف بالمسار إلى </w:t>
      </w:r>
      <w:r w:rsidR="00DF69DE">
        <w:rPr>
          <w:rFonts w:ascii="Traditional Arabic" w:hAnsi="Traditional Arabic" w:cs="Traditional Arabic" w:hint="cs"/>
          <w:sz w:val="36"/>
          <w:szCs w:val="36"/>
          <w:rtl/>
        </w:rPr>
        <w:t>غايات</w:t>
      </w:r>
      <w:r w:rsidR="00494265">
        <w:rPr>
          <w:rFonts w:ascii="Traditional Arabic" w:hAnsi="Traditional Arabic" w:cs="Traditional Arabic" w:hint="cs"/>
          <w:sz w:val="36"/>
          <w:szCs w:val="36"/>
          <w:rtl/>
        </w:rPr>
        <w:t xml:space="preserve"> أخرى</w:t>
      </w:r>
      <w:r>
        <w:rPr>
          <w:rFonts w:ascii="Traditional Arabic" w:hAnsi="Traditional Arabic" w:cs="Traditional Arabic" w:hint="cs"/>
          <w:sz w:val="36"/>
          <w:szCs w:val="36"/>
          <w:rtl/>
        </w:rPr>
        <w:t>،</w:t>
      </w:r>
      <w:r w:rsidR="00494265">
        <w:rPr>
          <w:rFonts w:ascii="Traditional Arabic" w:hAnsi="Traditional Arabic" w:cs="Traditional Arabic" w:hint="cs"/>
          <w:sz w:val="36"/>
          <w:szCs w:val="36"/>
          <w:rtl/>
        </w:rPr>
        <w:t xml:space="preserve"> غير ما أراده الشارع، بغطاء شرعي كاذب. </w:t>
      </w:r>
    </w:p>
    <w:p w:rsidR="0058028D" w:rsidRDefault="00494265" w:rsidP="0058028D">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هذا الاضطراب والانحراف وإن بقي له أثر، وانغرس في الواقع غرسا، ببقاء ذيول للمذهبين وحملة ومعتنقين، مما أبقى وأشاع في الأمة الإرجاء بصورة جلية، وكذا استباحة الدماء</w:t>
      </w:r>
      <w:r w:rsidR="0058028D">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494265" w:rsidRDefault="00494265" w:rsidP="00DF69DE">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إلا </w:t>
      </w:r>
      <w:r w:rsidR="00627849">
        <w:rPr>
          <w:rFonts w:ascii="Traditional Arabic" w:hAnsi="Traditional Arabic" w:cs="Traditional Arabic" w:hint="cs"/>
          <w:sz w:val="36"/>
          <w:szCs w:val="36"/>
          <w:rtl/>
        </w:rPr>
        <w:t xml:space="preserve">أن المهم فيما قام به علماء الشريعة؛ </w:t>
      </w:r>
      <w:r w:rsidR="0058028D">
        <w:rPr>
          <w:rFonts w:ascii="Traditional Arabic" w:hAnsi="Traditional Arabic" w:cs="Traditional Arabic" w:hint="cs"/>
          <w:sz w:val="36"/>
          <w:szCs w:val="36"/>
          <w:rtl/>
        </w:rPr>
        <w:t>حفظ الأصل، والاستدلال</w:t>
      </w:r>
      <w:r w:rsidR="00627849">
        <w:rPr>
          <w:rFonts w:ascii="Traditional Arabic" w:hAnsi="Traditional Arabic" w:cs="Traditional Arabic" w:hint="cs"/>
          <w:sz w:val="36"/>
          <w:szCs w:val="36"/>
          <w:rtl/>
        </w:rPr>
        <w:t xml:space="preserve"> له بما يضمن حضوره العارم القاضي على </w:t>
      </w:r>
      <w:r w:rsidR="00116757">
        <w:rPr>
          <w:rFonts w:ascii="Traditional Arabic" w:hAnsi="Traditional Arabic" w:cs="Traditional Arabic" w:hint="cs"/>
          <w:sz w:val="36"/>
          <w:szCs w:val="36"/>
          <w:rtl/>
        </w:rPr>
        <w:t>المذهب الباطل حيثما يلاقيه، فعاد</w:t>
      </w:r>
      <w:r w:rsidR="00627849">
        <w:rPr>
          <w:rFonts w:ascii="Traditional Arabic" w:hAnsi="Traditional Arabic" w:cs="Traditional Arabic" w:hint="cs"/>
          <w:sz w:val="36"/>
          <w:szCs w:val="36"/>
          <w:rtl/>
        </w:rPr>
        <w:t xml:space="preserve"> </w:t>
      </w:r>
      <w:r w:rsidR="00116757">
        <w:rPr>
          <w:rFonts w:ascii="Traditional Arabic" w:hAnsi="Traditional Arabic" w:cs="Traditional Arabic" w:hint="cs"/>
          <w:sz w:val="36"/>
          <w:szCs w:val="36"/>
          <w:rtl/>
        </w:rPr>
        <w:t xml:space="preserve">المذهبان </w:t>
      </w:r>
      <w:r w:rsidR="00627849">
        <w:rPr>
          <w:rFonts w:ascii="Traditional Arabic" w:hAnsi="Traditional Arabic" w:cs="Traditional Arabic" w:hint="cs"/>
          <w:sz w:val="36"/>
          <w:szCs w:val="36"/>
          <w:rtl/>
        </w:rPr>
        <w:t>جسدا بلا رو</w:t>
      </w:r>
      <w:r w:rsidR="00A360A9">
        <w:rPr>
          <w:rFonts w:ascii="Traditional Arabic" w:hAnsi="Traditional Arabic" w:cs="Traditional Arabic" w:hint="cs"/>
          <w:sz w:val="36"/>
          <w:szCs w:val="36"/>
          <w:rtl/>
        </w:rPr>
        <w:t>ح</w:t>
      </w:r>
      <w:r w:rsidR="00627849">
        <w:rPr>
          <w:rFonts w:ascii="Traditional Arabic" w:hAnsi="Traditional Arabic" w:cs="Traditional Arabic" w:hint="cs"/>
          <w:sz w:val="36"/>
          <w:szCs w:val="36"/>
          <w:rtl/>
        </w:rPr>
        <w:t xml:space="preserve">، وصورة بلا قلب، وقولا بلا دليل، أما الذكر والحق في المسألة فمحفوظ، يرجع إليه متى ما أرادت الأمة الشريعة نقية كما نزلت. </w:t>
      </w:r>
    </w:p>
    <w:p w:rsidR="00F67F42" w:rsidRPr="00F67F42" w:rsidRDefault="00F67F42" w:rsidP="0058028D">
      <w:pPr>
        <w:spacing w:line="240" w:lineRule="auto"/>
        <w:jc w:val="center"/>
        <w:rPr>
          <w:rFonts w:ascii="Traditional Arabic" w:hAnsi="Traditional Arabic" w:cs="Traditional Arabic"/>
          <w:sz w:val="36"/>
          <w:szCs w:val="36"/>
          <w:rtl/>
        </w:rPr>
      </w:pPr>
      <w:r w:rsidRPr="00F67F42">
        <w:rPr>
          <w:rFonts w:ascii="Traditional Arabic" w:hAnsi="Traditional Arabic" w:cs="Traditional Arabic" w:hint="cs"/>
          <w:sz w:val="36"/>
          <w:szCs w:val="36"/>
          <w:rtl/>
        </w:rPr>
        <w:t>*</w:t>
      </w:r>
      <w:r w:rsidRPr="00F67F42">
        <w:rPr>
          <w:rFonts w:ascii="Traditional Arabic" w:hAnsi="Traditional Arabic" w:cs="Traditional Arabic" w:hint="cs"/>
          <w:sz w:val="36"/>
          <w:szCs w:val="36"/>
          <w:rtl/>
        </w:rPr>
        <w:tab/>
        <w:t>*</w:t>
      </w:r>
      <w:r w:rsidRPr="00F67F42">
        <w:rPr>
          <w:rFonts w:ascii="Traditional Arabic" w:hAnsi="Traditional Arabic" w:cs="Traditional Arabic" w:hint="cs"/>
          <w:sz w:val="36"/>
          <w:szCs w:val="36"/>
          <w:rtl/>
        </w:rPr>
        <w:tab/>
        <w:t>*</w:t>
      </w:r>
    </w:p>
    <w:p w:rsidR="0058028D" w:rsidRPr="0058028D" w:rsidRDefault="00116757" w:rsidP="0058028D">
      <w:pPr>
        <w:spacing w:line="240" w:lineRule="auto"/>
        <w:contextualSpacing/>
        <w:jc w:val="both"/>
        <w:rPr>
          <w:rFonts w:ascii="Traditional Arabic" w:hAnsi="Traditional Arabic" w:cs="DecoType Naskh Variants"/>
          <w:b/>
          <w:bCs/>
          <w:sz w:val="36"/>
          <w:szCs w:val="36"/>
          <w:rtl/>
        </w:rPr>
      </w:pPr>
      <w:r>
        <w:rPr>
          <w:rFonts w:ascii="Traditional Arabic" w:hAnsi="Traditional Arabic" w:cs="DecoType Naskh Variants" w:hint="cs"/>
          <w:b/>
          <w:bCs/>
          <w:sz w:val="36"/>
          <w:szCs w:val="36"/>
          <w:rtl/>
        </w:rPr>
        <w:t>ثالثا: تحرير مكانة العقل.</w:t>
      </w:r>
    </w:p>
    <w:p w:rsidR="00116757" w:rsidRDefault="00D37369" w:rsidP="0011675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لما </w:t>
      </w:r>
      <w:r w:rsidR="00116757">
        <w:rPr>
          <w:rFonts w:ascii="Traditional Arabic" w:hAnsi="Traditional Arabic" w:cs="Traditional Arabic" w:hint="cs"/>
          <w:sz w:val="36"/>
          <w:szCs w:val="36"/>
          <w:rtl/>
        </w:rPr>
        <w:t>أبدع</w:t>
      </w:r>
      <w:r>
        <w:rPr>
          <w:rFonts w:ascii="Traditional Arabic" w:hAnsi="Traditional Arabic" w:cs="Traditional Arabic" w:hint="cs"/>
          <w:sz w:val="36"/>
          <w:szCs w:val="36"/>
          <w:rtl/>
        </w:rPr>
        <w:t xml:space="preserve"> أهل الكلام </w:t>
      </w:r>
      <w:r w:rsidR="00116757">
        <w:rPr>
          <w:rFonts w:ascii="Traditional Arabic" w:hAnsi="Traditional Arabic" w:cs="Traditional Arabic" w:hint="cs"/>
          <w:sz w:val="36"/>
          <w:szCs w:val="36"/>
          <w:rtl/>
        </w:rPr>
        <w:t>فكرة</w:t>
      </w:r>
      <w:r w:rsidR="00A360A9">
        <w:rPr>
          <w:rFonts w:ascii="Traditional Arabic" w:hAnsi="Traditional Arabic" w:cs="Traditional Arabic" w:hint="cs"/>
          <w:sz w:val="36"/>
          <w:szCs w:val="36"/>
          <w:rtl/>
        </w:rPr>
        <w:t xml:space="preserve"> تحكيم العقل على النقل، وجعلوا من العقل مصدرا تشريعيا مستقلا، يصحح للنقل ويخطئ</w:t>
      </w:r>
      <w:r>
        <w:rPr>
          <w:rFonts w:ascii="Traditional Arabic" w:hAnsi="Traditional Arabic" w:cs="Traditional Arabic" w:hint="cs"/>
          <w:sz w:val="36"/>
          <w:szCs w:val="36"/>
          <w:rtl/>
        </w:rPr>
        <w:t>:</w:t>
      </w:r>
      <w:r w:rsidR="00A360A9">
        <w:rPr>
          <w:rFonts w:ascii="Traditional Arabic" w:hAnsi="Traditional Arabic" w:cs="Traditional Arabic" w:hint="cs"/>
          <w:sz w:val="36"/>
          <w:szCs w:val="36"/>
          <w:rtl/>
        </w:rPr>
        <w:t xml:space="preserve"> أحدث اضطرابا وحيرة</w:t>
      </w:r>
      <w:r w:rsidR="00116757">
        <w:rPr>
          <w:rFonts w:ascii="Traditional Arabic" w:hAnsi="Traditional Arabic" w:cs="Traditional Arabic" w:hint="cs"/>
          <w:sz w:val="36"/>
          <w:szCs w:val="36"/>
          <w:rtl/>
        </w:rPr>
        <w:t>.</w:t>
      </w:r>
      <w:r w:rsidR="00A360A9">
        <w:rPr>
          <w:rFonts w:ascii="Traditional Arabic" w:hAnsi="Traditional Arabic" w:cs="Traditional Arabic" w:hint="cs"/>
          <w:sz w:val="36"/>
          <w:szCs w:val="36"/>
          <w:rtl/>
        </w:rPr>
        <w:t xml:space="preserve"> </w:t>
      </w:r>
    </w:p>
    <w:p w:rsidR="00A360A9" w:rsidRDefault="00A360A9" w:rsidP="0011675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فكثير من الأحاديث ردت، وابتدعت قواعد ما أنزل الله بها من سلطان لتحديد منزلة الحديث، وما يقبل منه وما يرد، مثل تقسيمه إلى: متواتر يعمل به في الاعتقاد والأحكام، وآحاد لا يعمل به في العقائد. </w:t>
      </w:r>
    </w:p>
    <w:p w:rsidR="003E34C3" w:rsidRDefault="00C90CF9" w:rsidP="003E34C3">
      <w:pPr>
        <w:spacing w:line="20" w:lineRule="atLeast"/>
        <w:contextualSpacing/>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قال القاضي عبد الجبار: "و</w:t>
      </w:r>
      <w:r w:rsidR="005215B2">
        <w:rPr>
          <w:rFonts w:ascii="Traditional Arabic" w:hAnsi="Traditional Arabic" w:cs="Traditional Arabic" w:hint="cs"/>
          <w:sz w:val="36"/>
          <w:szCs w:val="36"/>
          <w:rtl/>
        </w:rPr>
        <w:t>أ</w:t>
      </w:r>
      <w:r w:rsidRPr="003E34C3">
        <w:rPr>
          <w:rFonts w:ascii="Traditional Arabic" w:hAnsi="Traditional Arabic" w:cs="Traditional Arabic" w:hint="cs"/>
          <w:sz w:val="36"/>
          <w:szCs w:val="36"/>
          <w:rtl/>
        </w:rPr>
        <w:t>ما ما لا يعلم كونه صدقا ولا كذبا، فهو كأخبار الآحاد، وما هذا سبيله، يجوز العمل به، إذا ورد بشرائطه، فأما قبوله فيما طريقه الاعتقادات فلا".</w:t>
      </w:r>
      <w:r w:rsidRPr="007C7ED8">
        <w:rPr>
          <w:rStyle w:val="a8"/>
          <w:rFonts w:ascii="Traditional Arabic" w:hAnsi="Traditional Arabic" w:cs="Traditional Arabic"/>
          <w:b/>
          <w:bCs/>
          <w:sz w:val="40"/>
          <w:szCs w:val="40"/>
          <w:rtl/>
        </w:rPr>
        <w:footnoteReference w:id="47"/>
      </w:r>
    </w:p>
    <w:p w:rsidR="00C90CF9" w:rsidRPr="003E34C3" w:rsidRDefault="00C90CF9" w:rsidP="003E34C3">
      <w:pPr>
        <w:spacing w:line="20" w:lineRule="atLeast"/>
        <w:contextualSpacing/>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وقال الرازي: "أما التمسك بخبر الواحد في معرفة الله، فغير جائز".</w:t>
      </w:r>
      <w:r w:rsidRPr="007C7ED8">
        <w:rPr>
          <w:rStyle w:val="a8"/>
          <w:rFonts w:ascii="Traditional Arabic" w:hAnsi="Traditional Arabic" w:cs="Traditional Arabic"/>
          <w:b/>
          <w:bCs/>
          <w:sz w:val="40"/>
          <w:szCs w:val="40"/>
          <w:rtl/>
        </w:rPr>
        <w:footnoteReference w:id="48"/>
      </w:r>
    </w:p>
    <w:p w:rsidR="00116757" w:rsidRPr="003E34C3" w:rsidRDefault="00A360A9" w:rsidP="003E34C3">
      <w:pPr>
        <w:spacing w:line="20" w:lineRule="atLeast"/>
        <w:contextualSpacing/>
        <w:jc w:val="both"/>
        <w:rPr>
          <w:rFonts w:ascii="Traditional Arabic" w:hAnsi="Traditional Arabic" w:cs="Traditional Arabic"/>
          <w:sz w:val="36"/>
          <w:szCs w:val="36"/>
        </w:rPr>
      </w:pPr>
      <w:r w:rsidRPr="003E34C3">
        <w:rPr>
          <w:rFonts w:ascii="Traditional Arabic" w:hAnsi="Traditional Arabic" w:cs="Traditional Arabic" w:hint="cs"/>
          <w:sz w:val="36"/>
          <w:szCs w:val="36"/>
          <w:rtl/>
        </w:rPr>
        <w:t xml:space="preserve">وغلا أهل الاعتزال في </w:t>
      </w:r>
      <w:r w:rsidR="00C90CF9" w:rsidRPr="003E34C3">
        <w:rPr>
          <w:rFonts w:ascii="Traditional Arabic" w:hAnsi="Traditional Arabic" w:cs="Traditional Arabic" w:hint="cs"/>
          <w:sz w:val="36"/>
          <w:szCs w:val="36"/>
          <w:rtl/>
        </w:rPr>
        <w:t>تلقي الرواية</w:t>
      </w:r>
      <w:r w:rsidRPr="003E34C3">
        <w:rPr>
          <w:rFonts w:ascii="Traditional Arabic" w:hAnsi="Traditional Arabic" w:cs="Traditional Arabic" w:hint="cs"/>
          <w:sz w:val="36"/>
          <w:szCs w:val="36"/>
          <w:rtl/>
        </w:rPr>
        <w:t xml:space="preserve">، فاشترطوا لقبول الحديث أن يرويه عشرون نفسا، أحدهم من أهل الجنة، وقضوا بأن العقل ينسخ الأخبار، حتى ما كان منها متواترا. </w:t>
      </w:r>
    </w:p>
    <w:p w:rsidR="003E34C3" w:rsidRDefault="00B85B92" w:rsidP="003E34C3">
      <w:pPr>
        <w:spacing w:line="20" w:lineRule="atLeast"/>
        <w:contextualSpacing/>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فأبو الهذيل العلاف المعتزلي جعل الرواية للأخبار ريبة (= مما يرتاب في صدقه)، والحق في المقاييس ( العقلية)</w:t>
      </w:r>
      <w:r w:rsidR="004D57E4" w:rsidRPr="003E34C3">
        <w:rPr>
          <w:rFonts w:ascii="Traditional Arabic" w:hAnsi="Traditional Arabic" w:cs="Traditional Arabic" w:hint="cs"/>
          <w:sz w:val="36"/>
          <w:szCs w:val="36"/>
          <w:rtl/>
        </w:rPr>
        <w:t>.</w:t>
      </w:r>
      <w:r w:rsidR="004D57E4" w:rsidRPr="003E34C3">
        <w:rPr>
          <w:rStyle w:val="a8"/>
          <w:rFonts w:ascii="Traditional Arabic" w:hAnsi="Traditional Arabic" w:cs="Traditional Arabic"/>
          <w:b/>
          <w:bCs/>
          <w:sz w:val="40"/>
          <w:szCs w:val="40"/>
          <w:rtl/>
        </w:rPr>
        <w:t xml:space="preserve"> </w:t>
      </w:r>
      <w:r w:rsidR="004D57E4" w:rsidRPr="007C7ED8">
        <w:rPr>
          <w:rStyle w:val="a8"/>
          <w:rFonts w:ascii="Traditional Arabic" w:hAnsi="Traditional Arabic" w:cs="Traditional Arabic"/>
          <w:b/>
          <w:bCs/>
          <w:sz w:val="40"/>
          <w:szCs w:val="40"/>
          <w:rtl/>
        </w:rPr>
        <w:footnoteReference w:id="49"/>
      </w:r>
      <w:r w:rsidRPr="003E34C3">
        <w:rPr>
          <w:rFonts w:ascii="Traditional Arabic" w:hAnsi="Traditional Arabic" w:cs="Traditional Arabic" w:hint="cs"/>
          <w:sz w:val="36"/>
          <w:szCs w:val="36"/>
          <w:rtl/>
        </w:rPr>
        <w:t xml:space="preserve"> </w:t>
      </w:r>
    </w:p>
    <w:p w:rsidR="00B85B92" w:rsidRPr="003E34C3" w:rsidRDefault="00B85B92" w:rsidP="003E34C3">
      <w:pPr>
        <w:spacing w:line="20" w:lineRule="atLeast"/>
        <w:contextualSpacing/>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 xml:space="preserve">واشترط لحجية الخبر: أن يكون متواترا، وأن يكون أحد رواته من أهل الجنة. </w:t>
      </w:r>
      <w:r w:rsidR="004D57E4" w:rsidRPr="007C7ED8">
        <w:rPr>
          <w:rStyle w:val="a8"/>
          <w:rFonts w:ascii="Traditional Arabic" w:hAnsi="Traditional Arabic" w:cs="Traditional Arabic"/>
          <w:b/>
          <w:bCs/>
          <w:sz w:val="40"/>
          <w:szCs w:val="40"/>
          <w:rtl/>
        </w:rPr>
        <w:footnoteReference w:id="50"/>
      </w:r>
    </w:p>
    <w:p w:rsidR="00B85B92" w:rsidRPr="003E34C3" w:rsidRDefault="00B85B92" w:rsidP="003E34C3">
      <w:pPr>
        <w:spacing w:line="20" w:lineRule="atLeast"/>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lastRenderedPageBreak/>
        <w:t xml:space="preserve">وأما </w:t>
      </w:r>
      <w:r w:rsidR="004D57E4" w:rsidRPr="003E34C3">
        <w:rPr>
          <w:rFonts w:ascii="Traditional Arabic" w:hAnsi="Traditional Arabic" w:cs="Traditional Arabic" w:hint="cs"/>
          <w:sz w:val="36"/>
          <w:szCs w:val="36"/>
          <w:rtl/>
        </w:rPr>
        <w:t>النظام، فقال: إن الحجة العقلية، قادرة على نسخ الأخبار.</w:t>
      </w:r>
      <w:r w:rsidR="004D57E4" w:rsidRPr="003E34C3">
        <w:rPr>
          <w:rStyle w:val="a8"/>
          <w:rFonts w:ascii="Traditional Arabic" w:hAnsi="Traditional Arabic" w:cs="Traditional Arabic"/>
          <w:b/>
          <w:bCs/>
          <w:sz w:val="40"/>
          <w:szCs w:val="40"/>
          <w:rtl/>
        </w:rPr>
        <w:t xml:space="preserve"> </w:t>
      </w:r>
      <w:r w:rsidR="004D57E4" w:rsidRPr="007C7ED8">
        <w:rPr>
          <w:rStyle w:val="a8"/>
          <w:rFonts w:ascii="Traditional Arabic" w:hAnsi="Traditional Arabic" w:cs="Traditional Arabic"/>
          <w:b/>
          <w:bCs/>
          <w:sz w:val="40"/>
          <w:szCs w:val="40"/>
          <w:rtl/>
        </w:rPr>
        <w:footnoteReference w:id="51"/>
      </w:r>
      <w:r w:rsidR="004D57E4" w:rsidRPr="003E34C3">
        <w:rPr>
          <w:rFonts w:ascii="Traditional Arabic" w:hAnsi="Traditional Arabic" w:cs="Traditional Arabic" w:hint="cs"/>
          <w:sz w:val="36"/>
          <w:szCs w:val="36"/>
          <w:rtl/>
        </w:rPr>
        <w:t xml:space="preserve"> </w:t>
      </w:r>
    </w:p>
    <w:p w:rsidR="003E34C3" w:rsidRDefault="004D57E4" w:rsidP="003E34C3">
      <w:pPr>
        <w:spacing w:line="20" w:lineRule="atLeast"/>
        <w:contextualSpacing/>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 xml:space="preserve">وهذا القاضي عبد الجبار يقول: </w:t>
      </w:r>
    </w:p>
    <w:p w:rsidR="004D57E4" w:rsidRPr="003E34C3" w:rsidRDefault="004D57E4" w:rsidP="003E34C3">
      <w:pPr>
        <w:spacing w:line="20" w:lineRule="atLeast"/>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"ليس بصحيح الاحتجاج بذلك في إثبات العدل والتوحيد، وإنما نورده لنبين خروج المخالفين عن التمسك بالقرآن، مع زعمهم أنهم أشد تمسكا به، ونبين أن القرآن كالعقل، في أنه يدل على ما نقول، وإن كان دلالته على طريق التأكيد".</w:t>
      </w:r>
      <w:r w:rsidRPr="007C7ED8">
        <w:rPr>
          <w:rStyle w:val="a8"/>
          <w:rFonts w:ascii="Traditional Arabic" w:hAnsi="Traditional Arabic" w:cs="Traditional Arabic"/>
          <w:b/>
          <w:bCs/>
          <w:sz w:val="40"/>
          <w:szCs w:val="40"/>
          <w:rtl/>
        </w:rPr>
        <w:footnoteReference w:id="52"/>
      </w:r>
      <w:r w:rsidRPr="003E34C3">
        <w:rPr>
          <w:rFonts w:ascii="Traditional Arabic" w:hAnsi="Traditional Arabic" w:cs="Traditional Arabic" w:hint="cs"/>
          <w:sz w:val="36"/>
          <w:szCs w:val="36"/>
          <w:rtl/>
        </w:rPr>
        <w:t xml:space="preserve"> </w:t>
      </w:r>
    </w:p>
    <w:p w:rsidR="004D57E4" w:rsidRDefault="004D57E4" w:rsidP="00D37369">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أي ليس بصحيح الاحتجاج بالقرآن، إلا من جهة إلزام المخالف لهم، وإنما الحجة في العقل، والقرآن يدل على ما يدل عليه العقل، فالعقل مقدم إذن.</w:t>
      </w:r>
    </w:p>
    <w:p w:rsidR="00AE5379" w:rsidRDefault="00A360A9" w:rsidP="001E5080">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وبهذا أهدرت السنة، وضيع نصف الوحي، ثم عدوا على القرآن الكريم، </w:t>
      </w:r>
      <w:r w:rsidR="00D37369">
        <w:rPr>
          <w:rFonts w:ascii="Traditional Arabic" w:hAnsi="Traditional Arabic" w:cs="Traditional Arabic" w:hint="cs"/>
          <w:sz w:val="36"/>
          <w:szCs w:val="36"/>
          <w:rtl/>
        </w:rPr>
        <w:t>فحكموا العقل فيه كذلك، ليس في ثبوته إنما في دلالاته</w:t>
      </w:r>
      <w:r>
        <w:rPr>
          <w:rFonts w:ascii="Traditional Arabic" w:hAnsi="Traditional Arabic" w:cs="Traditional Arabic" w:hint="cs"/>
          <w:sz w:val="36"/>
          <w:szCs w:val="36"/>
          <w:rtl/>
        </w:rPr>
        <w:t>، يأخذ منه من يشاء ويرد ما يشاء،</w:t>
      </w:r>
      <w:r w:rsidR="00684C1D">
        <w:rPr>
          <w:rFonts w:ascii="Traditional Arabic" w:hAnsi="Traditional Arabic" w:cs="Traditional Arabic" w:hint="cs"/>
          <w:sz w:val="36"/>
          <w:szCs w:val="36"/>
          <w:rtl/>
        </w:rPr>
        <w:t xml:space="preserve"> أو يؤول ويعطل ويحرف في المعنى</w:t>
      </w:r>
      <w:r w:rsidR="00AE5379">
        <w:rPr>
          <w:rFonts w:ascii="Traditional Arabic" w:hAnsi="Traditional Arabic" w:cs="Traditional Arabic" w:hint="cs"/>
          <w:sz w:val="36"/>
          <w:szCs w:val="36"/>
          <w:rtl/>
        </w:rPr>
        <w:t xml:space="preserve"> </w:t>
      </w:r>
      <w:r w:rsidR="00684C1D">
        <w:rPr>
          <w:rFonts w:ascii="Traditional Arabic" w:hAnsi="Traditional Arabic" w:cs="Traditional Arabic" w:hint="cs"/>
          <w:sz w:val="36"/>
          <w:szCs w:val="36"/>
          <w:rtl/>
        </w:rPr>
        <w:t>، كما تقدم من كلمة القاضي عبد الجبار آنفا</w:t>
      </w:r>
      <w:r w:rsidR="00AE5379">
        <w:rPr>
          <w:rFonts w:ascii="Traditional Arabic" w:hAnsi="Traditional Arabic" w:cs="Traditional Arabic" w:hint="cs"/>
          <w:sz w:val="36"/>
          <w:szCs w:val="36"/>
          <w:rtl/>
        </w:rPr>
        <w:t>، وكما في قانون الرازي</w:t>
      </w:r>
      <w:r w:rsidR="00684C1D">
        <w:rPr>
          <w:rFonts w:ascii="Traditional Arabic" w:hAnsi="Traditional Arabic" w:cs="Traditional Arabic" w:hint="cs"/>
          <w:sz w:val="36"/>
          <w:szCs w:val="36"/>
          <w:rtl/>
        </w:rPr>
        <w:t>.</w:t>
      </w:r>
      <w:r w:rsidR="00AE5379" w:rsidRPr="00AE5379">
        <w:rPr>
          <w:rStyle w:val="a8"/>
          <w:rFonts w:ascii="Traditional Arabic" w:hAnsi="Traditional Arabic" w:cs="Traditional Arabic"/>
          <w:b/>
          <w:bCs/>
          <w:sz w:val="40"/>
          <w:szCs w:val="40"/>
          <w:rtl/>
        </w:rPr>
        <w:t xml:space="preserve"> </w:t>
      </w:r>
      <w:r w:rsidR="00AE5379" w:rsidRPr="00AE5379">
        <w:rPr>
          <w:rFonts w:ascii="Traditional Arabic" w:hAnsi="Traditional Arabic" w:cs="Traditional Arabic"/>
          <w:sz w:val="36"/>
          <w:szCs w:val="36"/>
          <w:rtl/>
        </w:rPr>
        <w:t xml:space="preserve">قال: </w:t>
      </w:r>
    </w:p>
    <w:p w:rsidR="00A25B61" w:rsidRPr="00CC5AF2" w:rsidRDefault="00A25B61" w:rsidP="00A25B61">
      <w:pPr>
        <w:shd w:val="clear" w:color="auto" w:fill="FFFFFF"/>
        <w:spacing w:after="0" w:line="288" w:lineRule="atLeast"/>
        <w:jc w:val="center"/>
        <w:rPr>
          <w:rFonts w:ascii="Arabic Transparent" w:eastAsia="Times New Roman" w:hAnsi="Arabic Transparent" w:cs="Traditional Arabic"/>
          <w:b/>
          <w:bCs/>
          <w:color w:val="333333"/>
          <w:sz w:val="36"/>
          <w:szCs w:val="36"/>
        </w:rPr>
      </w:pPr>
      <w:r>
        <w:rPr>
          <w:rFonts w:ascii="Arabic Transparent" w:eastAsia="Times New Roman" w:hAnsi="Arabic Transparent" w:cs="Traditional Arabic" w:hint="cs"/>
          <w:color w:val="333333"/>
          <w:sz w:val="36"/>
          <w:szCs w:val="36"/>
          <w:rtl/>
        </w:rPr>
        <w:t>"</w:t>
      </w:r>
      <w:r w:rsidRPr="00CC5AF2">
        <w:rPr>
          <w:rFonts w:ascii="Arabic Transparent" w:eastAsia="Times New Roman" w:hAnsi="Arabic Transparent" w:cs="Traditional Arabic"/>
          <w:b/>
          <w:bCs/>
          <w:color w:val="333333"/>
          <w:sz w:val="36"/>
          <w:szCs w:val="36"/>
          <w:rtl/>
        </w:rPr>
        <w:t>الفصل الثاني والثلاثون في أن البراهين العقلية إذا صارت معارضة بالظواهر النقلية فكيف يكون الحال فيها؟</w:t>
      </w:r>
      <w:r w:rsidRPr="00CC5AF2">
        <w:rPr>
          <w:rFonts w:ascii="Arabic Transparent" w:eastAsia="Times New Roman" w:hAnsi="Arabic Transparent" w:cs="Traditional Arabic" w:hint="cs"/>
          <w:b/>
          <w:bCs/>
          <w:color w:val="333333"/>
          <w:sz w:val="36"/>
          <w:szCs w:val="36"/>
          <w:rtl/>
        </w:rPr>
        <w:t>.</w:t>
      </w:r>
    </w:p>
    <w:p w:rsidR="00A25B61" w:rsidRPr="00A25B61" w:rsidRDefault="00A25B61" w:rsidP="00A25B61">
      <w:pPr>
        <w:shd w:val="clear" w:color="auto" w:fill="FFFFFF"/>
        <w:spacing w:after="0" w:line="288" w:lineRule="atLeast"/>
        <w:jc w:val="both"/>
        <w:rPr>
          <w:rFonts w:ascii="Arabic Transparent" w:eastAsia="Times New Roman" w:hAnsi="Arabic Transparent" w:cs="Traditional Arabic"/>
          <w:color w:val="333333"/>
          <w:sz w:val="36"/>
          <w:szCs w:val="36"/>
          <w:rtl/>
        </w:rPr>
      </w:pPr>
      <w:r w:rsidRPr="00A25B61">
        <w:rPr>
          <w:rFonts w:ascii="Arabic Transparent" w:eastAsia="Times New Roman" w:hAnsi="Arabic Transparent" w:cs="Traditional Arabic"/>
          <w:color w:val="333333"/>
          <w:sz w:val="36"/>
          <w:szCs w:val="36"/>
          <w:rtl/>
        </w:rPr>
        <w:t>اعلم</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أن الدلائل القطعية العقلية</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إذا قامت على ثبوت شيء</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ثم وجدنا أدلة نقلية يشعر ظاهرها بخلاف ذلك</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فهناك لا يخلو الحال من أحد أمور أربعة: </w:t>
      </w:r>
    </w:p>
    <w:p w:rsidR="00A25B61" w:rsidRPr="00A25B61" w:rsidRDefault="00A25B61" w:rsidP="00A25B61">
      <w:pPr>
        <w:shd w:val="clear" w:color="auto" w:fill="FFFFFF"/>
        <w:spacing w:after="0" w:line="288" w:lineRule="atLeast"/>
        <w:jc w:val="both"/>
        <w:rPr>
          <w:rFonts w:ascii="Arabic Transparent" w:eastAsia="Times New Roman" w:hAnsi="Arabic Transparent" w:cs="Traditional Arabic"/>
          <w:color w:val="333333"/>
          <w:sz w:val="36"/>
          <w:szCs w:val="36"/>
          <w:rtl/>
        </w:rPr>
      </w:pPr>
      <w:r w:rsidRPr="00A25B61">
        <w:rPr>
          <w:rFonts w:ascii="Arabic Transparent" w:eastAsia="Times New Roman" w:hAnsi="Arabic Transparent" w:cs="Traditional Arabic"/>
          <w:color w:val="333333"/>
          <w:sz w:val="36"/>
          <w:szCs w:val="36"/>
          <w:rtl/>
        </w:rPr>
        <w:t>1- إما أن يصدق مقتضى العقل والنقل</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فيلزم تصديق النقيضين</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وهو محال. </w:t>
      </w:r>
    </w:p>
    <w:p w:rsidR="00A25B61" w:rsidRPr="00A25B61" w:rsidRDefault="00A25B61" w:rsidP="00A25B61">
      <w:pPr>
        <w:shd w:val="clear" w:color="auto" w:fill="FFFFFF"/>
        <w:spacing w:after="0" w:line="288" w:lineRule="atLeast"/>
        <w:jc w:val="both"/>
        <w:rPr>
          <w:rFonts w:ascii="Arabic Transparent" w:eastAsia="Times New Roman" w:hAnsi="Arabic Transparent" w:cs="Traditional Arabic"/>
          <w:color w:val="333333"/>
          <w:sz w:val="36"/>
          <w:szCs w:val="36"/>
          <w:rtl/>
        </w:rPr>
      </w:pPr>
      <w:r w:rsidRPr="00A25B61">
        <w:rPr>
          <w:rFonts w:ascii="Arabic Transparent" w:eastAsia="Times New Roman" w:hAnsi="Arabic Transparent" w:cs="Traditional Arabic"/>
          <w:color w:val="333333"/>
          <w:sz w:val="36"/>
          <w:szCs w:val="36"/>
          <w:rtl/>
        </w:rPr>
        <w:t>2- وإما أن يبطل</w:t>
      </w:r>
      <w:r w:rsidR="00BA15F5">
        <w:rPr>
          <w:rFonts w:ascii="Arabic Transparent" w:eastAsia="Times New Roman" w:hAnsi="Arabic Transparent" w:cs="Traditional Arabic" w:hint="cs"/>
          <w:color w:val="333333"/>
          <w:sz w:val="36"/>
          <w:szCs w:val="36"/>
          <w:rtl/>
        </w:rPr>
        <w:t>ا</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فيلزم تكذيب النقيضين</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وهو محال. </w:t>
      </w:r>
    </w:p>
    <w:p w:rsidR="00A25B61" w:rsidRPr="00A25B61" w:rsidRDefault="00A25B61" w:rsidP="00BA15F5">
      <w:pPr>
        <w:shd w:val="clear" w:color="auto" w:fill="FFFFFF"/>
        <w:spacing w:after="0" w:line="288" w:lineRule="atLeast"/>
        <w:jc w:val="both"/>
        <w:rPr>
          <w:rFonts w:ascii="Arabic Transparent" w:eastAsia="Times New Roman" w:hAnsi="Arabic Transparent" w:cs="Traditional Arabic"/>
          <w:color w:val="333333"/>
          <w:sz w:val="36"/>
          <w:szCs w:val="36"/>
          <w:rtl/>
        </w:rPr>
      </w:pPr>
      <w:r w:rsidRPr="00A25B61">
        <w:rPr>
          <w:rFonts w:ascii="Arabic Transparent" w:eastAsia="Times New Roman" w:hAnsi="Arabic Transparent" w:cs="Traditional Arabic"/>
          <w:color w:val="333333"/>
          <w:sz w:val="36"/>
          <w:szCs w:val="36"/>
          <w:rtl/>
        </w:rPr>
        <w:t>3- وإما أن يصدق الظواهر النقلية ويكذب الظواهر العقلية</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وذلك باطل</w:t>
      </w:r>
      <w:r w:rsidR="00BA15F5">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لأنه لا يمكننا أن نعرف صحة الظواهر النقلية</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إلا إذا عرفنا بالدلائل العقلية</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إثبات الصانع وصفاته</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وكيفية دلالة المعجزة على صدق الرسول صَلَّى اللهُ عَلَيْهِ وَسَلَّمَ</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وظهور المعجزات على يد محمد صَلَّى اللهُ عَلَيْهِ وَسَلَّمَ. </w:t>
      </w:r>
    </w:p>
    <w:p w:rsidR="00A25B61" w:rsidRPr="00A25B61" w:rsidRDefault="00A25B61" w:rsidP="00A25B61">
      <w:pPr>
        <w:shd w:val="clear" w:color="auto" w:fill="FFFFFF"/>
        <w:spacing w:after="0" w:line="288" w:lineRule="atLeast"/>
        <w:jc w:val="both"/>
        <w:rPr>
          <w:rFonts w:ascii="Arabic Transparent" w:eastAsia="Times New Roman" w:hAnsi="Arabic Transparent" w:cs="Traditional Arabic"/>
          <w:color w:val="333333"/>
          <w:sz w:val="36"/>
          <w:szCs w:val="36"/>
          <w:rtl/>
        </w:rPr>
      </w:pPr>
      <w:r w:rsidRPr="00A25B61">
        <w:rPr>
          <w:rFonts w:ascii="Arabic Transparent" w:eastAsia="Times New Roman" w:hAnsi="Arabic Transparent" w:cs="Traditional Arabic"/>
          <w:color w:val="333333"/>
          <w:sz w:val="36"/>
          <w:szCs w:val="36"/>
          <w:rtl/>
        </w:rPr>
        <w:lastRenderedPageBreak/>
        <w:t>ولو جوزنا القدح في الدلائل العقلية القطعية</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صار العقل متهماً غير مقبول القول، ولو كان كذلك</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لخرج أن يكون مقبول القول في هذه الأصول، وإذا لم تثبت هذه الأصول</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خرجت الدلائل النقلية عن كونها مفيدة. </w:t>
      </w:r>
    </w:p>
    <w:p w:rsidR="00A25B61" w:rsidRPr="00A25B61" w:rsidRDefault="00A25B61" w:rsidP="00A25B61">
      <w:pPr>
        <w:shd w:val="clear" w:color="auto" w:fill="FFFFFF"/>
        <w:spacing w:after="0" w:line="288" w:lineRule="atLeast"/>
        <w:jc w:val="both"/>
        <w:rPr>
          <w:rFonts w:ascii="Arabic Transparent" w:eastAsia="Times New Roman" w:hAnsi="Arabic Transparent" w:cs="Traditional Arabic"/>
          <w:color w:val="333333"/>
          <w:sz w:val="36"/>
          <w:szCs w:val="36"/>
          <w:rtl/>
        </w:rPr>
      </w:pPr>
      <w:r w:rsidRPr="00A25B61">
        <w:rPr>
          <w:rFonts w:ascii="Arabic Transparent" w:eastAsia="Times New Roman" w:hAnsi="Arabic Transparent" w:cs="Traditional Arabic"/>
          <w:color w:val="333333"/>
          <w:sz w:val="36"/>
          <w:szCs w:val="36"/>
          <w:rtl/>
        </w:rPr>
        <w:t>فثبت أن القدح في العقل لتصحيح النقل</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يفضي إلى القدح في العقل والنقل معاً</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وأنه باطل، ولما بطلت الأقسام الأربعة</w:t>
      </w:r>
      <w:r>
        <w:rPr>
          <w:rFonts w:ascii="Arabic Transparent" w:eastAsia="Times New Roman" w:hAnsi="Arabic Transparent" w:cs="Traditional Arabic" w:hint="cs"/>
          <w:color w:val="333333"/>
          <w:sz w:val="36"/>
          <w:szCs w:val="36"/>
          <w:rtl/>
        </w:rPr>
        <w:t xml:space="preserve">، </w:t>
      </w:r>
      <w:r w:rsidRPr="00A25B61">
        <w:rPr>
          <w:rFonts w:ascii="Arabic Transparent" w:eastAsia="Times New Roman" w:hAnsi="Arabic Transparent" w:cs="Traditional Arabic"/>
          <w:color w:val="333333"/>
          <w:sz w:val="36"/>
          <w:szCs w:val="36"/>
          <w:rtl/>
        </w:rPr>
        <w:t>لم يبق إلا أن يقطع بمقتضى الدلائل العقلية القاطعة</w:t>
      </w:r>
      <w:r>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بأن ه</w:t>
      </w:r>
      <w:r>
        <w:rPr>
          <w:rFonts w:ascii="Arabic Transparent" w:eastAsia="Times New Roman" w:hAnsi="Arabic Transparent" w:cs="Traditional Arabic"/>
          <w:color w:val="333333"/>
          <w:sz w:val="36"/>
          <w:szCs w:val="36"/>
          <w:rtl/>
        </w:rPr>
        <w:t>ذه الدلائل النقلية</w:t>
      </w:r>
      <w:r w:rsidR="00116757">
        <w:rPr>
          <w:rFonts w:ascii="Arabic Transparent" w:eastAsia="Times New Roman" w:hAnsi="Arabic Transparent" w:cs="Traditional Arabic" w:hint="cs"/>
          <w:color w:val="333333"/>
          <w:sz w:val="36"/>
          <w:szCs w:val="36"/>
          <w:rtl/>
        </w:rPr>
        <w:t>،</w:t>
      </w:r>
      <w:r>
        <w:rPr>
          <w:rFonts w:ascii="Arabic Transparent" w:eastAsia="Times New Roman" w:hAnsi="Arabic Transparent" w:cs="Traditional Arabic"/>
          <w:color w:val="333333"/>
          <w:sz w:val="36"/>
          <w:szCs w:val="36"/>
          <w:rtl/>
        </w:rPr>
        <w:t xml:space="preserve"> إما أن يقال </w:t>
      </w:r>
      <w:r>
        <w:rPr>
          <w:rFonts w:ascii="Arabic Transparent" w:eastAsia="Times New Roman" w:hAnsi="Arabic Transparent" w:cs="Traditional Arabic" w:hint="cs"/>
          <w:color w:val="333333"/>
          <w:sz w:val="36"/>
          <w:szCs w:val="36"/>
          <w:rtl/>
        </w:rPr>
        <w:t>أ</w:t>
      </w:r>
      <w:r w:rsidRPr="00A25B61">
        <w:rPr>
          <w:rFonts w:ascii="Arabic Transparent" w:eastAsia="Times New Roman" w:hAnsi="Arabic Transparent" w:cs="Traditional Arabic"/>
          <w:color w:val="333333"/>
          <w:sz w:val="36"/>
          <w:szCs w:val="36"/>
          <w:rtl/>
        </w:rPr>
        <w:t xml:space="preserve">نها غير صحيحة. أو يقال: إنها صحيحة إلا أن المراد منها غير ظواهرها. </w:t>
      </w:r>
    </w:p>
    <w:p w:rsidR="00A25B61" w:rsidRPr="00A25B61" w:rsidRDefault="00A25B61" w:rsidP="00A25B61">
      <w:pPr>
        <w:shd w:val="clear" w:color="auto" w:fill="FFFFFF"/>
        <w:spacing w:after="0" w:line="288" w:lineRule="atLeast"/>
        <w:jc w:val="both"/>
        <w:rPr>
          <w:rFonts w:ascii="Arabic Transparent" w:eastAsia="Times New Roman" w:hAnsi="Arabic Transparent" w:cs="Traditional Arabic"/>
          <w:color w:val="333333"/>
          <w:sz w:val="36"/>
          <w:szCs w:val="36"/>
          <w:rtl/>
        </w:rPr>
      </w:pPr>
      <w:r w:rsidRPr="00A25B61">
        <w:rPr>
          <w:rFonts w:ascii="Arabic Transparent" w:eastAsia="Times New Roman" w:hAnsi="Arabic Transparent" w:cs="Traditional Arabic"/>
          <w:color w:val="333333"/>
          <w:sz w:val="36"/>
          <w:szCs w:val="36"/>
          <w:rtl/>
        </w:rPr>
        <w:t>ثم إن جوزنا التأويل</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اشتغلنا على سبيل التبرع</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بذكر تلك التأويلات على التفصيل. </w:t>
      </w:r>
    </w:p>
    <w:p w:rsidR="00116757" w:rsidRDefault="00A25B61" w:rsidP="00116757">
      <w:pPr>
        <w:spacing w:line="20" w:lineRule="atLeast"/>
        <w:contextualSpacing/>
        <w:jc w:val="both"/>
        <w:rPr>
          <w:rFonts w:ascii="Arabic Transparent" w:eastAsia="Times New Roman" w:hAnsi="Arabic Transparent" w:cs="Traditional Arabic"/>
          <w:color w:val="333333"/>
          <w:sz w:val="36"/>
          <w:szCs w:val="36"/>
          <w:rtl/>
        </w:rPr>
      </w:pPr>
      <w:r w:rsidRPr="00A25B61">
        <w:rPr>
          <w:rFonts w:ascii="Arabic Transparent" w:eastAsia="Times New Roman" w:hAnsi="Arabic Transparent" w:cs="Traditional Arabic"/>
          <w:color w:val="333333"/>
          <w:sz w:val="36"/>
          <w:szCs w:val="36"/>
          <w:rtl/>
        </w:rPr>
        <w:t>وإن لم يجز التأويل</w:t>
      </w:r>
      <w:r w:rsidR="00116757">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color w:val="333333"/>
          <w:sz w:val="36"/>
          <w:szCs w:val="36"/>
          <w:rtl/>
        </w:rPr>
        <w:t xml:space="preserve"> فوضنا العلم بها إلى الله تعالى. </w:t>
      </w:r>
    </w:p>
    <w:p w:rsidR="00A360A9" w:rsidRPr="00116757" w:rsidRDefault="00A25B61" w:rsidP="00116757">
      <w:pPr>
        <w:spacing w:line="20" w:lineRule="atLeast"/>
        <w:jc w:val="both"/>
        <w:rPr>
          <w:rFonts w:ascii="Arabic Transparent" w:eastAsia="Times New Roman" w:hAnsi="Arabic Transparent" w:cs="Traditional Arabic"/>
          <w:color w:val="333333"/>
          <w:sz w:val="36"/>
          <w:szCs w:val="36"/>
          <w:rtl/>
        </w:rPr>
      </w:pPr>
      <w:r w:rsidRPr="00A25B61">
        <w:rPr>
          <w:rFonts w:ascii="Arabic Transparent" w:eastAsia="Times New Roman" w:hAnsi="Arabic Transparent" w:cs="Traditional Arabic"/>
          <w:color w:val="333333"/>
          <w:sz w:val="36"/>
          <w:szCs w:val="36"/>
          <w:rtl/>
        </w:rPr>
        <w:t>فهذا هو القانون الكلي المرجوع إليه في جميع المتشابهات وبالله التوفيق"</w:t>
      </w:r>
      <w:r>
        <w:rPr>
          <w:rFonts w:ascii="Arabic Transparent" w:eastAsia="Times New Roman" w:hAnsi="Arabic Transparent" w:cs="Traditional Arabic" w:hint="cs"/>
          <w:color w:val="333333"/>
          <w:sz w:val="36"/>
          <w:szCs w:val="36"/>
          <w:rtl/>
        </w:rPr>
        <w:t>.</w:t>
      </w:r>
      <w:r w:rsidRPr="00A25B61">
        <w:rPr>
          <w:rFonts w:ascii="Arabic Transparent" w:eastAsia="Times New Roman" w:hAnsi="Arabic Transparent" w:cs="Traditional Arabic" w:hint="cs"/>
          <w:color w:val="333333"/>
          <w:sz w:val="36"/>
          <w:szCs w:val="36"/>
          <w:rtl/>
        </w:rPr>
        <w:t xml:space="preserve"> </w:t>
      </w:r>
      <w:r w:rsidR="00AE5379" w:rsidRPr="007C7ED8">
        <w:rPr>
          <w:rStyle w:val="a8"/>
          <w:rFonts w:ascii="Traditional Arabic" w:hAnsi="Traditional Arabic" w:cs="Traditional Arabic"/>
          <w:b/>
          <w:bCs/>
          <w:sz w:val="40"/>
          <w:szCs w:val="40"/>
          <w:rtl/>
        </w:rPr>
        <w:footnoteReference w:id="53"/>
      </w:r>
    </w:p>
    <w:p w:rsidR="00A360A9" w:rsidRDefault="00116757" w:rsidP="00116757">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بهذه القاعدة: (=</w:t>
      </w:r>
      <w:r w:rsidR="00A360A9">
        <w:rPr>
          <w:rFonts w:ascii="Traditional Arabic" w:hAnsi="Traditional Arabic" w:cs="Traditional Arabic" w:hint="cs"/>
          <w:sz w:val="36"/>
          <w:szCs w:val="36"/>
          <w:rtl/>
        </w:rPr>
        <w:t xml:space="preserve"> تقديم العقل على النقل</w:t>
      </w:r>
      <w:r>
        <w:rPr>
          <w:rFonts w:ascii="Traditional Arabic" w:hAnsi="Traditional Arabic" w:cs="Traditional Arabic" w:hint="cs"/>
          <w:sz w:val="36"/>
          <w:szCs w:val="36"/>
          <w:rtl/>
        </w:rPr>
        <w:t>)</w:t>
      </w:r>
      <w:r w:rsidR="00A360A9">
        <w:rPr>
          <w:rFonts w:ascii="Traditional Arabic" w:hAnsi="Traditional Arabic" w:cs="Traditional Arabic" w:hint="cs"/>
          <w:sz w:val="36"/>
          <w:szCs w:val="36"/>
          <w:rtl/>
        </w:rPr>
        <w:t>، لم يبق دين منزل، إنما ع</w:t>
      </w:r>
      <w:r w:rsidR="00D37369">
        <w:rPr>
          <w:rFonts w:ascii="Traditional Arabic" w:hAnsi="Traditional Arabic" w:cs="Traditional Arabic" w:hint="cs"/>
          <w:sz w:val="36"/>
          <w:szCs w:val="36"/>
          <w:rtl/>
        </w:rPr>
        <w:t>قل محكم</w:t>
      </w:r>
      <w:r w:rsidR="00A360A9">
        <w:rPr>
          <w:rFonts w:ascii="Traditional Arabic" w:hAnsi="Traditional Arabic" w:cs="Traditional Arabic" w:hint="cs"/>
          <w:sz w:val="36"/>
          <w:szCs w:val="36"/>
          <w:rtl/>
        </w:rPr>
        <w:t xml:space="preserve">. </w:t>
      </w:r>
    </w:p>
    <w:p w:rsidR="00116757" w:rsidRDefault="00116757" w:rsidP="00071134">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وقد </w:t>
      </w:r>
      <w:r w:rsidR="00071134">
        <w:rPr>
          <w:rFonts w:ascii="Traditional Arabic" w:hAnsi="Traditional Arabic" w:cs="Traditional Arabic" w:hint="cs"/>
          <w:sz w:val="36"/>
          <w:szCs w:val="36"/>
          <w:rtl/>
        </w:rPr>
        <w:t>ألفت الردود</w:t>
      </w:r>
      <w:r w:rsidR="00A360A9">
        <w:rPr>
          <w:rFonts w:ascii="Traditional Arabic" w:hAnsi="Traditional Arabic" w:cs="Traditional Arabic" w:hint="cs"/>
          <w:sz w:val="36"/>
          <w:szCs w:val="36"/>
          <w:rtl/>
        </w:rPr>
        <w:t xml:space="preserve"> على المعتزلة والأشعرية، ومن قبلهم </w:t>
      </w:r>
      <w:r>
        <w:rPr>
          <w:rFonts w:ascii="Traditional Arabic" w:hAnsi="Traditional Arabic" w:cs="Traditional Arabic" w:hint="cs"/>
          <w:sz w:val="36"/>
          <w:szCs w:val="36"/>
          <w:rtl/>
        </w:rPr>
        <w:t xml:space="preserve">على </w:t>
      </w:r>
      <w:r w:rsidR="00A360A9">
        <w:rPr>
          <w:rFonts w:ascii="Traditional Arabic" w:hAnsi="Traditional Arabic" w:cs="Traditional Arabic" w:hint="cs"/>
          <w:sz w:val="36"/>
          <w:szCs w:val="36"/>
          <w:rtl/>
        </w:rPr>
        <w:t>الجهمية، كردود</w:t>
      </w:r>
      <w:r>
        <w:rPr>
          <w:rFonts w:ascii="Traditional Arabic" w:hAnsi="Traditional Arabic" w:cs="Traditional Arabic" w:hint="cs"/>
          <w:sz w:val="36"/>
          <w:szCs w:val="36"/>
          <w:rtl/>
        </w:rPr>
        <w:t>:</w:t>
      </w:r>
      <w:r w:rsidR="00A360A9">
        <w:rPr>
          <w:rFonts w:ascii="Traditional Arabic" w:hAnsi="Traditional Arabic" w:cs="Traditional Arabic" w:hint="cs"/>
          <w:sz w:val="36"/>
          <w:szCs w:val="36"/>
          <w:rtl/>
        </w:rPr>
        <w:t xml:space="preserve"> </w:t>
      </w:r>
    </w:p>
    <w:p w:rsidR="00116757" w:rsidRDefault="00A360A9" w:rsidP="00116757">
      <w:pPr>
        <w:pStyle w:val="a3"/>
        <w:numPr>
          <w:ilvl w:val="0"/>
          <w:numId w:val="8"/>
        </w:numPr>
        <w:spacing w:line="20" w:lineRule="atLeast"/>
        <w:jc w:val="both"/>
        <w:rPr>
          <w:rFonts w:ascii="Traditional Arabic" w:hAnsi="Traditional Arabic" w:cs="Traditional Arabic"/>
          <w:sz w:val="36"/>
          <w:szCs w:val="36"/>
        </w:rPr>
      </w:pPr>
      <w:r w:rsidRPr="00116757">
        <w:rPr>
          <w:rFonts w:ascii="Traditional Arabic" w:hAnsi="Traditional Arabic" w:cs="Traditional Arabic" w:hint="cs"/>
          <w:sz w:val="36"/>
          <w:szCs w:val="36"/>
          <w:rtl/>
        </w:rPr>
        <w:t>الإمام أحمد</w:t>
      </w:r>
      <w:r w:rsidR="00684C1D" w:rsidRPr="00116757">
        <w:rPr>
          <w:rFonts w:ascii="Traditional Arabic" w:hAnsi="Traditional Arabic" w:cs="Traditional Arabic" w:hint="cs"/>
          <w:sz w:val="36"/>
          <w:szCs w:val="36"/>
          <w:rtl/>
        </w:rPr>
        <w:t xml:space="preserve"> في كتابه "الرد على الجهمية"</w:t>
      </w:r>
      <w:r w:rsidR="00116757">
        <w:rPr>
          <w:rFonts w:ascii="Traditional Arabic" w:hAnsi="Traditional Arabic" w:cs="Traditional Arabic" w:hint="cs"/>
          <w:sz w:val="36"/>
          <w:szCs w:val="36"/>
          <w:rtl/>
        </w:rPr>
        <w:t>.</w:t>
      </w:r>
      <w:r w:rsidR="00684C1D" w:rsidRPr="00116757">
        <w:rPr>
          <w:rFonts w:ascii="Traditional Arabic" w:hAnsi="Traditional Arabic" w:cs="Traditional Arabic" w:hint="cs"/>
          <w:sz w:val="36"/>
          <w:szCs w:val="36"/>
          <w:rtl/>
        </w:rPr>
        <w:t xml:space="preserve"> </w:t>
      </w:r>
    </w:p>
    <w:p w:rsidR="00116757" w:rsidRDefault="00684C1D" w:rsidP="00116757">
      <w:pPr>
        <w:pStyle w:val="a3"/>
        <w:numPr>
          <w:ilvl w:val="0"/>
          <w:numId w:val="8"/>
        </w:numPr>
        <w:spacing w:line="20" w:lineRule="atLeast"/>
        <w:jc w:val="both"/>
        <w:rPr>
          <w:rFonts w:ascii="Traditional Arabic" w:hAnsi="Traditional Arabic" w:cs="Traditional Arabic"/>
          <w:sz w:val="36"/>
          <w:szCs w:val="36"/>
        </w:rPr>
      </w:pPr>
      <w:r w:rsidRPr="00116757">
        <w:rPr>
          <w:rFonts w:ascii="Traditional Arabic" w:hAnsi="Traditional Arabic" w:cs="Traditional Arabic" w:hint="cs"/>
          <w:sz w:val="36"/>
          <w:szCs w:val="36"/>
          <w:rtl/>
        </w:rPr>
        <w:t>والشافعي</w:t>
      </w:r>
      <w:r w:rsidR="00A360A9" w:rsidRPr="00116757">
        <w:rPr>
          <w:rFonts w:ascii="Traditional Arabic" w:hAnsi="Traditional Arabic" w:cs="Traditional Arabic" w:hint="cs"/>
          <w:sz w:val="36"/>
          <w:szCs w:val="36"/>
          <w:rtl/>
        </w:rPr>
        <w:t xml:space="preserve"> ومالك</w:t>
      </w:r>
      <w:r w:rsidR="00116757">
        <w:rPr>
          <w:rFonts w:ascii="Traditional Arabic" w:hAnsi="Traditional Arabic" w:cs="Traditional Arabic" w:hint="cs"/>
          <w:sz w:val="36"/>
          <w:szCs w:val="36"/>
          <w:rtl/>
        </w:rPr>
        <w:t xml:space="preserve"> في</w:t>
      </w:r>
      <w:r w:rsidRPr="00116757">
        <w:rPr>
          <w:rFonts w:ascii="Traditional Arabic" w:hAnsi="Traditional Arabic" w:cs="Traditional Arabic" w:hint="cs"/>
          <w:sz w:val="36"/>
          <w:szCs w:val="36"/>
          <w:rtl/>
        </w:rPr>
        <w:t xml:space="preserve"> إنكارهما على أهل الكلام</w:t>
      </w:r>
      <w:r w:rsidR="00116757">
        <w:rPr>
          <w:rFonts w:ascii="Traditional Arabic" w:hAnsi="Traditional Arabic" w:cs="Traditional Arabic" w:hint="cs"/>
          <w:sz w:val="36"/>
          <w:szCs w:val="36"/>
          <w:rtl/>
        </w:rPr>
        <w:t>.</w:t>
      </w:r>
      <w:r w:rsidR="00A360A9" w:rsidRPr="00116757">
        <w:rPr>
          <w:rFonts w:ascii="Traditional Arabic" w:hAnsi="Traditional Arabic" w:cs="Traditional Arabic" w:hint="cs"/>
          <w:sz w:val="36"/>
          <w:szCs w:val="36"/>
          <w:rtl/>
        </w:rPr>
        <w:t xml:space="preserve"> </w:t>
      </w:r>
    </w:p>
    <w:p w:rsidR="00116757" w:rsidRDefault="00A360A9" w:rsidP="00116757">
      <w:pPr>
        <w:pStyle w:val="a3"/>
        <w:numPr>
          <w:ilvl w:val="0"/>
          <w:numId w:val="8"/>
        </w:numPr>
        <w:spacing w:line="20" w:lineRule="atLeast"/>
        <w:jc w:val="both"/>
        <w:rPr>
          <w:rFonts w:ascii="Traditional Arabic" w:hAnsi="Traditional Arabic" w:cs="Traditional Arabic"/>
          <w:sz w:val="36"/>
          <w:szCs w:val="36"/>
        </w:rPr>
      </w:pPr>
      <w:r w:rsidRPr="00116757">
        <w:rPr>
          <w:rFonts w:ascii="Traditional Arabic" w:hAnsi="Traditional Arabic" w:cs="Traditional Arabic" w:hint="cs"/>
          <w:sz w:val="36"/>
          <w:szCs w:val="36"/>
          <w:rtl/>
        </w:rPr>
        <w:t>والبخاري</w:t>
      </w:r>
      <w:r w:rsidR="00684C1D" w:rsidRPr="00116757">
        <w:rPr>
          <w:rFonts w:ascii="Traditional Arabic" w:hAnsi="Traditional Arabic" w:cs="Traditional Arabic" w:hint="cs"/>
          <w:sz w:val="36"/>
          <w:szCs w:val="36"/>
          <w:rtl/>
        </w:rPr>
        <w:t xml:space="preserve"> في كتابه: "خلق أفعال العباد"</w:t>
      </w:r>
      <w:r w:rsidR="00116757">
        <w:rPr>
          <w:rFonts w:ascii="Traditional Arabic" w:hAnsi="Traditional Arabic" w:cs="Traditional Arabic" w:hint="cs"/>
          <w:sz w:val="36"/>
          <w:szCs w:val="36"/>
          <w:rtl/>
        </w:rPr>
        <w:t>.</w:t>
      </w:r>
      <w:r w:rsidRPr="00116757">
        <w:rPr>
          <w:rFonts w:ascii="Traditional Arabic" w:hAnsi="Traditional Arabic" w:cs="Traditional Arabic" w:hint="cs"/>
          <w:sz w:val="36"/>
          <w:szCs w:val="36"/>
          <w:rtl/>
        </w:rPr>
        <w:t xml:space="preserve"> </w:t>
      </w:r>
    </w:p>
    <w:p w:rsidR="00116757" w:rsidRDefault="00A360A9" w:rsidP="00116757">
      <w:pPr>
        <w:pStyle w:val="a3"/>
        <w:numPr>
          <w:ilvl w:val="0"/>
          <w:numId w:val="8"/>
        </w:numPr>
        <w:spacing w:line="20" w:lineRule="atLeast"/>
        <w:jc w:val="both"/>
        <w:rPr>
          <w:rFonts w:ascii="Traditional Arabic" w:hAnsi="Traditional Arabic" w:cs="Traditional Arabic"/>
          <w:sz w:val="36"/>
          <w:szCs w:val="36"/>
        </w:rPr>
      </w:pPr>
      <w:r w:rsidRPr="00116757">
        <w:rPr>
          <w:rFonts w:ascii="Traditional Arabic" w:hAnsi="Traditional Arabic" w:cs="Traditional Arabic" w:hint="cs"/>
          <w:sz w:val="36"/>
          <w:szCs w:val="36"/>
          <w:rtl/>
        </w:rPr>
        <w:t>والدارمي</w:t>
      </w:r>
      <w:r w:rsidR="00684C1D" w:rsidRPr="00116757">
        <w:rPr>
          <w:rFonts w:ascii="Traditional Arabic" w:hAnsi="Traditional Arabic" w:cs="Traditional Arabic" w:hint="cs"/>
          <w:sz w:val="36"/>
          <w:szCs w:val="36"/>
          <w:rtl/>
        </w:rPr>
        <w:t xml:space="preserve"> في رده على بشر المريسي</w:t>
      </w:r>
      <w:r w:rsidR="00116757">
        <w:rPr>
          <w:rFonts w:ascii="Traditional Arabic" w:hAnsi="Traditional Arabic" w:cs="Traditional Arabic" w:hint="cs"/>
          <w:sz w:val="36"/>
          <w:szCs w:val="36"/>
          <w:rtl/>
        </w:rPr>
        <w:t>.</w:t>
      </w:r>
      <w:r w:rsidRPr="00116757">
        <w:rPr>
          <w:rFonts w:ascii="Traditional Arabic" w:hAnsi="Traditional Arabic" w:cs="Traditional Arabic" w:hint="cs"/>
          <w:sz w:val="36"/>
          <w:szCs w:val="36"/>
          <w:rtl/>
        </w:rPr>
        <w:t xml:space="preserve"> </w:t>
      </w:r>
    </w:p>
    <w:p w:rsidR="00071134" w:rsidRPr="00116757" w:rsidRDefault="00A360A9" w:rsidP="00116757">
      <w:pPr>
        <w:pStyle w:val="a3"/>
        <w:numPr>
          <w:ilvl w:val="0"/>
          <w:numId w:val="8"/>
        </w:numPr>
        <w:spacing w:line="20" w:lineRule="atLeast"/>
        <w:jc w:val="both"/>
        <w:rPr>
          <w:rFonts w:ascii="Traditional Arabic" w:hAnsi="Traditional Arabic" w:cs="Traditional Arabic"/>
          <w:sz w:val="36"/>
          <w:szCs w:val="36"/>
          <w:rtl/>
        </w:rPr>
      </w:pPr>
      <w:r w:rsidRPr="00116757">
        <w:rPr>
          <w:rFonts w:ascii="Traditional Arabic" w:hAnsi="Traditional Arabic" w:cs="Traditional Arabic" w:hint="cs"/>
          <w:sz w:val="36"/>
          <w:szCs w:val="36"/>
          <w:rtl/>
        </w:rPr>
        <w:t>و</w:t>
      </w:r>
      <w:r w:rsidR="00684C1D" w:rsidRPr="00116757">
        <w:rPr>
          <w:rFonts w:ascii="Traditional Arabic" w:hAnsi="Traditional Arabic" w:cs="Traditional Arabic" w:hint="cs"/>
          <w:sz w:val="36"/>
          <w:szCs w:val="36"/>
          <w:rtl/>
        </w:rPr>
        <w:t xml:space="preserve">عبدالعزيز </w:t>
      </w:r>
      <w:r w:rsidRPr="00116757">
        <w:rPr>
          <w:rFonts w:ascii="Traditional Arabic" w:hAnsi="Traditional Arabic" w:cs="Traditional Arabic" w:hint="cs"/>
          <w:sz w:val="36"/>
          <w:szCs w:val="36"/>
          <w:rtl/>
        </w:rPr>
        <w:t>الكناني</w:t>
      </w:r>
      <w:r w:rsidR="00684C1D" w:rsidRPr="00116757">
        <w:rPr>
          <w:rFonts w:ascii="Traditional Arabic" w:hAnsi="Traditional Arabic" w:cs="Traditional Arabic" w:hint="cs"/>
          <w:sz w:val="36"/>
          <w:szCs w:val="36"/>
          <w:rtl/>
        </w:rPr>
        <w:t xml:space="preserve"> في "الحيدة"</w:t>
      </w:r>
      <w:r w:rsidR="00071134" w:rsidRPr="00116757">
        <w:rPr>
          <w:rFonts w:ascii="Traditional Arabic" w:hAnsi="Traditional Arabic" w:cs="Traditional Arabic" w:hint="cs"/>
          <w:sz w:val="36"/>
          <w:szCs w:val="36"/>
          <w:rtl/>
        </w:rPr>
        <w:t>.</w:t>
      </w:r>
      <w:r w:rsidR="00684C1D" w:rsidRPr="00116757">
        <w:rPr>
          <w:rFonts w:ascii="Traditional Arabic" w:hAnsi="Traditional Arabic" w:cs="Traditional Arabic" w:hint="cs"/>
          <w:sz w:val="36"/>
          <w:szCs w:val="36"/>
          <w:rtl/>
        </w:rPr>
        <w:t xml:space="preserve"> </w:t>
      </w:r>
    </w:p>
    <w:p w:rsidR="00A360A9" w:rsidRDefault="00071134" w:rsidP="00CC5AF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فتصحيح</w:t>
      </w:r>
      <w:r w:rsidR="00A360A9">
        <w:rPr>
          <w:rFonts w:ascii="Traditional Arabic" w:hAnsi="Traditional Arabic" w:cs="Traditional Arabic" w:hint="cs"/>
          <w:sz w:val="36"/>
          <w:szCs w:val="36"/>
          <w:rtl/>
        </w:rPr>
        <w:t xml:space="preserve"> المسائل والمناهج</w:t>
      </w:r>
      <w:r>
        <w:rPr>
          <w:rFonts w:ascii="Traditional Arabic" w:hAnsi="Traditional Arabic" w:cs="Traditional Arabic" w:hint="cs"/>
          <w:sz w:val="36"/>
          <w:szCs w:val="36"/>
          <w:rtl/>
        </w:rPr>
        <w:t xml:space="preserve"> </w:t>
      </w:r>
      <w:r w:rsidR="00CC5AF2">
        <w:rPr>
          <w:rFonts w:ascii="Traditional Arabic" w:hAnsi="Traditional Arabic" w:cs="Traditional Arabic" w:hint="cs"/>
          <w:sz w:val="36"/>
          <w:szCs w:val="36"/>
          <w:rtl/>
        </w:rPr>
        <w:t>أولوية مقدمة؛</w:t>
      </w:r>
      <w:r>
        <w:rPr>
          <w:rFonts w:ascii="Traditional Arabic" w:hAnsi="Traditional Arabic" w:cs="Traditional Arabic" w:hint="cs"/>
          <w:sz w:val="36"/>
          <w:szCs w:val="36"/>
          <w:rtl/>
        </w:rPr>
        <w:t xml:space="preserve"> لضمان الرجوع</w:t>
      </w:r>
      <w:r w:rsidR="00A360A9">
        <w:rPr>
          <w:rFonts w:ascii="Traditional Arabic" w:hAnsi="Traditional Arabic" w:cs="Traditional Arabic" w:hint="cs"/>
          <w:sz w:val="36"/>
          <w:szCs w:val="36"/>
          <w:rtl/>
        </w:rPr>
        <w:t xml:space="preserve"> إلى توقير ال</w:t>
      </w:r>
      <w:r w:rsidR="005460B8">
        <w:rPr>
          <w:rFonts w:ascii="Traditional Arabic" w:hAnsi="Traditional Arabic" w:cs="Traditional Arabic" w:hint="cs"/>
          <w:sz w:val="36"/>
          <w:szCs w:val="36"/>
          <w:rtl/>
        </w:rPr>
        <w:t>نص واحترامه، وعدم تجاوزه، وأن يكون هو</w:t>
      </w:r>
      <w:r w:rsidR="00A360A9">
        <w:rPr>
          <w:rFonts w:ascii="Traditional Arabic" w:hAnsi="Traditional Arabic" w:cs="Traditional Arabic" w:hint="cs"/>
          <w:sz w:val="36"/>
          <w:szCs w:val="36"/>
          <w:rtl/>
        </w:rPr>
        <w:t xml:space="preserve"> الحاكم على العقل والعرف.</w:t>
      </w:r>
    </w:p>
    <w:p w:rsidR="00071134" w:rsidRDefault="008A7EF6" w:rsidP="00071134">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وليس في هذا هدر</w:t>
      </w:r>
      <w:r w:rsidR="00071134">
        <w:rPr>
          <w:rFonts w:ascii="Traditional Arabic" w:hAnsi="Traditional Arabic" w:cs="Traditional Arabic" w:hint="cs"/>
          <w:sz w:val="36"/>
          <w:szCs w:val="36"/>
          <w:rtl/>
        </w:rPr>
        <w:t xml:space="preserve"> للعقل، ولم يكن من طريقة العلماء إلغاء العقل..</w:t>
      </w:r>
    </w:p>
    <w:p w:rsidR="006F52CF" w:rsidRDefault="00116757" w:rsidP="006F52CF">
      <w:pPr>
        <w:spacing w:line="20" w:lineRule="atLeast"/>
        <w:contextualSpacing/>
        <w:jc w:val="both"/>
        <w:rPr>
          <w:rFonts w:ascii="Traditional Arabic" w:hAnsi="Traditional Arabic" w:cs="Traditional Arabic"/>
          <w:b/>
          <w:bCs/>
          <w:sz w:val="40"/>
          <w:szCs w:val="40"/>
          <w:rtl/>
        </w:rPr>
      </w:pPr>
      <w:r>
        <w:rPr>
          <w:rFonts w:ascii="Traditional Arabic" w:hAnsi="Traditional Arabic" w:cs="Traditional Arabic" w:hint="cs"/>
          <w:sz w:val="36"/>
          <w:szCs w:val="36"/>
          <w:rtl/>
        </w:rPr>
        <w:t>كلا، بل وضع</w:t>
      </w:r>
      <w:r w:rsidR="00071134">
        <w:rPr>
          <w:rFonts w:ascii="Traditional Arabic" w:hAnsi="Traditional Arabic" w:cs="Traditional Arabic" w:hint="cs"/>
          <w:sz w:val="36"/>
          <w:szCs w:val="36"/>
          <w:rtl/>
        </w:rPr>
        <w:t>ه</w:t>
      </w:r>
      <w:r w:rsidR="00893EF5">
        <w:rPr>
          <w:rFonts w:ascii="Traditional Arabic" w:hAnsi="Traditional Arabic" w:cs="Traditional Arabic" w:hint="cs"/>
          <w:sz w:val="36"/>
          <w:szCs w:val="36"/>
          <w:rtl/>
        </w:rPr>
        <w:t xml:space="preserve"> في منصبه اللائق به</w:t>
      </w:r>
      <w:r w:rsidR="00071134">
        <w:rPr>
          <w:rFonts w:ascii="Traditional Arabic" w:hAnsi="Traditional Arabic" w:cs="Traditional Arabic" w:hint="cs"/>
          <w:sz w:val="36"/>
          <w:szCs w:val="36"/>
          <w:rtl/>
        </w:rPr>
        <w:t>:</w:t>
      </w:r>
      <w:r w:rsidR="00893EF5">
        <w:rPr>
          <w:rFonts w:ascii="Traditional Arabic" w:hAnsi="Traditional Arabic" w:cs="Traditional Arabic" w:hint="cs"/>
          <w:sz w:val="36"/>
          <w:szCs w:val="36"/>
          <w:rtl/>
        </w:rPr>
        <w:t xml:space="preserve"> يعين على فهم الشريعة، ولا يخالفه</w:t>
      </w:r>
      <w:r w:rsidR="005460B8">
        <w:rPr>
          <w:rFonts w:ascii="Traditional Arabic" w:hAnsi="Traditional Arabic" w:cs="Traditional Arabic" w:hint="cs"/>
          <w:sz w:val="36"/>
          <w:szCs w:val="36"/>
          <w:rtl/>
        </w:rPr>
        <w:t>ا</w:t>
      </w:r>
      <w:r w:rsidR="00893EF5">
        <w:rPr>
          <w:rFonts w:ascii="Traditional Arabic" w:hAnsi="Traditional Arabic" w:cs="Traditional Arabic" w:hint="cs"/>
          <w:sz w:val="36"/>
          <w:szCs w:val="36"/>
          <w:rtl/>
        </w:rPr>
        <w:t xml:space="preserve">، فالشريعة شمس والعقل عين، وبهما تتكامل الرؤية. </w:t>
      </w:r>
      <w:r w:rsidR="00071134">
        <w:rPr>
          <w:rFonts w:ascii="Traditional Arabic" w:hAnsi="Traditional Arabic" w:cs="Traditional Arabic" w:hint="cs"/>
          <w:sz w:val="36"/>
          <w:szCs w:val="36"/>
          <w:rtl/>
        </w:rPr>
        <w:t>قال ابن تيمية في الأصفهانية:</w:t>
      </w:r>
      <w:r w:rsidR="00495D05">
        <w:rPr>
          <w:rFonts w:ascii="Traditional Arabic" w:hAnsi="Traditional Arabic" w:cs="Traditional Arabic" w:hint="cs"/>
          <w:b/>
          <w:bCs/>
          <w:sz w:val="40"/>
          <w:szCs w:val="40"/>
          <w:rtl/>
        </w:rPr>
        <w:t xml:space="preserve"> </w:t>
      </w:r>
    </w:p>
    <w:p w:rsidR="00893EF5" w:rsidRPr="003E34C3" w:rsidRDefault="006F52CF" w:rsidP="003E34C3">
      <w:pPr>
        <w:spacing w:line="20" w:lineRule="atLeast"/>
        <w:jc w:val="both"/>
        <w:rPr>
          <w:rFonts w:ascii="Traditional Arabic" w:hAnsi="Traditional Arabic" w:cs="Traditional Arabic"/>
          <w:b/>
          <w:bCs/>
          <w:sz w:val="36"/>
          <w:szCs w:val="36"/>
          <w:rtl/>
        </w:rPr>
      </w:pPr>
      <w:r w:rsidRPr="003E34C3">
        <w:rPr>
          <w:rFonts w:ascii="Traditional Arabic" w:hAnsi="Traditional Arabic" w:cs="Traditional Arabic" w:hint="cs"/>
          <w:b/>
          <w:bCs/>
          <w:sz w:val="40"/>
          <w:szCs w:val="40"/>
          <w:rtl/>
        </w:rPr>
        <w:lastRenderedPageBreak/>
        <w:t>"</w:t>
      </w:r>
      <w:r w:rsidRPr="003E34C3">
        <w:rPr>
          <w:rFonts w:ascii="Traditional Arabic" w:hAnsi="Traditional Arabic" w:cs="Traditional Arabic" w:hint="cs"/>
          <w:sz w:val="36"/>
          <w:szCs w:val="36"/>
          <w:rtl/>
        </w:rPr>
        <w:t>طرق السلف والأئمة الموافقة للطرق التي دل القرآن عليها، وأرشد إليها، هي أكمل الطرق وأصحها. وأكثر الناس صوابا في العقليات أقربهم إليهم، كما أن أكثرهم صوابا في السمعيات أقربهم إليهم؛ إذ العقل الصريح لا يخالف السمع الصحيح".</w:t>
      </w:r>
      <w:r w:rsidR="00071134" w:rsidRPr="003E34C3">
        <w:rPr>
          <w:rStyle w:val="a8"/>
          <w:rFonts w:ascii="Traditional Arabic" w:hAnsi="Traditional Arabic" w:cs="Traditional Arabic"/>
          <w:b/>
          <w:bCs/>
          <w:sz w:val="36"/>
          <w:szCs w:val="36"/>
          <w:rtl/>
        </w:rPr>
        <w:t xml:space="preserve"> </w:t>
      </w:r>
      <w:r w:rsidR="00071134" w:rsidRPr="00116757">
        <w:rPr>
          <w:rStyle w:val="a8"/>
          <w:rFonts w:ascii="Traditional Arabic" w:hAnsi="Traditional Arabic" w:cs="Traditional Arabic"/>
          <w:b/>
          <w:bCs/>
          <w:sz w:val="36"/>
          <w:szCs w:val="36"/>
          <w:rtl/>
        </w:rPr>
        <w:footnoteReference w:id="54"/>
      </w:r>
      <w:r w:rsidR="00071134" w:rsidRPr="003E34C3">
        <w:rPr>
          <w:rFonts w:ascii="Traditional Arabic" w:hAnsi="Traditional Arabic" w:cs="Traditional Arabic" w:hint="cs"/>
          <w:sz w:val="36"/>
          <w:szCs w:val="36"/>
          <w:rtl/>
        </w:rPr>
        <w:t xml:space="preserve">  </w:t>
      </w:r>
    </w:p>
    <w:p w:rsidR="00684C1D" w:rsidRDefault="00071134" w:rsidP="00071134">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وفي الاحتجاج بخبر الآحاد، وعدم التفريق بين أقسام الحديث الصحيح، من جهة الاعتقاد والعمل، </w:t>
      </w:r>
      <w:r w:rsidR="00684C1D">
        <w:rPr>
          <w:rFonts w:ascii="Traditional Arabic" w:hAnsi="Traditional Arabic" w:cs="Traditional Arabic" w:hint="cs"/>
          <w:sz w:val="36"/>
          <w:szCs w:val="36"/>
          <w:rtl/>
        </w:rPr>
        <w:t>قال الشافعي في بيان إجماع السلف على حجية خبر الواحد:</w:t>
      </w:r>
    </w:p>
    <w:p w:rsidR="00684C1D" w:rsidRPr="003E34C3" w:rsidRDefault="00684C1D" w:rsidP="003E34C3">
      <w:pPr>
        <w:spacing w:line="20" w:lineRule="atLeast"/>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 xml:space="preserve">"لم أحفظ عن فقهاء المسلمين: أنهم اختلفوا في تثبيت خبر الواحد". </w:t>
      </w:r>
      <w:r w:rsidRPr="007C7ED8">
        <w:rPr>
          <w:rStyle w:val="a8"/>
          <w:rFonts w:ascii="Traditional Arabic" w:hAnsi="Traditional Arabic" w:cs="Traditional Arabic"/>
          <w:b/>
          <w:bCs/>
          <w:sz w:val="40"/>
          <w:szCs w:val="40"/>
          <w:rtl/>
        </w:rPr>
        <w:footnoteReference w:id="55"/>
      </w:r>
    </w:p>
    <w:p w:rsidR="00684C1D" w:rsidRPr="003E34C3" w:rsidRDefault="00684C1D" w:rsidP="003E34C3">
      <w:pPr>
        <w:spacing w:line="20" w:lineRule="atLeast"/>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وقال ابن عبد البر: "كلهم يدين بخبر الواحد العدل في الاعتقادات، ويعادي ويوالي عليها، ويجعلها شرعا ودينا في معتقده، على ذلك جميع أهل السنة".</w:t>
      </w:r>
      <w:r w:rsidRPr="007C7ED8">
        <w:rPr>
          <w:rStyle w:val="a8"/>
          <w:rFonts w:ascii="Traditional Arabic" w:hAnsi="Traditional Arabic" w:cs="Traditional Arabic"/>
          <w:b/>
          <w:bCs/>
          <w:sz w:val="40"/>
          <w:szCs w:val="40"/>
          <w:rtl/>
        </w:rPr>
        <w:footnoteReference w:id="56"/>
      </w:r>
    </w:p>
    <w:p w:rsidR="00684C1D" w:rsidRPr="003E34C3" w:rsidRDefault="00684C1D" w:rsidP="003E34C3">
      <w:pPr>
        <w:spacing w:line="20" w:lineRule="atLeast"/>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قال ابن تيمية: "مما اتفق عليه سلف الأمة وأئمة الإسلام: أن الخبر الصحيح مقبول مصدق به في جميع أبواب العلم، لا يفرق بين المسائل العلمية والخبرية، ولا يرد الخبر في باب من الأبواب، سواء كانت أصولا أو فروعا، بكون خبر واحد، فإن هذا من محدثات أهل البدع، المخالفة للسنة والجماعة".</w:t>
      </w:r>
      <w:r w:rsidRPr="007C7ED8">
        <w:rPr>
          <w:rStyle w:val="a8"/>
          <w:rFonts w:ascii="Traditional Arabic" w:hAnsi="Traditional Arabic" w:cs="Traditional Arabic"/>
          <w:b/>
          <w:bCs/>
          <w:sz w:val="40"/>
          <w:szCs w:val="40"/>
          <w:rtl/>
        </w:rPr>
        <w:footnoteReference w:id="57"/>
      </w:r>
    </w:p>
    <w:p w:rsidR="003E34C3" w:rsidRDefault="00116757" w:rsidP="003E34C3">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كان</w:t>
      </w:r>
      <w:r w:rsidR="00893EF5">
        <w:rPr>
          <w:rFonts w:ascii="Traditional Arabic" w:hAnsi="Traditional Arabic" w:cs="Traditional Arabic" w:hint="cs"/>
          <w:sz w:val="36"/>
          <w:szCs w:val="36"/>
          <w:rtl/>
        </w:rPr>
        <w:t xml:space="preserve"> في</w:t>
      </w:r>
      <w:r>
        <w:rPr>
          <w:rFonts w:ascii="Traditional Arabic" w:hAnsi="Traditional Arabic" w:cs="Traditional Arabic" w:hint="cs"/>
          <w:sz w:val="36"/>
          <w:szCs w:val="36"/>
          <w:rtl/>
        </w:rPr>
        <w:t xml:space="preserve"> هذا</w:t>
      </w:r>
      <w:r w:rsidR="00893EF5">
        <w:rPr>
          <w:rFonts w:ascii="Traditional Arabic" w:hAnsi="Traditional Arabic" w:cs="Traditional Arabic" w:hint="cs"/>
          <w:sz w:val="36"/>
          <w:szCs w:val="36"/>
          <w:rtl/>
        </w:rPr>
        <w:t xml:space="preserve"> حفظ معاني الوحي كما نزلت، التي حاول أهل الكلام تعطيلها وتبديلها بدعوى موافقة العقل، </w:t>
      </w:r>
      <w:r>
        <w:rPr>
          <w:rFonts w:ascii="Traditional Arabic" w:hAnsi="Traditional Arabic" w:cs="Traditional Arabic" w:hint="cs"/>
          <w:sz w:val="36"/>
          <w:szCs w:val="36"/>
          <w:rtl/>
        </w:rPr>
        <w:t>وهكذا سُدّت أبوب</w:t>
      </w:r>
      <w:r w:rsidR="00893EF5">
        <w:rPr>
          <w:rFonts w:ascii="Traditional Arabic" w:hAnsi="Traditional Arabic" w:cs="Traditional Arabic" w:hint="cs"/>
          <w:sz w:val="36"/>
          <w:szCs w:val="36"/>
          <w:rtl/>
        </w:rPr>
        <w:t xml:space="preserve"> الحيرة والاضطراب والانحراف</w:t>
      </w:r>
      <w:r w:rsidR="003E34C3">
        <w:rPr>
          <w:rFonts w:ascii="Traditional Arabic" w:hAnsi="Traditional Arabic" w:cs="Traditional Arabic" w:hint="cs"/>
          <w:sz w:val="36"/>
          <w:szCs w:val="36"/>
          <w:rtl/>
        </w:rPr>
        <w:t>.</w:t>
      </w:r>
      <w:r w:rsidR="00893EF5">
        <w:rPr>
          <w:rFonts w:ascii="Traditional Arabic" w:hAnsi="Traditional Arabic" w:cs="Traditional Arabic" w:hint="cs"/>
          <w:sz w:val="36"/>
          <w:szCs w:val="36"/>
          <w:rtl/>
        </w:rPr>
        <w:t xml:space="preserve"> </w:t>
      </w:r>
    </w:p>
    <w:p w:rsidR="007022EA" w:rsidRDefault="00893EF5" w:rsidP="003E34C3">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وه</w:t>
      </w:r>
      <w:r w:rsidR="003E34C3">
        <w:rPr>
          <w:rFonts w:ascii="Traditional Arabic" w:hAnsi="Traditional Arabic" w:cs="Traditional Arabic" w:hint="cs"/>
          <w:sz w:val="36"/>
          <w:szCs w:val="36"/>
          <w:rtl/>
        </w:rPr>
        <w:t>و</w:t>
      </w:r>
      <w:r>
        <w:rPr>
          <w:rFonts w:ascii="Traditional Arabic" w:hAnsi="Traditional Arabic" w:cs="Traditional Arabic" w:hint="cs"/>
          <w:sz w:val="36"/>
          <w:szCs w:val="36"/>
          <w:rtl/>
        </w:rPr>
        <w:t xml:space="preserve"> ما </w:t>
      </w:r>
      <w:r w:rsidR="003E34C3">
        <w:rPr>
          <w:rFonts w:ascii="Traditional Arabic" w:hAnsi="Traditional Arabic" w:cs="Traditional Arabic" w:hint="cs"/>
          <w:sz w:val="36"/>
          <w:szCs w:val="36"/>
          <w:rtl/>
        </w:rPr>
        <w:t>أحسّ به</w:t>
      </w:r>
      <w:r>
        <w:rPr>
          <w:rFonts w:ascii="Traditional Arabic" w:hAnsi="Traditional Arabic" w:cs="Traditional Arabic" w:hint="cs"/>
          <w:sz w:val="36"/>
          <w:szCs w:val="36"/>
          <w:rtl/>
        </w:rPr>
        <w:t xml:space="preserve"> أئمة الكلام، كما عبر عنه: الجويني، والرازي، والشهرستاني. وهم عظماء الكلام وسدنته، بزوا فيه أقرانهم، ثم عادوا يتحدثون عن الوحشة والحيرة والاضطراب التي يجدونه في نفوسهم</w:t>
      </w:r>
      <w:r w:rsidR="007022EA">
        <w:rPr>
          <w:rFonts w:ascii="Traditional Arabic" w:hAnsi="Traditional Arabic" w:cs="Traditional Arabic" w:hint="cs"/>
          <w:sz w:val="36"/>
          <w:szCs w:val="36"/>
          <w:rtl/>
        </w:rPr>
        <w:t>.</w:t>
      </w:r>
    </w:p>
    <w:p w:rsidR="00042635" w:rsidRDefault="007022EA" w:rsidP="007E4A64">
      <w:pPr>
        <w:spacing w:line="20" w:lineRule="atLeast"/>
        <w:contextualSpacing/>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 xml:space="preserve">قال الجويني: </w:t>
      </w:r>
    </w:p>
    <w:p w:rsidR="00116757" w:rsidRPr="003E34C3" w:rsidRDefault="007022EA" w:rsidP="007E4A64">
      <w:pPr>
        <w:spacing w:line="20" w:lineRule="atLeast"/>
        <w:contextualSpacing/>
        <w:jc w:val="both"/>
        <w:rPr>
          <w:rFonts w:ascii="Traditional Arabic" w:hAnsi="Traditional Arabic" w:cs="Traditional Arabic"/>
          <w:sz w:val="36"/>
          <w:szCs w:val="36"/>
        </w:rPr>
      </w:pPr>
      <w:r w:rsidRPr="003E34C3">
        <w:rPr>
          <w:rFonts w:ascii="Traditional Arabic" w:hAnsi="Traditional Arabic" w:cs="Traditional Arabic" w:hint="cs"/>
          <w:sz w:val="36"/>
          <w:szCs w:val="36"/>
          <w:rtl/>
        </w:rPr>
        <w:t>"</w:t>
      </w:r>
      <w:r w:rsidR="007E4A64">
        <w:rPr>
          <w:rFonts w:ascii="Traditional Arabic" w:hAnsi="Traditional Arabic" w:cs="Traditional Arabic" w:hint="cs"/>
          <w:sz w:val="36"/>
          <w:szCs w:val="36"/>
          <w:rtl/>
        </w:rPr>
        <w:t>يا أصحابنا!، لا تشتغلوا بالكلام، فلو عرفت أن الكلام يبلغ بي ما بلغ ما اشتغلت به".</w:t>
      </w:r>
      <w:r w:rsidR="007E4A64" w:rsidRPr="007C7ED8">
        <w:rPr>
          <w:rStyle w:val="a8"/>
          <w:rFonts w:ascii="Traditional Arabic" w:hAnsi="Traditional Arabic" w:cs="Traditional Arabic"/>
          <w:b/>
          <w:bCs/>
          <w:sz w:val="40"/>
          <w:szCs w:val="40"/>
          <w:rtl/>
        </w:rPr>
        <w:footnoteReference w:id="58"/>
      </w:r>
    </w:p>
    <w:p w:rsidR="00042635" w:rsidRDefault="007022EA" w:rsidP="007E4A64">
      <w:pPr>
        <w:spacing w:line="20" w:lineRule="atLeast"/>
        <w:contextualSpacing/>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lastRenderedPageBreak/>
        <w:t xml:space="preserve">وقال: </w:t>
      </w:r>
    </w:p>
    <w:p w:rsidR="003E34C3" w:rsidRPr="003E34C3" w:rsidRDefault="007022EA" w:rsidP="007E4A64">
      <w:pPr>
        <w:spacing w:line="20" w:lineRule="atLeast"/>
        <w:contextualSpacing/>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w:t>
      </w:r>
      <w:r w:rsidR="007E4A64">
        <w:rPr>
          <w:rFonts w:ascii="Traditional Arabic" w:hAnsi="Traditional Arabic" w:cs="Traditional Arabic" w:hint="cs"/>
          <w:sz w:val="36"/>
          <w:szCs w:val="36"/>
          <w:rtl/>
        </w:rPr>
        <w:t xml:space="preserve"> قرأت خمسين ألفا في خمسين ألفا، ثم</w:t>
      </w:r>
      <w:r w:rsidRPr="003E34C3">
        <w:rPr>
          <w:rFonts w:ascii="Traditional Arabic" w:hAnsi="Traditional Arabic" w:cs="Traditional Arabic" w:hint="cs"/>
          <w:sz w:val="36"/>
          <w:szCs w:val="36"/>
          <w:rtl/>
        </w:rPr>
        <w:t xml:space="preserve"> خليت أهل الإسلام </w:t>
      </w:r>
      <w:r w:rsidR="007E4A64">
        <w:rPr>
          <w:rFonts w:ascii="Traditional Arabic" w:hAnsi="Traditional Arabic" w:cs="Traditional Arabic" w:hint="cs"/>
          <w:sz w:val="36"/>
          <w:szCs w:val="36"/>
          <w:rtl/>
        </w:rPr>
        <w:t>بإسلامهم فيها وعلومهم الظاهرة، وركبت البحر الخضم</w:t>
      </w:r>
      <w:r w:rsidRPr="003E34C3">
        <w:rPr>
          <w:rFonts w:ascii="Traditional Arabic" w:hAnsi="Traditional Arabic" w:cs="Traditional Arabic" w:hint="cs"/>
          <w:sz w:val="36"/>
          <w:szCs w:val="36"/>
          <w:rtl/>
        </w:rPr>
        <w:t xml:space="preserve">، وغصت في </w:t>
      </w:r>
      <w:r w:rsidR="007E4A64">
        <w:rPr>
          <w:rFonts w:ascii="Traditional Arabic" w:hAnsi="Traditional Arabic" w:cs="Traditional Arabic" w:hint="cs"/>
          <w:sz w:val="36"/>
          <w:szCs w:val="36"/>
          <w:rtl/>
        </w:rPr>
        <w:t>الذي نهى عن أهل الإسلام</w:t>
      </w:r>
      <w:r w:rsidRPr="003E34C3">
        <w:rPr>
          <w:rFonts w:ascii="Traditional Arabic" w:hAnsi="Traditional Arabic" w:cs="Traditional Arabic" w:hint="cs"/>
          <w:sz w:val="36"/>
          <w:szCs w:val="36"/>
          <w:rtl/>
        </w:rPr>
        <w:t>،</w:t>
      </w:r>
      <w:r w:rsidR="007E4A64">
        <w:rPr>
          <w:rFonts w:ascii="Traditional Arabic" w:hAnsi="Traditional Arabic" w:cs="Traditional Arabic" w:hint="cs"/>
          <w:sz w:val="36"/>
          <w:szCs w:val="36"/>
          <w:rtl/>
        </w:rPr>
        <w:t xml:space="preserve"> كل ذلك</w:t>
      </w:r>
      <w:r w:rsidRPr="003E34C3">
        <w:rPr>
          <w:rFonts w:ascii="Traditional Arabic" w:hAnsi="Traditional Arabic" w:cs="Traditional Arabic" w:hint="cs"/>
          <w:sz w:val="36"/>
          <w:szCs w:val="36"/>
          <w:rtl/>
        </w:rPr>
        <w:t xml:space="preserve"> في طلب الحق، </w:t>
      </w:r>
      <w:r w:rsidR="007E4A64">
        <w:rPr>
          <w:rFonts w:ascii="Traditional Arabic" w:hAnsi="Traditional Arabic" w:cs="Traditional Arabic" w:hint="cs"/>
          <w:sz w:val="36"/>
          <w:szCs w:val="36"/>
          <w:rtl/>
        </w:rPr>
        <w:t>وكنت أهرب في سالف الدهر من التقليد</w:t>
      </w:r>
      <w:r w:rsidRPr="003E34C3">
        <w:rPr>
          <w:rFonts w:ascii="Traditional Arabic" w:hAnsi="Traditional Arabic" w:cs="Traditional Arabic" w:hint="cs"/>
          <w:sz w:val="36"/>
          <w:szCs w:val="36"/>
          <w:rtl/>
        </w:rPr>
        <w:t>، والآن فقد رجعت إلى كلمة الحق</w:t>
      </w:r>
      <w:r w:rsidR="007E4A64">
        <w:rPr>
          <w:rFonts w:ascii="Traditional Arabic" w:hAnsi="Traditional Arabic" w:cs="Traditional Arabic" w:hint="cs"/>
          <w:sz w:val="36"/>
          <w:szCs w:val="36"/>
          <w:rtl/>
        </w:rPr>
        <w:t>،</w:t>
      </w:r>
      <w:r w:rsidRPr="003E34C3">
        <w:rPr>
          <w:rFonts w:ascii="Traditional Arabic" w:hAnsi="Traditional Arabic" w:cs="Traditional Arabic" w:hint="cs"/>
          <w:sz w:val="36"/>
          <w:szCs w:val="36"/>
          <w:rtl/>
        </w:rPr>
        <w:t xml:space="preserve"> عليكم بدين العجائز، فإن لم يدركني الحق ب</w:t>
      </w:r>
      <w:r w:rsidR="007E4A64">
        <w:rPr>
          <w:rFonts w:ascii="Traditional Arabic" w:hAnsi="Traditional Arabic" w:cs="Traditional Arabic" w:hint="cs"/>
          <w:sz w:val="36"/>
          <w:szCs w:val="36"/>
          <w:rtl/>
        </w:rPr>
        <w:t>لطيف بره</w:t>
      </w:r>
      <w:r w:rsidR="00CC5AF2" w:rsidRPr="003E34C3">
        <w:rPr>
          <w:rFonts w:ascii="Traditional Arabic" w:hAnsi="Traditional Arabic" w:cs="Traditional Arabic" w:hint="cs"/>
          <w:sz w:val="36"/>
          <w:szCs w:val="36"/>
          <w:rtl/>
        </w:rPr>
        <w:t xml:space="preserve">، فأموت على دين العجائز، </w:t>
      </w:r>
      <w:r w:rsidR="007E4A64">
        <w:rPr>
          <w:rFonts w:ascii="Traditional Arabic" w:hAnsi="Traditional Arabic" w:cs="Traditional Arabic" w:hint="cs"/>
          <w:sz w:val="36"/>
          <w:szCs w:val="36"/>
          <w:rtl/>
        </w:rPr>
        <w:t xml:space="preserve">ويختم عاقبة أمري عند الرحيل على </w:t>
      </w:r>
      <w:r w:rsidR="00042635">
        <w:rPr>
          <w:rFonts w:ascii="Traditional Arabic" w:hAnsi="Traditional Arabic" w:cs="Traditional Arabic" w:hint="cs"/>
          <w:sz w:val="36"/>
          <w:szCs w:val="36"/>
          <w:rtl/>
        </w:rPr>
        <w:t>كلمة الإخلاص: لا إله إلاالله.</w:t>
      </w:r>
      <w:r w:rsidRPr="003E34C3">
        <w:rPr>
          <w:rFonts w:ascii="Traditional Arabic" w:hAnsi="Traditional Arabic" w:cs="Traditional Arabic" w:hint="cs"/>
          <w:sz w:val="36"/>
          <w:szCs w:val="36"/>
          <w:rtl/>
        </w:rPr>
        <w:t xml:space="preserve"> فالويل لابن الجويني".</w:t>
      </w:r>
      <w:r w:rsidRPr="007C7ED8">
        <w:rPr>
          <w:rStyle w:val="a8"/>
          <w:rFonts w:ascii="Traditional Arabic" w:hAnsi="Traditional Arabic" w:cs="Traditional Arabic"/>
          <w:b/>
          <w:bCs/>
          <w:sz w:val="40"/>
          <w:szCs w:val="40"/>
          <w:rtl/>
        </w:rPr>
        <w:footnoteReference w:id="59"/>
      </w:r>
    </w:p>
    <w:p w:rsidR="007022EA" w:rsidRPr="003E34C3" w:rsidRDefault="007022EA" w:rsidP="003E34C3">
      <w:pPr>
        <w:spacing w:line="20" w:lineRule="atLeast"/>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وألف كتاب: "النصيحة" ضمنها رجوعه عن هذا المذهب.</w:t>
      </w:r>
    </w:p>
    <w:p w:rsidR="003E34C3" w:rsidRPr="003E34C3" w:rsidRDefault="007022EA" w:rsidP="003E34C3">
      <w:pPr>
        <w:spacing w:line="20" w:lineRule="atLeast"/>
        <w:contextualSpacing/>
        <w:jc w:val="both"/>
        <w:rPr>
          <w:rFonts w:ascii="Traditional Arabic" w:hAnsi="Traditional Arabic" w:cs="Traditional Arabic"/>
          <w:sz w:val="36"/>
          <w:szCs w:val="36"/>
        </w:rPr>
      </w:pPr>
      <w:r w:rsidRPr="003E34C3">
        <w:rPr>
          <w:rFonts w:ascii="Traditional Arabic" w:hAnsi="Traditional Arabic" w:cs="Traditional Arabic" w:hint="cs"/>
          <w:sz w:val="36"/>
          <w:szCs w:val="36"/>
          <w:rtl/>
        </w:rPr>
        <w:t xml:space="preserve">وأما الرازي فقد قال عنه ابن كثير في </w:t>
      </w:r>
      <w:r w:rsidR="00CD0BB1" w:rsidRPr="003E34C3">
        <w:rPr>
          <w:rFonts w:ascii="Traditional Arabic" w:hAnsi="Traditional Arabic" w:cs="Traditional Arabic" w:hint="cs"/>
          <w:sz w:val="36"/>
          <w:szCs w:val="36"/>
          <w:rtl/>
        </w:rPr>
        <w:t xml:space="preserve">البداية والنهاية، حوادث سنة 606: </w:t>
      </w:r>
    </w:p>
    <w:p w:rsidR="003E34C3" w:rsidRPr="003E34C3" w:rsidRDefault="00CD0BB1" w:rsidP="003E34C3">
      <w:pPr>
        <w:spacing w:line="20" w:lineRule="atLeast"/>
        <w:contextualSpacing/>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"وكان مع غزارة علمه في فن الكلام، يقول: من لزم مذهب العجائز كان هو الفائز.</w:t>
      </w:r>
    </w:p>
    <w:p w:rsidR="003E34C3" w:rsidRPr="003E34C3" w:rsidRDefault="00CD0BB1" w:rsidP="003E34C3">
      <w:pPr>
        <w:spacing w:line="20" w:lineRule="atLeast"/>
        <w:contextualSpacing/>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وقد ذكر في وصيته عند موت</w:t>
      </w:r>
      <w:r w:rsidR="003E34C3">
        <w:rPr>
          <w:rFonts w:ascii="Traditional Arabic" w:hAnsi="Traditional Arabic" w:cs="Traditional Arabic" w:hint="cs"/>
          <w:sz w:val="36"/>
          <w:szCs w:val="36"/>
          <w:rtl/>
        </w:rPr>
        <w:t>ه، وأنه رجع عن مذهب الكلام فيها إلى طريق السلف، وتسليم</w:t>
      </w:r>
      <w:r w:rsidRPr="003E34C3">
        <w:rPr>
          <w:rFonts w:ascii="Traditional Arabic" w:hAnsi="Traditional Arabic" w:cs="Traditional Arabic" w:hint="cs"/>
          <w:sz w:val="36"/>
          <w:szCs w:val="36"/>
          <w:rtl/>
        </w:rPr>
        <w:t xml:space="preserve"> ما ورد على وجه المراد اللائق بجلال الله سبحانه وتعالى".</w:t>
      </w:r>
    </w:p>
    <w:p w:rsidR="003E34C3" w:rsidRPr="003E34C3" w:rsidRDefault="00CD0BB1" w:rsidP="003E34C3">
      <w:pPr>
        <w:spacing w:line="20" w:lineRule="atLeast"/>
        <w:contextualSpacing/>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 xml:space="preserve">قال ابن كثير: </w:t>
      </w:r>
      <w:r w:rsidR="003E34C3">
        <w:rPr>
          <w:rFonts w:ascii="Traditional Arabic" w:hAnsi="Traditional Arabic" w:cs="Traditional Arabic" w:hint="cs"/>
          <w:sz w:val="36"/>
          <w:szCs w:val="36"/>
          <w:rtl/>
        </w:rPr>
        <w:t>"</w:t>
      </w:r>
      <w:r w:rsidRPr="003E34C3">
        <w:rPr>
          <w:rFonts w:ascii="Traditional Arabic" w:hAnsi="Traditional Arabic" w:cs="Traditional Arabic" w:hint="cs"/>
          <w:sz w:val="36"/>
          <w:szCs w:val="36"/>
          <w:rtl/>
        </w:rPr>
        <w:t>ثم يقول: لقد اختبرت الطرق الكلامية، والمناهج الفلسفية، فلم أجدها تروي غليلا، ولا تشفي عليلا، ورأيت أقرب الطرق طريقة القرآن، اقرأ في الإثبات: {الرحمن على العرش استوى}، {إليه يصعد الكلم الطيب}، وفي النفي: {ليس كمثله شيء}، {هل تعلم له سميا}".</w:t>
      </w:r>
      <w:r w:rsidR="00EF6540" w:rsidRPr="007C7ED8">
        <w:rPr>
          <w:rStyle w:val="a8"/>
          <w:rFonts w:ascii="Traditional Arabic" w:hAnsi="Traditional Arabic" w:cs="Traditional Arabic"/>
          <w:b/>
          <w:bCs/>
          <w:sz w:val="40"/>
          <w:szCs w:val="40"/>
          <w:rtl/>
        </w:rPr>
        <w:footnoteReference w:id="60"/>
      </w:r>
    </w:p>
    <w:p w:rsidR="00CD0BB1" w:rsidRPr="003E34C3" w:rsidRDefault="00CD0BB1" w:rsidP="003E34C3">
      <w:pPr>
        <w:spacing w:line="20" w:lineRule="atLeast"/>
        <w:jc w:val="both"/>
        <w:rPr>
          <w:rFonts w:ascii="Traditional Arabic" w:hAnsi="Traditional Arabic" w:cs="Traditional Arabic"/>
          <w:sz w:val="36"/>
          <w:szCs w:val="36"/>
          <w:rtl/>
        </w:rPr>
      </w:pPr>
      <w:r w:rsidRPr="003E34C3">
        <w:rPr>
          <w:rFonts w:ascii="Traditional Arabic" w:hAnsi="Traditional Arabic" w:cs="Traditional Arabic" w:hint="cs"/>
          <w:sz w:val="36"/>
          <w:szCs w:val="36"/>
          <w:rtl/>
        </w:rPr>
        <w:t xml:space="preserve">وهو القائل شعرا: </w:t>
      </w:r>
      <w:r w:rsidR="00EF6540" w:rsidRPr="007C7ED8">
        <w:rPr>
          <w:rStyle w:val="a8"/>
          <w:rFonts w:ascii="Traditional Arabic" w:hAnsi="Traditional Arabic" w:cs="Traditional Arabic"/>
          <w:b/>
          <w:bCs/>
          <w:sz w:val="40"/>
          <w:szCs w:val="40"/>
          <w:rtl/>
        </w:rPr>
        <w:footnoteReference w:id="61"/>
      </w:r>
    </w:p>
    <w:p w:rsidR="00CD0BB1" w:rsidRDefault="00CD0BB1" w:rsidP="00CC5AF2">
      <w:pPr>
        <w:spacing w:line="20" w:lineRule="atLeast"/>
        <w:contextualSpacing/>
        <w:jc w:val="center"/>
        <w:rPr>
          <w:rFonts w:ascii="Traditional Arabic" w:hAnsi="Traditional Arabic" w:cs="Traditional Arabic"/>
          <w:sz w:val="36"/>
          <w:szCs w:val="36"/>
          <w:rtl/>
        </w:rPr>
      </w:pPr>
      <w:r>
        <w:rPr>
          <w:rFonts w:ascii="Traditional Arabic" w:hAnsi="Traditional Arabic" w:cs="Traditional Arabic" w:hint="cs"/>
          <w:sz w:val="36"/>
          <w:szCs w:val="36"/>
          <w:rtl/>
        </w:rPr>
        <w:t>نهـاية إقـدام العقول عقــال</w:t>
      </w:r>
      <w:r>
        <w:rPr>
          <w:rFonts w:ascii="Traditional Arabic" w:hAnsi="Traditional Arabic" w:cs="Traditional Arabic" w:hint="cs"/>
          <w:sz w:val="36"/>
          <w:szCs w:val="36"/>
          <w:rtl/>
        </w:rPr>
        <w:tab/>
        <w:t>وأكثر سع</w:t>
      </w:r>
      <w:r w:rsidR="00EF6540">
        <w:rPr>
          <w:rFonts w:ascii="Traditional Arabic" w:hAnsi="Traditional Arabic" w:cs="Traditional Arabic" w:hint="cs"/>
          <w:sz w:val="36"/>
          <w:szCs w:val="36"/>
          <w:rtl/>
        </w:rPr>
        <w:t>ـ</w:t>
      </w:r>
      <w:r>
        <w:rPr>
          <w:rFonts w:ascii="Traditional Arabic" w:hAnsi="Traditional Arabic" w:cs="Traditional Arabic" w:hint="cs"/>
          <w:sz w:val="36"/>
          <w:szCs w:val="36"/>
          <w:rtl/>
        </w:rPr>
        <w:t>ي العالم</w:t>
      </w:r>
      <w:r w:rsidR="00EF6540">
        <w:rPr>
          <w:rFonts w:ascii="Traditional Arabic" w:hAnsi="Traditional Arabic" w:cs="Traditional Arabic" w:hint="cs"/>
          <w:sz w:val="36"/>
          <w:szCs w:val="36"/>
          <w:rtl/>
        </w:rPr>
        <w:t>ـ</w:t>
      </w:r>
      <w:r>
        <w:rPr>
          <w:rFonts w:ascii="Traditional Arabic" w:hAnsi="Traditional Arabic" w:cs="Traditional Arabic" w:hint="cs"/>
          <w:sz w:val="36"/>
          <w:szCs w:val="36"/>
          <w:rtl/>
        </w:rPr>
        <w:t>ين ضلال</w:t>
      </w:r>
    </w:p>
    <w:p w:rsidR="00CD0BB1" w:rsidRDefault="00CD0BB1" w:rsidP="00CC5AF2">
      <w:pPr>
        <w:spacing w:line="20" w:lineRule="atLeast"/>
        <w:contextualSpacing/>
        <w:jc w:val="center"/>
        <w:rPr>
          <w:rFonts w:ascii="Traditional Arabic" w:hAnsi="Traditional Arabic" w:cs="Traditional Arabic"/>
          <w:sz w:val="36"/>
          <w:szCs w:val="36"/>
          <w:rtl/>
        </w:rPr>
      </w:pPr>
      <w:r>
        <w:rPr>
          <w:rFonts w:ascii="Traditional Arabic" w:hAnsi="Traditional Arabic" w:cs="Traditional Arabic" w:hint="cs"/>
          <w:sz w:val="36"/>
          <w:szCs w:val="36"/>
          <w:rtl/>
        </w:rPr>
        <w:t>وأرواحنا في وحشة من جسومنا</w:t>
      </w:r>
      <w:r>
        <w:rPr>
          <w:rFonts w:ascii="Traditional Arabic" w:hAnsi="Traditional Arabic" w:cs="Traditional Arabic" w:hint="cs"/>
          <w:sz w:val="36"/>
          <w:szCs w:val="36"/>
          <w:rtl/>
        </w:rPr>
        <w:tab/>
        <w:t>وغ</w:t>
      </w:r>
      <w:r w:rsidR="00EF6540">
        <w:rPr>
          <w:rFonts w:ascii="Traditional Arabic" w:hAnsi="Traditional Arabic" w:cs="Traditional Arabic" w:hint="cs"/>
          <w:sz w:val="36"/>
          <w:szCs w:val="36"/>
          <w:rtl/>
        </w:rPr>
        <w:t>ـ</w:t>
      </w:r>
      <w:r>
        <w:rPr>
          <w:rFonts w:ascii="Traditional Arabic" w:hAnsi="Traditional Arabic" w:cs="Traditional Arabic" w:hint="cs"/>
          <w:sz w:val="36"/>
          <w:szCs w:val="36"/>
          <w:rtl/>
        </w:rPr>
        <w:t>اية دنيان</w:t>
      </w:r>
      <w:r w:rsidR="00EF6540">
        <w:rPr>
          <w:rFonts w:ascii="Traditional Arabic" w:hAnsi="Traditional Arabic" w:cs="Traditional Arabic" w:hint="cs"/>
          <w:sz w:val="36"/>
          <w:szCs w:val="36"/>
          <w:rtl/>
        </w:rPr>
        <w:t>ـ</w:t>
      </w:r>
      <w:r>
        <w:rPr>
          <w:rFonts w:ascii="Traditional Arabic" w:hAnsi="Traditional Arabic" w:cs="Traditional Arabic" w:hint="cs"/>
          <w:sz w:val="36"/>
          <w:szCs w:val="36"/>
          <w:rtl/>
        </w:rPr>
        <w:t>ا أذى ووبـال</w:t>
      </w:r>
    </w:p>
    <w:p w:rsidR="00EF6540" w:rsidRDefault="00EF6540" w:rsidP="003E34C3">
      <w:pPr>
        <w:spacing w:line="20" w:lineRule="atLeast"/>
        <w:jc w:val="center"/>
        <w:rPr>
          <w:rFonts w:ascii="Traditional Arabic" w:hAnsi="Traditional Arabic" w:cs="Traditional Arabic"/>
          <w:sz w:val="36"/>
          <w:szCs w:val="36"/>
          <w:rtl/>
        </w:rPr>
      </w:pPr>
      <w:r>
        <w:rPr>
          <w:rFonts w:ascii="Traditional Arabic" w:hAnsi="Traditional Arabic" w:cs="Traditional Arabic" w:hint="cs"/>
          <w:sz w:val="36"/>
          <w:szCs w:val="36"/>
          <w:rtl/>
        </w:rPr>
        <w:t>ولم نستفد من بحثنا طول عمرنا</w:t>
      </w:r>
      <w:r>
        <w:rPr>
          <w:rFonts w:ascii="Traditional Arabic" w:hAnsi="Traditional Arabic" w:cs="Traditional Arabic" w:hint="cs"/>
          <w:sz w:val="36"/>
          <w:szCs w:val="36"/>
          <w:rtl/>
        </w:rPr>
        <w:tab/>
        <w:t>سوى أن جمـعنا فيه قيل وقالوا</w:t>
      </w:r>
    </w:p>
    <w:p w:rsidR="00EF6540" w:rsidRPr="003E34C3" w:rsidRDefault="00EF6540" w:rsidP="003E34C3">
      <w:pPr>
        <w:spacing w:line="20" w:lineRule="atLeast"/>
        <w:rPr>
          <w:rFonts w:ascii="Traditional Arabic" w:hAnsi="Traditional Arabic" w:cs="Traditional Arabic"/>
          <w:sz w:val="36"/>
          <w:szCs w:val="36"/>
          <w:rtl/>
        </w:rPr>
      </w:pPr>
      <w:r w:rsidRPr="003E34C3">
        <w:rPr>
          <w:rFonts w:ascii="Traditional Arabic" w:hAnsi="Traditional Arabic" w:cs="Traditional Arabic" w:hint="cs"/>
          <w:sz w:val="36"/>
          <w:szCs w:val="36"/>
          <w:rtl/>
        </w:rPr>
        <w:t>والشهرستاني الذي يقول في أول كتابه: "نهاية الإقدام في علم الكلام":</w:t>
      </w:r>
      <w:r w:rsidRPr="007C7ED8">
        <w:rPr>
          <w:rStyle w:val="a8"/>
          <w:rFonts w:ascii="Traditional Arabic" w:hAnsi="Traditional Arabic" w:cs="Traditional Arabic"/>
          <w:b/>
          <w:bCs/>
          <w:sz w:val="40"/>
          <w:szCs w:val="40"/>
          <w:rtl/>
        </w:rPr>
        <w:footnoteReference w:id="62"/>
      </w:r>
    </w:p>
    <w:p w:rsidR="00EF6540" w:rsidRDefault="00EF6540" w:rsidP="00AE2668">
      <w:pPr>
        <w:spacing w:line="240" w:lineRule="auto"/>
        <w:contextualSpacing/>
        <w:jc w:val="center"/>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لقد طفت في تلك المعاهد كلها</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t>وسيرت طرفي بين تلك العوالم</w:t>
      </w:r>
    </w:p>
    <w:p w:rsidR="00EF6540" w:rsidRDefault="00EF6540" w:rsidP="003E34C3">
      <w:pPr>
        <w:spacing w:line="240" w:lineRule="auto"/>
        <w:jc w:val="center"/>
        <w:rPr>
          <w:rFonts w:ascii="Traditional Arabic" w:hAnsi="Traditional Arabic" w:cs="Traditional Arabic"/>
          <w:sz w:val="36"/>
          <w:szCs w:val="36"/>
          <w:rtl/>
        </w:rPr>
      </w:pPr>
      <w:r>
        <w:rPr>
          <w:rFonts w:ascii="Traditional Arabic" w:hAnsi="Traditional Arabic" w:cs="Traditional Arabic" w:hint="cs"/>
          <w:sz w:val="36"/>
          <w:szCs w:val="36"/>
          <w:rtl/>
        </w:rPr>
        <w:t xml:space="preserve">فلم أر إلا واضعـا كف حائر </w:t>
      </w:r>
      <w:r>
        <w:rPr>
          <w:rFonts w:ascii="Traditional Arabic" w:hAnsi="Traditional Arabic" w:cs="Traditional Arabic" w:hint="cs"/>
          <w:sz w:val="36"/>
          <w:szCs w:val="36"/>
          <w:rtl/>
        </w:rPr>
        <w:tab/>
        <w:t>على ذقن أو قارعا سن نـادم</w:t>
      </w:r>
    </w:p>
    <w:p w:rsidR="00893EF5" w:rsidRDefault="00CC5AF2" w:rsidP="005215B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فقد الأمان</w:t>
      </w:r>
      <w:r w:rsidR="00893EF5">
        <w:rPr>
          <w:rFonts w:ascii="Traditional Arabic" w:hAnsi="Traditional Arabic" w:cs="Traditional Arabic" w:hint="cs"/>
          <w:sz w:val="36"/>
          <w:szCs w:val="36"/>
          <w:rtl/>
        </w:rPr>
        <w:t xml:space="preserve"> الفكري، </w:t>
      </w:r>
      <w:r>
        <w:rPr>
          <w:rFonts w:ascii="Traditional Arabic" w:hAnsi="Traditional Arabic" w:cs="Traditional Arabic" w:hint="cs"/>
          <w:sz w:val="36"/>
          <w:szCs w:val="36"/>
          <w:rtl/>
        </w:rPr>
        <w:t>يدخل</w:t>
      </w:r>
      <w:r w:rsidR="00893EF5">
        <w:rPr>
          <w:rFonts w:ascii="Traditional Arabic" w:hAnsi="Traditional Arabic" w:cs="Traditional Arabic" w:hint="cs"/>
          <w:sz w:val="36"/>
          <w:szCs w:val="36"/>
          <w:rtl/>
        </w:rPr>
        <w:t xml:space="preserve"> في دائرة القلق والكآبة والحيرة. ولو </w:t>
      </w:r>
      <w:r w:rsidR="003E34C3">
        <w:rPr>
          <w:rFonts w:ascii="Traditional Arabic" w:hAnsi="Traditional Arabic" w:cs="Traditional Arabic" w:hint="cs"/>
          <w:sz w:val="36"/>
          <w:szCs w:val="36"/>
          <w:rtl/>
        </w:rPr>
        <w:t>ترك ل</w:t>
      </w:r>
      <w:r w:rsidR="00893EF5">
        <w:rPr>
          <w:rFonts w:ascii="Traditional Arabic" w:hAnsi="Traditional Arabic" w:cs="Traditional Arabic" w:hint="cs"/>
          <w:sz w:val="36"/>
          <w:szCs w:val="36"/>
          <w:rtl/>
        </w:rPr>
        <w:t xml:space="preserve">هؤلاء </w:t>
      </w:r>
      <w:r w:rsidR="003E34C3">
        <w:rPr>
          <w:rFonts w:ascii="Traditional Arabic" w:hAnsi="Traditional Arabic" w:cs="Traditional Arabic" w:hint="cs"/>
          <w:sz w:val="36"/>
          <w:szCs w:val="36"/>
          <w:rtl/>
        </w:rPr>
        <w:t>قيادة</w:t>
      </w:r>
      <w:r w:rsidR="00893EF5">
        <w:rPr>
          <w:rFonts w:ascii="Traditional Arabic" w:hAnsi="Traditional Arabic" w:cs="Traditional Arabic" w:hint="cs"/>
          <w:sz w:val="36"/>
          <w:szCs w:val="36"/>
          <w:rtl/>
        </w:rPr>
        <w:t xml:space="preserve"> مسيرة العقل والنقل، لكانت الأمة اليوم في </w:t>
      </w:r>
      <w:r w:rsidR="008A7EF6">
        <w:rPr>
          <w:rFonts w:ascii="Traditional Arabic" w:hAnsi="Traditional Arabic" w:cs="Traditional Arabic" w:hint="cs"/>
          <w:sz w:val="36"/>
          <w:szCs w:val="36"/>
          <w:rtl/>
        </w:rPr>
        <w:t>تخبط</w:t>
      </w:r>
      <w:r w:rsidR="003E34C3">
        <w:rPr>
          <w:rFonts w:ascii="Traditional Arabic" w:hAnsi="Traditional Arabic" w:cs="Traditional Arabic" w:hint="cs"/>
          <w:sz w:val="36"/>
          <w:szCs w:val="36"/>
          <w:rtl/>
        </w:rPr>
        <w:t>؛</w:t>
      </w:r>
      <w:r w:rsidR="00893EF5">
        <w:rPr>
          <w:rFonts w:ascii="Traditional Arabic" w:hAnsi="Traditional Arabic" w:cs="Traditional Arabic" w:hint="cs"/>
          <w:sz w:val="36"/>
          <w:szCs w:val="36"/>
          <w:rtl/>
        </w:rPr>
        <w:t xml:space="preserve"> لا تدري أين اليقين</w:t>
      </w:r>
      <w:r w:rsidR="005215B2">
        <w:rPr>
          <w:rFonts w:ascii="Traditional Arabic" w:hAnsi="Traditional Arabic" w:cs="Traditional Arabic" w:hint="cs"/>
          <w:sz w:val="36"/>
          <w:szCs w:val="36"/>
          <w:rtl/>
        </w:rPr>
        <w:t xml:space="preserve"> ؟.</w:t>
      </w:r>
    </w:p>
    <w:p w:rsidR="009630AE" w:rsidRDefault="0001091E" w:rsidP="005215B2">
      <w:pPr>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في كافة المسائل</w:t>
      </w:r>
      <w:r w:rsidR="005215B2">
        <w:rPr>
          <w:rFonts w:ascii="Traditional Arabic" w:hAnsi="Traditional Arabic" w:cs="Traditional Arabic" w:hint="cs"/>
          <w:sz w:val="36"/>
          <w:szCs w:val="36"/>
          <w:rtl/>
        </w:rPr>
        <w:t xml:space="preserve"> التي وقع في لغط،</w:t>
      </w:r>
      <w:r>
        <w:rPr>
          <w:rFonts w:ascii="Traditional Arabic" w:hAnsi="Traditional Arabic" w:cs="Traditional Arabic" w:hint="cs"/>
          <w:sz w:val="36"/>
          <w:szCs w:val="36"/>
          <w:rtl/>
        </w:rPr>
        <w:t xml:space="preserve"> </w:t>
      </w:r>
      <w:r w:rsidR="005215B2">
        <w:rPr>
          <w:rFonts w:ascii="Traditional Arabic" w:hAnsi="Traditional Arabic" w:cs="Traditional Arabic" w:hint="cs"/>
          <w:sz w:val="36"/>
          <w:szCs w:val="36"/>
          <w:rtl/>
        </w:rPr>
        <w:t xml:space="preserve">كان </w:t>
      </w:r>
      <w:r>
        <w:rPr>
          <w:rFonts w:ascii="Traditional Arabic" w:hAnsi="Traditional Arabic" w:cs="Traditional Arabic" w:hint="cs"/>
          <w:sz w:val="36"/>
          <w:szCs w:val="36"/>
          <w:rtl/>
        </w:rPr>
        <w:t>لعلماء الشريعة الموافقين لمنهج القرون المفضلة الأثر الحسن</w:t>
      </w:r>
      <w:r w:rsidR="005215B2">
        <w:rPr>
          <w:rFonts w:ascii="Traditional Arabic" w:hAnsi="Traditional Arabic" w:cs="Traditional Arabic" w:hint="cs"/>
          <w:sz w:val="36"/>
          <w:szCs w:val="36"/>
          <w:rtl/>
        </w:rPr>
        <w:t xml:space="preserve"> في استقرار فكرة وعقيدة الأمة</w:t>
      </w:r>
      <w:r>
        <w:rPr>
          <w:rFonts w:ascii="Traditional Arabic" w:hAnsi="Traditional Arabic" w:cs="Traditional Arabic" w:hint="cs"/>
          <w:sz w:val="36"/>
          <w:szCs w:val="36"/>
          <w:rtl/>
        </w:rPr>
        <w:t xml:space="preserve">، كمسائل القدر، والصفات، والصحابة وغيرها. </w:t>
      </w:r>
      <w:r w:rsidR="003E34C3" w:rsidRPr="007C7ED8">
        <w:rPr>
          <w:rStyle w:val="a8"/>
          <w:rFonts w:ascii="Traditional Arabic" w:hAnsi="Traditional Arabic" w:cs="Traditional Arabic"/>
          <w:b/>
          <w:bCs/>
          <w:sz w:val="40"/>
          <w:szCs w:val="40"/>
          <w:rtl/>
        </w:rPr>
        <w:footnoteReference w:id="63"/>
      </w:r>
    </w:p>
    <w:p w:rsidR="00B44C31" w:rsidRPr="00B44C31" w:rsidRDefault="00B44C31" w:rsidP="00B44C31">
      <w:pPr>
        <w:spacing w:line="240" w:lineRule="auto"/>
        <w:jc w:val="center"/>
        <w:rPr>
          <w:rFonts w:ascii="Traditional Arabic" w:hAnsi="Traditional Arabic" w:cs="Traditional Arabic"/>
          <w:sz w:val="36"/>
          <w:szCs w:val="36"/>
          <w:rtl/>
        </w:rPr>
      </w:pPr>
      <w:r w:rsidRPr="00B44C31">
        <w:rPr>
          <w:rFonts w:ascii="Traditional Arabic" w:hAnsi="Traditional Arabic" w:cs="Traditional Arabic" w:hint="cs"/>
          <w:sz w:val="36"/>
          <w:szCs w:val="36"/>
          <w:rtl/>
        </w:rPr>
        <w:t>*</w:t>
      </w:r>
      <w:r w:rsidRPr="00B44C31">
        <w:rPr>
          <w:rFonts w:ascii="Traditional Arabic" w:hAnsi="Traditional Arabic" w:cs="Traditional Arabic" w:hint="cs"/>
          <w:sz w:val="36"/>
          <w:szCs w:val="36"/>
          <w:rtl/>
        </w:rPr>
        <w:tab/>
        <w:t>*</w:t>
      </w:r>
      <w:r w:rsidRPr="00B44C31">
        <w:rPr>
          <w:rFonts w:ascii="Traditional Arabic" w:hAnsi="Traditional Arabic" w:cs="Traditional Arabic" w:hint="cs"/>
          <w:sz w:val="36"/>
          <w:szCs w:val="36"/>
          <w:rtl/>
        </w:rPr>
        <w:tab/>
        <w:t>*</w:t>
      </w:r>
    </w:p>
    <w:p w:rsidR="00B44C31" w:rsidRPr="00C71D25" w:rsidRDefault="003E34C3" w:rsidP="00B44C31">
      <w:pPr>
        <w:spacing w:line="240" w:lineRule="auto"/>
        <w:contextualSpacing/>
        <w:jc w:val="both"/>
        <w:rPr>
          <w:rFonts w:ascii="Traditional Arabic" w:hAnsi="Traditional Arabic" w:cs="DecoType Naskh Variants"/>
          <w:b/>
          <w:bCs/>
          <w:sz w:val="36"/>
          <w:szCs w:val="36"/>
          <w:rtl/>
        </w:rPr>
      </w:pPr>
      <w:r>
        <w:rPr>
          <w:rFonts w:ascii="Traditional Arabic" w:hAnsi="Traditional Arabic" w:cs="DecoType Naskh Variants" w:hint="cs"/>
          <w:b/>
          <w:bCs/>
          <w:sz w:val="36"/>
          <w:szCs w:val="36"/>
          <w:rtl/>
        </w:rPr>
        <w:t>رابعا: البحث في  التكفير.</w:t>
      </w:r>
    </w:p>
    <w:p w:rsidR="003E34C3" w:rsidRDefault="00A06C16" w:rsidP="00A46D7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أثر علماء الشريعة في خلق توازن عقلي، ينبيء عن استقرار</w:t>
      </w:r>
      <w:r w:rsidR="008A7EF6">
        <w:rPr>
          <w:rFonts w:ascii="Traditional Arabic" w:hAnsi="Traditional Arabic" w:cs="Traditional Arabic" w:hint="cs"/>
          <w:sz w:val="36"/>
          <w:szCs w:val="36"/>
          <w:rtl/>
        </w:rPr>
        <w:t xml:space="preserve"> واستقامة في الفكر، يحقق للأمة</w:t>
      </w:r>
      <w:r>
        <w:rPr>
          <w:rFonts w:ascii="Traditional Arabic" w:hAnsi="Traditional Arabic" w:cs="Traditional Arabic" w:hint="cs"/>
          <w:sz w:val="36"/>
          <w:szCs w:val="36"/>
          <w:rtl/>
        </w:rPr>
        <w:t xml:space="preserve"> أمنا وطمأنينة وسلامة</w:t>
      </w:r>
      <w:r w:rsidR="003E34C3">
        <w:rPr>
          <w:rFonts w:ascii="Traditional Arabic" w:hAnsi="Traditional Arabic" w:cs="Traditional Arabic" w:hint="cs"/>
          <w:sz w:val="36"/>
          <w:szCs w:val="36"/>
          <w:rtl/>
        </w:rPr>
        <w:t>: أمر ظاهر جدا.</w:t>
      </w:r>
      <w:r>
        <w:rPr>
          <w:rFonts w:ascii="Traditional Arabic" w:hAnsi="Traditional Arabic" w:cs="Traditional Arabic" w:hint="cs"/>
          <w:sz w:val="36"/>
          <w:szCs w:val="36"/>
          <w:rtl/>
        </w:rPr>
        <w:t xml:space="preserve"> </w:t>
      </w:r>
    </w:p>
    <w:p w:rsidR="00D401C9" w:rsidRDefault="00A06C16" w:rsidP="003E34C3">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ومن أدل الأمور على هذا في هذا العصر الحاضر، </w:t>
      </w:r>
      <w:r w:rsidR="003E34C3">
        <w:rPr>
          <w:rFonts w:ascii="Traditional Arabic" w:hAnsi="Traditional Arabic" w:cs="Traditional Arabic" w:hint="cs"/>
          <w:sz w:val="36"/>
          <w:szCs w:val="36"/>
          <w:rtl/>
        </w:rPr>
        <w:t>إجماعهم</w:t>
      </w:r>
      <w:r>
        <w:rPr>
          <w:rFonts w:ascii="Traditional Arabic" w:hAnsi="Traditional Arabic" w:cs="Traditional Arabic" w:hint="cs"/>
          <w:sz w:val="36"/>
          <w:szCs w:val="36"/>
          <w:rtl/>
        </w:rPr>
        <w:t xml:space="preserve"> قاطبة على</w:t>
      </w:r>
      <w:r w:rsidR="00D401C9">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5C4F38" w:rsidRPr="005C4F38" w:rsidRDefault="00A06C16" w:rsidP="00D401C9">
      <w:pPr>
        <w:spacing w:line="240" w:lineRule="auto"/>
        <w:jc w:val="center"/>
        <w:rPr>
          <w:rFonts w:ascii="Traditional Arabic" w:hAnsi="Traditional Arabic" w:cs="Traditional Arabic"/>
          <w:sz w:val="36"/>
          <w:szCs w:val="36"/>
          <w:rtl/>
        </w:rPr>
      </w:pPr>
      <w:r w:rsidRPr="00D401C9">
        <w:rPr>
          <w:rFonts w:ascii="Traditional Arabic" w:hAnsi="Traditional Arabic" w:cs="Traditional Arabic" w:hint="cs"/>
          <w:b/>
          <w:bCs/>
          <w:sz w:val="32"/>
          <w:szCs w:val="32"/>
          <w:rtl/>
        </w:rPr>
        <w:t>عدم جواز استهداف المسالمين من الكافرين بقتال أو اغتيال، أو حتى الأذى، بل الإحسان إليهم بالبر والقسط كما أمرت الآية في سورة الممتحنة، وسيرة النبي صلى الله عليه وسلم مع اليهود في المدينة</w:t>
      </w:r>
      <w:r w:rsidR="005C4F38" w:rsidRPr="00D401C9">
        <w:rPr>
          <w:rFonts w:ascii="Traditional Arabic" w:hAnsi="Traditional Arabic" w:cs="Traditional Arabic" w:hint="cs"/>
          <w:b/>
          <w:bCs/>
          <w:sz w:val="32"/>
          <w:szCs w:val="32"/>
          <w:rtl/>
        </w:rPr>
        <w:t>، حيث كان يزورهم، ويقبل دعوتهم، ويقترض منهم،</w:t>
      </w:r>
      <w:r w:rsidRPr="00D401C9">
        <w:rPr>
          <w:rFonts w:ascii="Traditional Arabic" w:hAnsi="Traditional Arabic" w:cs="Traditional Arabic" w:hint="cs"/>
          <w:b/>
          <w:bCs/>
          <w:sz w:val="32"/>
          <w:szCs w:val="32"/>
          <w:rtl/>
        </w:rPr>
        <w:t xml:space="preserve"> </w:t>
      </w:r>
      <w:r w:rsidR="007D05DC" w:rsidRPr="00D401C9">
        <w:rPr>
          <w:rFonts w:ascii="Traditional Arabic" w:hAnsi="Traditional Arabic" w:cs="Traditional Arabic" w:hint="cs"/>
          <w:b/>
          <w:bCs/>
          <w:sz w:val="32"/>
          <w:szCs w:val="32"/>
          <w:rtl/>
        </w:rPr>
        <w:t xml:space="preserve">حتى مات ودرعه مرهون عند يهودي. </w:t>
      </w:r>
      <w:r w:rsidR="005C4F38" w:rsidRPr="00D401C9">
        <w:rPr>
          <w:rFonts w:ascii="Traditional Arabic" w:hAnsi="Traditional Arabic" w:cs="Traditional Arabic" w:hint="cs"/>
          <w:b/>
          <w:bCs/>
          <w:sz w:val="32"/>
          <w:szCs w:val="32"/>
          <w:rtl/>
        </w:rPr>
        <w:t>قال الله تعالى:</w:t>
      </w:r>
      <w:r w:rsidR="005C4F38">
        <w:rPr>
          <w:rFonts w:ascii="Traditional Arabic" w:hAnsi="Traditional Arabic" w:cs="Traditional Arabic" w:hint="cs"/>
          <w:sz w:val="36"/>
          <w:szCs w:val="36"/>
          <w:rtl/>
        </w:rPr>
        <w:t xml:space="preserve"> </w:t>
      </w:r>
      <w:r w:rsidR="005C4F38">
        <w:rPr>
          <w:rFonts w:ascii="QCF_BSML" w:hAnsi="QCF_BSML" w:cs="QCF_BSML"/>
          <w:color w:val="000000"/>
          <w:sz w:val="32"/>
          <w:szCs w:val="32"/>
          <w:rtl/>
        </w:rPr>
        <w:t xml:space="preserve">ﭽ </w:t>
      </w:r>
      <w:r w:rsidR="005C4F38">
        <w:rPr>
          <w:rFonts w:ascii="QCF_P550" w:hAnsi="QCF_P550" w:cs="QCF_P550"/>
          <w:color w:val="000000"/>
          <w:sz w:val="32"/>
          <w:szCs w:val="32"/>
          <w:rtl/>
        </w:rPr>
        <w:t>ﭹ  ﭺ      ﭻ  ﭼ  ﭽ   ﭾ  ﭿ  ﮀ  ﮁ  ﮂ    ﮃ       ﮄ  ﮅ  ﮆ  ﮇ  ﮈ  ﮉ</w:t>
      </w:r>
      <w:r w:rsidR="005C4F38">
        <w:rPr>
          <w:rFonts w:ascii="QCF_P550" w:hAnsi="QCF_P550" w:cs="QCF_P550"/>
          <w:color w:val="0000A5"/>
          <w:sz w:val="32"/>
          <w:szCs w:val="32"/>
          <w:rtl/>
        </w:rPr>
        <w:t>ﮊ</w:t>
      </w:r>
      <w:r w:rsidR="005C4F38">
        <w:rPr>
          <w:rFonts w:ascii="QCF_P550" w:hAnsi="QCF_P550" w:cs="QCF_P550"/>
          <w:color w:val="000000"/>
          <w:sz w:val="32"/>
          <w:szCs w:val="32"/>
          <w:rtl/>
        </w:rPr>
        <w:t xml:space="preserve">  ﮋ  ﮌ  ﮍ  ﮎ     ﮏ  </w:t>
      </w:r>
      <w:r w:rsidR="005C4F38">
        <w:rPr>
          <w:rFonts w:ascii="QCF_BSML" w:hAnsi="QCF_BSML" w:cs="QCF_BSML"/>
          <w:color w:val="000000"/>
          <w:sz w:val="32"/>
          <w:szCs w:val="32"/>
          <w:rtl/>
        </w:rPr>
        <w:t>ﭼ</w:t>
      </w:r>
      <w:r w:rsidR="005C4F38">
        <w:rPr>
          <w:rFonts w:ascii="Arial" w:hAnsi="Arial" w:cs="Arial"/>
          <w:color w:val="000000"/>
          <w:sz w:val="18"/>
          <w:szCs w:val="18"/>
          <w:rtl/>
        </w:rPr>
        <w:t xml:space="preserve"> </w:t>
      </w:r>
      <w:r w:rsidR="005C4F38">
        <w:rPr>
          <w:rFonts w:ascii="Arial" w:hAnsi="Arial" w:cs="Arial"/>
          <w:color w:val="000000"/>
          <w:sz w:val="32"/>
          <w:szCs w:val="32"/>
          <w:rtl/>
        </w:rPr>
        <w:t>الممتحنة</w:t>
      </w:r>
    </w:p>
    <w:p w:rsidR="007D05DC" w:rsidRDefault="00A06C16" w:rsidP="00A46D7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ولما ظهرت </w:t>
      </w:r>
      <w:r w:rsidR="00D401C9">
        <w:rPr>
          <w:rFonts w:ascii="Traditional Arabic" w:hAnsi="Traditional Arabic" w:cs="Traditional Arabic" w:hint="cs"/>
          <w:sz w:val="36"/>
          <w:szCs w:val="36"/>
          <w:rtl/>
        </w:rPr>
        <w:t>فكرة</w:t>
      </w:r>
      <w:r w:rsidR="007D05DC">
        <w:rPr>
          <w:rFonts w:ascii="Traditional Arabic" w:hAnsi="Traditional Arabic" w:cs="Traditional Arabic" w:hint="cs"/>
          <w:sz w:val="36"/>
          <w:szCs w:val="36"/>
          <w:rtl/>
        </w:rPr>
        <w:t xml:space="preserve"> الغلو في التكفير</w:t>
      </w:r>
      <w:r w:rsidR="00A46D7A">
        <w:rPr>
          <w:rFonts w:ascii="Traditional Arabic" w:hAnsi="Traditional Arabic" w:cs="Traditional Arabic" w:hint="cs"/>
          <w:sz w:val="36"/>
          <w:szCs w:val="36"/>
          <w:rtl/>
        </w:rPr>
        <w:t>؛ بتكفير من لا يستحق، أو التسرع فيه قبل إقامة الحجة، وب</w:t>
      </w:r>
      <w:r w:rsidR="007D05DC">
        <w:rPr>
          <w:rFonts w:ascii="Traditional Arabic" w:hAnsi="Traditional Arabic" w:cs="Traditional Arabic" w:hint="cs"/>
          <w:sz w:val="36"/>
          <w:szCs w:val="36"/>
          <w:rtl/>
        </w:rPr>
        <w:t>عدم التفريق بين أصناف الكفار</w:t>
      </w:r>
      <w:r>
        <w:rPr>
          <w:rFonts w:ascii="Traditional Arabic" w:hAnsi="Traditional Arabic" w:cs="Traditional Arabic" w:hint="cs"/>
          <w:sz w:val="36"/>
          <w:szCs w:val="36"/>
          <w:rtl/>
        </w:rPr>
        <w:t xml:space="preserve">، </w:t>
      </w:r>
      <w:r w:rsidR="00D401C9">
        <w:rPr>
          <w:rFonts w:ascii="Traditional Arabic" w:hAnsi="Traditional Arabic" w:cs="Traditional Arabic" w:hint="cs"/>
          <w:sz w:val="36"/>
          <w:szCs w:val="36"/>
          <w:rtl/>
        </w:rPr>
        <w:t>وتسويغ قتل</w:t>
      </w:r>
      <w:r>
        <w:rPr>
          <w:rFonts w:ascii="Traditional Arabic" w:hAnsi="Traditional Arabic" w:cs="Traditional Arabic" w:hint="cs"/>
          <w:sz w:val="36"/>
          <w:szCs w:val="36"/>
          <w:rtl/>
        </w:rPr>
        <w:t xml:space="preserve"> من لا ذنب له</w:t>
      </w:r>
      <w:r w:rsidR="00A46D7A">
        <w:rPr>
          <w:rFonts w:ascii="Traditional Arabic" w:hAnsi="Traditional Arabic" w:cs="Traditional Arabic" w:hint="cs"/>
          <w:sz w:val="36"/>
          <w:szCs w:val="36"/>
          <w:rtl/>
        </w:rPr>
        <w:t xml:space="preserve"> من</w:t>
      </w:r>
      <w:r w:rsidR="007D05DC">
        <w:rPr>
          <w:rFonts w:ascii="Traditional Arabic" w:hAnsi="Traditional Arabic" w:cs="Traditional Arabic" w:hint="cs"/>
          <w:sz w:val="36"/>
          <w:szCs w:val="36"/>
          <w:rtl/>
        </w:rPr>
        <w:t xml:space="preserve"> </w:t>
      </w:r>
      <w:r w:rsidR="00A46D7A">
        <w:rPr>
          <w:rFonts w:ascii="Traditional Arabic" w:hAnsi="Traditional Arabic" w:cs="Traditional Arabic" w:hint="cs"/>
          <w:sz w:val="36"/>
          <w:szCs w:val="36"/>
          <w:rtl/>
        </w:rPr>
        <w:t>الرعايا المسالمين للدول المحاربة</w:t>
      </w:r>
      <w:r w:rsidR="007D05DC">
        <w:rPr>
          <w:rFonts w:ascii="Traditional Arabic" w:hAnsi="Traditional Arabic" w:cs="Traditional Arabic" w:hint="cs"/>
          <w:sz w:val="36"/>
          <w:szCs w:val="36"/>
          <w:rtl/>
        </w:rPr>
        <w:t xml:space="preserve">، حتى لو لم يعرف </w:t>
      </w:r>
      <w:r w:rsidR="00D401C9">
        <w:rPr>
          <w:rFonts w:ascii="Traditional Arabic" w:hAnsi="Traditional Arabic" w:cs="Traditional Arabic" w:hint="cs"/>
          <w:sz w:val="36"/>
          <w:szCs w:val="36"/>
          <w:rtl/>
        </w:rPr>
        <w:t>له</w:t>
      </w:r>
      <w:r w:rsidR="00A46D7A">
        <w:rPr>
          <w:rFonts w:ascii="Traditional Arabic" w:hAnsi="Traditional Arabic" w:cs="Traditional Arabic" w:hint="cs"/>
          <w:sz w:val="36"/>
          <w:szCs w:val="36"/>
          <w:rtl/>
        </w:rPr>
        <w:t>م</w:t>
      </w:r>
      <w:r w:rsidR="00D401C9">
        <w:rPr>
          <w:rFonts w:ascii="Traditional Arabic" w:hAnsi="Traditional Arabic" w:cs="Traditional Arabic" w:hint="cs"/>
          <w:sz w:val="36"/>
          <w:szCs w:val="36"/>
          <w:rtl/>
        </w:rPr>
        <w:t xml:space="preserve"> رأي</w:t>
      </w:r>
      <w:r w:rsidR="007D05DC">
        <w:rPr>
          <w:rFonts w:ascii="Traditional Arabic" w:hAnsi="Traditional Arabic" w:cs="Traditional Arabic" w:hint="cs"/>
          <w:sz w:val="36"/>
          <w:szCs w:val="36"/>
          <w:rtl/>
        </w:rPr>
        <w:t xml:space="preserve"> في الحرب:</w:t>
      </w:r>
      <w:r w:rsidR="00D401C9">
        <w:rPr>
          <w:rFonts w:ascii="Traditional Arabic" w:hAnsi="Traditional Arabic" w:cs="Traditional Arabic" w:hint="cs"/>
          <w:sz w:val="36"/>
          <w:szCs w:val="36"/>
          <w:rtl/>
        </w:rPr>
        <w:t xml:space="preserve"> لم يجد هذا الفكر</w:t>
      </w:r>
      <w:r>
        <w:rPr>
          <w:rFonts w:ascii="Traditional Arabic" w:hAnsi="Traditional Arabic" w:cs="Traditional Arabic" w:hint="cs"/>
          <w:sz w:val="36"/>
          <w:szCs w:val="36"/>
          <w:rtl/>
        </w:rPr>
        <w:t xml:space="preserve"> </w:t>
      </w:r>
      <w:r w:rsidR="00D401C9">
        <w:rPr>
          <w:rFonts w:ascii="Traditional Arabic" w:hAnsi="Traditional Arabic" w:cs="Traditional Arabic" w:hint="cs"/>
          <w:sz w:val="36"/>
          <w:szCs w:val="36"/>
          <w:rtl/>
        </w:rPr>
        <w:t>سندا</w:t>
      </w:r>
      <w:r>
        <w:rPr>
          <w:rFonts w:ascii="Traditional Arabic" w:hAnsi="Traditional Arabic" w:cs="Traditional Arabic" w:hint="cs"/>
          <w:sz w:val="36"/>
          <w:szCs w:val="36"/>
          <w:rtl/>
        </w:rPr>
        <w:t xml:space="preserve">، </w:t>
      </w:r>
      <w:r w:rsidR="00D401C9">
        <w:rPr>
          <w:rFonts w:ascii="Traditional Arabic" w:hAnsi="Traditional Arabic" w:cs="Traditional Arabic" w:hint="cs"/>
          <w:sz w:val="36"/>
          <w:szCs w:val="36"/>
          <w:rtl/>
        </w:rPr>
        <w:t>مما تسبب في ضموره</w:t>
      </w:r>
      <w:r>
        <w:rPr>
          <w:rFonts w:ascii="Traditional Arabic" w:hAnsi="Traditional Arabic" w:cs="Traditional Arabic" w:hint="cs"/>
          <w:sz w:val="36"/>
          <w:szCs w:val="36"/>
          <w:rtl/>
        </w:rPr>
        <w:t xml:space="preserve">، حتى جفت منابعه، وعاد كثير من رواده ومعتنقيه عنه، </w:t>
      </w:r>
      <w:r w:rsidR="00D401C9">
        <w:rPr>
          <w:rFonts w:ascii="Traditional Arabic" w:hAnsi="Traditional Arabic" w:cs="Traditional Arabic" w:hint="cs"/>
          <w:sz w:val="36"/>
          <w:szCs w:val="36"/>
          <w:rtl/>
        </w:rPr>
        <w:t>مقرين</w:t>
      </w:r>
      <w:r w:rsidR="00A46D7A">
        <w:rPr>
          <w:rFonts w:ascii="Traditional Arabic" w:hAnsi="Traditional Arabic" w:cs="Traditional Arabic" w:hint="cs"/>
          <w:sz w:val="36"/>
          <w:szCs w:val="36"/>
          <w:rtl/>
        </w:rPr>
        <w:t xml:space="preserve"> بخطئهم</w:t>
      </w:r>
      <w:r w:rsidR="007D05DC">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5C4F38" w:rsidRDefault="00A06C16" w:rsidP="00A46D7A">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وهذا </w:t>
      </w:r>
      <w:r w:rsidR="00A46D7A">
        <w:rPr>
          <w:rFonts w:ascii="Traditional Arabic" w:hAnsi="Traditional Arabic" w:cs="Traditional Arabic" w:hint="cs"/>
          <w:sz w:val="36"/>
          <w:szCs w:val="36"/>
          <w:rtl/>
        </w:rPr>
        <w:t xml:space="preserve">كان </w:t>
      </w:r>
      <w:r w:rsidR="00D401C9">
        <w:rPr>
          <w:rFonts w:ascii="Traditional Arabic" w:hAnsi="Traditional Arabic" w:cs="Traditional Arabic" w:hint="cs"/>
          <w:sz w:val="36"/>
          <w:szCs w:val="36"/>
          <w:rtl/>
        </w:rPr>
        <w:t>بحسن</w:t>
      </w:r>
      <w:r w:rsidR="00A46D7A">
        <w:rPr>
          <w:rFonts w:ascii="Traditional Arabic" w:hAnsi="Traditional Arabic" w:cs="Traditional Arabic" w:hint="cs"/>
          <w:sz w:val="36"/>
          <w:szCs w:val="36"/>
          <w:rtl/>
        </w:rPr>
        <w:t xml:space="preserve"> الاستدلال لشروط التكفير، وتفاصيل إقامة الحجة، وحكم الله تعالى في المسالمين من الكافرين، والتفريق بين أصناف الكافرين</w:t>
      </w:r>
      <w:r w:rsidR="005C4F38">
        <w:rPr>
          <w:rFonts w:ascii="Traditional Arabic" w:hAnsi="Traditional Arabic" w:cs="Traditional Arabic" w:hint="cs"/>
          <w:sz w:val="36"/>
          <w:szCs w:val="36"/>
          <w:rtl/>
        </w:rPr>
        <w:t>.</w:t>
      </w:r>
      <w:r w:rsidR="009D4713">
        <w:rPr>
          <w:rFonts w:ascii="Traditional Arabic" w:hAnsi="Traditional Arabic" w:cs="Traditional Arabic" w:hint="cs"/>
          <w:sz w:val="36"/>
          <w:szCs w:val="36"/>
          <w:rtl/>
        </w:rPr>
        <w:t xml:space="preserve"> </w:t>
      </w:r>
    </w:p>
    <w:p w:rsidR="00A06C16" w:rsidRDefault="009D4713" w:rsidP="00D401C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ولم يكن </w:t>
      </w:r>
      <w:r w:rsidR="00D401C9">
        <w:rPr>
          <w:rFonts w:ascii="Traditional Arabic" w:hAnsi="Traditional Arabic" w:cs="Traditional Arabic" w:hint="cs"/>
          <w:sz w:val="36"/>
          <w:szCs w:val="36"/>
          <w:rtl/>
        </w:rPr>
        <w:t>سوى المختصين قادرين</w:t>
      </w:r>
      <w:r>
        <w:rPr>
          <w:rFonts w:ascii="Traditional Arabic" w:hAnsi="Traditional Arabic" w:cs="Traditional Arabic" w:hint="cs"/>
          <w:sz w:val="36"/>
          <w:szCs w:val="36"/>
          <w:rtl/>
        </w:rPr>
        <w:t xml:space="preserve"> على مثل هذا؛ إذ هم المدركون لدلالات النصوص، العالمون بمراد الشارع منها، بما علمهم الله تعالى، وقديما قيل: "أهل مكة أدرى بشعابها"، والعلماء أدرى بأحكام ومقاصد الشريعة.</w:t>
      </w:r>
      <w:r w:rsidR="005C4F38" w:rsidRPr="005C4F38">
        <w:rPr>
          <w:rStyle w:val="a8"/>
          <w:rFonts w:ascii="Traditional Arabic" w:hAnsi="Traditional Arabic" w:cs="Traditional Arabic"/>
          <w:b/>
          <w:bCs/>
          <w:sz w:val="40"/>
          <w:szCs w:val="40"/>
          <w:rtl/>
        </w:rPr>
        <w:t xml:space="preserve"> </w:t>
      </w:r>
      <w:r w:rsidR="00CE4B89" w:rsidRPr="007C7ED8">
        <w:rPr>
          <w:rStyle w:val="a8"/>
          <w:rFonts w:ascii="Traditional Arabic" w:hAnsi="Traditional Arabic" w:cs="Traditional Arabic"/>
          <w:b/>
          <w:bCs/>
          <w:sz w:val="40"/>
          <w:szCs w:val="40"/>
          <w:rtl/>
        </w:rPr>
        <w:footnoteReference w:id="64"/>
      </w:r>
    </w:p>
    <w:p w:rsidR="00D401C9" w:rsidRDefault="00D401C9" w:rsidP="00D401C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فإن</w:t>
      </w:r>
      <w:r w:rsidR="00042663">
        <w:rPr>
          <w:rFonts w:ascii="Traditional Arabic" w:hAnsi="Traditional Arabic" w:cs="Traditional Arabic" w:hint="cs"/>
          <w:sz w:val="36"/>
          <w:szCs w:val="36"/>
          <w:rtl/>
        </w:rPr>
        <w:t xml:space="preserve"> من فهم الشريعة؛ نصوصها، وعللها، ومقاصدها، وأحكامها، وأقوال العلماء، </w:t>
      </w:r>
      <w:r>
        <w:rPr>
          <w:rFonts w:ascii="Traditional Arabic" w:hAnsi="Traditional Arabic" w:cs="Traditional Arabic" w:hint="cs"/>
          <w:sz w:val="36"/>
          <w:szCs w:val="36"/>
          <w:rtl/>
        </w:rPr>
        <w:t>يعلم:</w:t>
      </w:r>
    </w:p>
    <w:p w:rsidR="00D401C9" w:rsidRPr="00D401C9" w:rsidRDefault="00042663" w:rsidP="00D401C9">
      <w:pPr>
        <w:pStyle w:val="a3"/>
        <w:numPr>
          <w:ilvl w:val="0"/>
          <w:numId w:val="8"/>
        </w:numPr>
        <w:spacing w:line="240" w:lineRule="auto"/>
        <w:jc w:val="both"/>
        <w:rPr>
          <w:rFonts w:ascii="Traditional Arabic" w:hAnsi="Traditional Arabic" w:cs="Traditional Arabic"/>
          <w:sz w:val="36"/>
          <w:szCs w:val="36"/>
        </w:rPr>
      </w:pPr>
      <w:r w:rsidRPr="00D401C9">
        <w:rPr>
          <w:rFonts w:ascii="Traditional Arabic" w:hAnsi="Traditional Arabic" w:cs="Traditional Arabic" w:hint="cs"/>
          <w:sz w:val="36"/>
          <w:szCs w:val="36"/>
          <w:rtl/>
        </w:rPr>
        <w:t xml:space="preserve"> كيف يكون التكفير</w:t>
      </w:r>
      <w:r w:rsidR="00D401C9" w:rsidRPr="00D401C9">
        <w:rPr>
          <w:rFonts w:ascii="Traditional Arabic" w:hAnsi="Traditional Arabic" w:cs="Traditional Arabic" w:hint="cs"/>
          <w:sz w:val="36"/>
          <w:szCs w:val="36"/>
          <w:rtl/>
        </w:rPr>
        <w:t>؟.</w:t>
      </w:r>
      <w:r w:rsidRPr="00D401C9">
        <w:rPr>
          <w:rFonts w:ascii="Traditional Arabic" w:hAnsi="Traditional Arabic" w:cs="Traditional Arabic" w:hint="cs"/>
          <w:sz w:val="36"/>
          <w:szCs w:val="36"/>
          <w:rtl/>
        </w:rPr>
        <w:t xml:space="preserve"> ومتى يكون</w:t>
      </w:r>
      <w:r w:rsidR="00D401C9" w:rsidRPr="00D401C9">
        <w:rPr>
          <w:rFonts w:ascii="Traditional Arabic" w:hAnsi="Traditional Arabic" w:cs="Traditional Arabic" w:hint="cs"/>
          <w:sz w:val="36"/>
          <w:szCs w:val="36"/>
          <w:rtl/>
        </w:rPr>
        <w:t>؟.</w:t>
      </w:r>
      <w:r w:rsidRPr="00D401C9">
        <w:rPr>
          <w:rFonts w:ascii="Traditional Arabic" w:hAnsi="Traditional Arabic" w:cs="Traditional Arabic" w:hint="cs"/>
          <w:sz w:val="36"/>
          <w:szCs w:val="36"/>
          <w:rtl/>
        </w:rPr>
        <w:t xml:space="preserve"> وعلى من يقع</w:t>
      </w:r>
      <w:r w:rsidR="00D401C9" w:rsidRPr="00D401C9">
        <w:rPr>
          <w:rFonts w:ascii="Traditional Arabic" w:hAnsi="Traditional Arabic" w:cs="Traditional Arabic" w:hint="cs"/>
          <w:sz w:val="36"/>
          <w:szCs w:val="36"/>
          <w:rtl/>
        </w:rPr>
        <w:t>؟.</w:t>
      </w:r>
      <w:r w:rsidRPr="00D401C9">
        <w:rPr>
          <w:rFonts w:ascii="Traditional Arabic" w:hAnsi="Traditional Arabic" w:cs="Traditional Arabic" w:hint="cs"/>
          <w:sz w:val="36"/>
          <w:szCs w:val="36"/>
          <w:rtl/>
        </w:rPr>
        <w:t xml:space="preserve"> وكيف يقع</w:t>
      </w:r>
      <w:r w:rsidR="00D401C9" w:rsidRPr="00D401C9">
        <w:rPr>
          <w:rFonts w:ascii="Traditional Arabic" w:hAnsi="Traditional Arabic" w:cs="Traditional Arabic" w:hint="cs"/>
          <w:sz w:val="36"/>
          <w:szCs w:val="36"/>
          <w:rtl/>
        </w:rPr>
        <w:t>؟.</w:t>
      </w:r>
      <w:r w:rsidRPr="00D401C9">
        <w:rPr>
          <w:rFonts w:ascii="Traditional Arabic" w:hAnsi="Traditional Arabic" w:cs="Traditional Arabic" w:hint="cs"/>
          <w:sz w:val="36"/>
          <w:szCs w:val="36"/>
          <w:rtl/>
        </w:rPr>
        <w:t xml:space="preserve"> </w:t>
      </w:r>
    </w:p>
    <w:p w:rsidR="00042663" w:rsidRPr="00D401C9" w:rsidRDefault="00D401C9" w:rsidP="00D401C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وهذا يقطع</w:t>
      </w:r>
      <w:r w:rsidR="00042663" w:rsidRPr="00D401C9">
        <w:rPr>
          <w:rFonts w:ascii="Traditional Arabic" w:hAnsi="Traditional Arabic" w:cs="Traditional Arabic" w:hint="cs"/>
          <w:sz w:val="36"/>
          <w:szCs w:val="36"/>
          <w:rtl/>
        </w:rPr>
        <w:t xml:space="preserve"> الطريق على كل من تجاوز، فكفر بغير دليل وعلى </w:t>
      </w:r>
      <w:r w:rsidR="006538F7">
        <w:rPr>
          <w:rFonts w:ascii="Traditional Arabic" w:hAnsi="Traditional Arabic" w:cs="Traditional Arabic" w:hint="cs"/>
          <w:sz w:val="36"/>
          <w:szCs w:val="36"/>
          <w:rtl/>
        </w:rPr>
        <w:t xml:space="preserve">غير </w:t>
      </w:r>
      <w:r w:rsidR="00042663" w:rsidRPr="00D401C9">
        <w:rPr>
          <w:rFonts w:ascii="Traditional Arabic" w:hAnsi="Traditional Arabic" w:cs="Traditional Arabic" w:hint="cs"/>
          <w:sz w:val="36"/>
          <w:szCs w:val="36"/>
          <w:rtl/>
        </w:rPr>
        <w:t xml:space="preserve">علم. </w:t>
      </w:r>
    </w:p>
    <w:p w:rsidR="00D401C9" w:rsidRDefault="00D401C9" w:rsidP="00A46D7A">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ف</w:t>
      </w:r>
      <w:r w:rsidR="00042663">
        <w:rPr>
          <w:rFonts w:ascii="Traditional Arabic" w:hAnsi="Traditional Arabic" w:cs="Traditional Arabic" w:hint="cs"/>
          <w:sz w:val="36"/>
          <w:szCs w:val="36"/>
          <w:rtl/>
        </w:rPr>
        <w:t>التكفير حكم شرعي، إنما مرده إلى الله تعالى</w:t>
      </w:r>
      <w:r>
        <w:rPr>
          <w:rFonts w:ascii="Traditional Arabic" w:hAnsi="Traditional Arabic" w:cs="Traditional Arabic" w:hint="cs"/>
          <w:sz w:val="36"/>
          <w:szCs w:val="36"/>
          <w:rtl/>
        </w:rPr>
        <w:t xml:space="preserve">، </w:t>
      </w:r>
      <w:r w:rsidR="00A46D7A">
        <w:rPr>
          <w:rFonts w:ascii="Traditional Arabic" w:hAnsi="Traditional Arabic" w:cs="Traditional Arabic" w:hint="cs"/>
          <w:sz w:val="36"/>
          <w:szCs w:val="36"/>
          <w:rtl/>
        </w:rPr>
        <w:t>على الوجه</w:t>
      </w:r>
      <w:r>
        <w:rPr>
          <w:rFonts w:ascii="Traditional Arabic" w:hAnsi="Traditional Arabic" w:cs="Traditional Arabic" w:hint="cs"/>
          <w:sz w:val="36"/>
          <w:szCs w:val="36"/>
          <w:rtl/>
        </w:rPr>
        <w:t xml:space="preserve"> التالي:</w:t>
      </w:r>
      <w:r w:rsidR="00042663">
        <w:rPr>
          <w:rFonts w:ascii="Traditional Arabic" w:hAnsi="Traditional Arabic" w:cs="Traditional Arabic" w:hint="cs"/>
          <w:sz w:val="36"/>
          <w:szCs w:val="36"/>
          <w:rtl/>
        </w:rPr>
        <w:t xml:space="preserve"> </w:t>
      </w:r>
    </w:p>
    <w:p w:rsidR="00042663" w:rsidRPr="00D401C9" w:rsidRDefault="00042663" w:rsidP="00D401C9">
      <w:pPr>
        <w:spacing w:line="240" w:lineRule="auto"/>
        <w:jc w:val="both"/>
        <w:rPr>
          <w:rFonts w:ascii="Traditional Arabic" w:hAnsi="Traditional Arabic" w:cs="Traditional Arabic"/>
          <w:sz w:val="36"/>
          <w:szCs w:val="36"/>
        </w:rPr>
      </w:pPr>
      <w:r w:rsidRPr="00D401C9">
        <w:rPr>
          <w:rFonts w:ascii="Traditional Arabic" w:hAnsi="Traditional Arabic" w:cs="Traditional Arabic" w:hint="cs"/>
          <w:sz w:val="36"/>
          <w:szCs w:val="36"/>
          <w:rtl/>
        </w:rPr>
        <w:t>يرجع فيها إلى النصوص، فهذا أولا.</w:t>
      </w:r>
    </w:p>
    <w:p w:rsidR="00042663" w:rsidRPr="00D401C9" w:rsidRDefault="00042663" w:rsidP="00A46D7A">
      <w:pPr>
        <w:spacing w:line="240" w:lineRule="auto"/>
        <w:jc w:val="both"/>
        <w:rPr>
          <w:rFonts w:ascii="Traditional Arabic" w:hAnsi="Traditional Arabic" w:cs="Traditional Arabic"/>
          <w:sz w:val="36"/>
          <w:szCs w:val="36"/>
          <w:rtl/>
        </w:rPr>
      </w:pPr>
      <w:r w:rsidRPr="00D401C9">
        <w:rPr>
          <w:rFonts w:ascii="Traditional Arabic" w:hAnsi="Traditional Arabic" w:cs="Traditional Arabic" w:hint="cs"/>
          <w:sz w:val="36"/>
          <w:szCs w:val="36"/>
          <w:rtl/>
        </w:rPr>
        <w:t>ثم أن تكون النص</w:t>
      </w:r>
      <w:r w:rsidR="00A46D7A">
        <w:rPr>
          <w:rFonts w:ascii="Traditional Arabic" w:hAnsi="Traditional Arabic" w:cs="Traditional Arabic" w:hint="cs"/>
          <w:sz w:val="36"/>
          <w:szCs w:val="36"/>
          <w:rtl/>
        </w:rPr>
        <w:t>وص قطعية الثبوت، فإن كانت ظنية مختلف في ثبوتها بين الأئمة العالمين بالحديث، لم تكن حجة</w:t>
      </w:r>
      <w:r w:rsidRPr="00D401C9">
        <w:rPr>
          <w:rFonts w:ascii="Traditional Arabic" w:hAnsi="Traditional Arabic" w:cs="Traditional Arabic" w:hint="cs"/>
          <w:sz w:val="36"/>
          <w:szCs w:val="36"/>
          <w:rtl/>
        </w:rPr>
        <w:t>.</w:t>
      </w:r>
    </w:p>
    <w:p w:rsidR="00D401C9" w:rsidRPr="00D401C9" w:rsidRDefault="00042663" w:rsidP="00A46D7A">
      <w:pPr>
        <w:spacing w:line="240" w:lineRule="auto"/>
        <w:jc w:val="both"/>
        <w:rPr>
          <w:rFonts w:ascii="Traditional Arabic" w:hAnsi="Traditional Arabic" w:cs="Traditional Arabic"/>
          <w:sz w:val="36"/>
          <w:szCs w:val="36"/>
        </w:rPr>
      </w:pPr>
      <w:r w:rsidRPr="00D401C9">
        <w:rPr>
          <w:rFonts w:ascii="Traditional Arabic" w:hAnsi="Traditional Arabic" w:cs="Traditional Arabic" w:hint="cs"/>
          <w:sz w:val="36"/>
          <w:szCs w:val="36"/>
          <w:rtl/>
        </w:rPr>
        <w:t xml:space="preserve">ثم يجب أن تكون قطعية الدلالة، فإن كانت ظنية لم تصلح أن </w:t>
      </w:r>
      <w:r w:rsidR="00A46D7A">
        <w:rPr>
          <w:rFonts w:ascii="Traditional Arabic" w:hAnsi="Traditional Arabic" w:cs="Traditional Arabic" w:hint="cs"/>
          <w:sz w:val="36"/>
          <w:szCs w:val="36"/>
          <w:rtl/>
        </w:rPr>
        <w:t>يستدل، لا ي</w:t>
      </w:r>
      <w:r w:rsidRPr="00D401C9">
        <w:rPr>
          <w:rFonts w:ascii="Traditional Arabic" w:hAnsi="Traditional Arabic" w:cs="Traditional Arabic" w:hint="cs"/>
          <w:sz w:val="36"/>
          <w:szCs w:val="36"/>
          <w:rtl/>
        </w:rPr>
        <w:t>كون كفرا إلا بنص واضح برهان</w:t>
      </w:r>
      <w:r w:rsidR="00D401C9" w:rsidRPr="00D401C9">
        <w:rPr>
          <w:rFonts w:ascii="Traditional Arabic" w:hAnsi="Traditional Arabic" w:cs="Traditional Arabic" w:hint="cs"/>
          <w:sz w:val="36"/>
          <w:szCs w:val="36"/>
          <w:rtl/>
        </w:rPr>
        <w:t>،</w:t>
      </w:r>
      <w:r w:rsidRPr="00D401C9">
        <w:rPr>
          <w:rFonts w:ascii="Traditional Arabic" w:hAnsi="Traditional Arabic" w:cs="Traditional Arabic" w:hint="cs"/>
          <w:sz w:val="36"/>
          <w:szCs w:val="36"/>
          <w:rtl/>
        </w:rPr>
        <w:t xml:space="preserve"> لا خلاف عليه بين أهل العلم.</w:t>
      </w:r>
    </w:p>
    <w:p w:rsidR="00A46D7A" w:rsidRDefault="00042663" w:rsidP="00A46D7A">
      <w:pPr>
        <w:spacing w:line="240" w:lineRule="auto"/>
        <w:contextualSpacing/>
        <w:jc w:val="both"/>
        <w:rPr>
          <w:rFonts w:ascii="Traditional Arabic" w:hAnsi="Traditional Arabic" w:cs="Traditional Arabic"/>
          <w:sz w:val="36"/>
          <w:szCs w:val="36"/>
          <w:rtl/>
        </w:rPr>
      </w:pPr>
      <w:r w:rsidRPr="00D401C9">
        <w:rPr>
          <w:rFonts w:ascii="Traditional Arabic" w:hAnsi="Traditional Arabic" w:cs="Traditional Arabic" w:hint="cs"/>
          <w:sz w:val="36"/>
          <w:szCs w:val="36"/>
          <w:rtl/>
        </w:rPr>
        <w:t>فإذا استقر وثبت كفر عمل من الأعمال</w:t>
      </w:r>
      <w:r w:rsidR="00D401C9" w:rsidRPr="00D401C9">
        <w:rPr>
          <w:rFonts w:ascii="Traditional Arabic" w:hAnsi="Traditional Arabic" w:cs="Traditional Arabic" w:hint="cs"/>
          <w:sz w:val="36"/>
          <w:szCs w:val="36"/>
          <w:rtl/>
        </w:rPr>
        <w:t>،</w:t>
      </w:r>
      <w:r w:rsidRPr="00D401C9">
        <w:rPr>
          <w:rFonts w:ascii="Traditional Arabic" w:hAnsi="Traditional Arabic" w:cs="Traditional Arabic" w:hint="cs"/>
          <w:sz w:val="36"/>
          <w:szCs w:val="36"/>
          <w:rtl/>
        </w:rPr>
        <w:t xml:space="preserve"> بنص قطعي الثبوت والدلالة، كان النظر بعده في حال الواقع فيه</w:t>
      </w:r>
      <w:r w:rsidR="00A46D7A">
        <w:rPr>
          <w:rFonts w:ascii="Traditional Arabic" w:hAnsi="Traditional Arabic" w:cs="Traditional Arabic" w:hint="cs"/>
          <w:sz w:val="36"/>
          <w:szCs w:val="36"/>
          <w:rtl/>
        </w:rPr>
        <w:t>.</w:t>
      </w:r>
      <w:r w:rsidRPr="00D401C9">
        <w:rPr>
          <w:rFonts w:ascii="Traditional Arabic" w:hAnsi="Traditional Arabic" w:cs="Traditional Arabic" w:hint="cs"/>
          <w:sz w:val="36"/>
          <w:szCs w:val="36"/>
          <w:rtl/>
        </w:rPr>
        <w:t xml:space="preserve"> </w:t>
      </w:r>
    </w:p>
    <w:p w:rsidR="00042663" w:rsidRPr="00D401C9" w:rsidRDefault="00042663" w:rsidP="00A46D7A">
      <w:pPr>
        <w:spacing w:line="240" w:lineRule="auto"/>
        <w:contextualSpacing/>
        <w:jc w:val="both"/>
        <w:rPr>
          <w:rFonts w:ascii="Traditional Arabic" w:hAnsi="Traditional Arabic" w:cs="Traditional Arabic"/>
          <w:sz w:val="36"/>
          <w:szCs w:val="36"/>
          <w:rtl/>
        </w:rPr>
      </w:pPr>
      <w:r w:rsidRPr="00D401C9">
        <w:rPr>
          <w:rFonts w:ascii="Traditional Arabic" w:hAnsi="Traditional Arabic" w:cs="Traditional Arabic" w:hint="cs"/>
          <w:sz w:val="36"/>
          <w:szCs w:val="36"/>
          <w:rtl/>
        </w:rPr>
        <w:lastRenderedPageBreak/>
        <w:t xml:space="preserve">فلا يكفر بمجرد وقوعه في هذا العمل، إنما </w:t>
      </w:r>
      <w:r w:rsidR="00FF0418" w:rsidRPr="00D401C9">
        <w:rPr>
          <w:rFonts w:ascii="Traditional Arabic" w:hAnsi="Traditional Arabic" w:cs="Traditional Arabic" w:hint="cs"/>
          <w:sz w:val="36"/>
          <w:szCs w:val="36"/>
          <w:rtl/>
        </w:rPr>
        <w:t>يقال:</w:t>
      </w:r>
      <w:r w:rsidRPr="00D401C9">
        <w:rPr>
          <w:rFonts w:ascii="Traditional Arabic" w:hAnsi="Traditional Arabic" w:cs="Traditional Arabic" w:hint="cs"/>
          <w:sz w:val="36"/>
          <w:szCs w:val="36"/>
          <w:rtl/>
        </w:rPr>
        <w:t xml:space="preserve"> العمل كفر، وفاعله غير المعين كافر، أما المعين فلا يكفر إلا بشروط وانتفاء موانع، وهو ما يسمى بإقامة الحجة.</w:t>
      </w:r>
    </w:p>
    <w:p w:rsidR="00042663" w:rsidRPr="00D401C9" w:rsidRDefault="00042663" w:rsidP="00D401C9">
      <w:pPr>
        <w:spacing w:line="0" w:lineRule="atLeast"/>
        <w:jc w:val="both"/>
        <w:rPr>
          <w:rFonts w:ascii="Traditional Arabic" w:hAnsi="Traditional Arabic" w:cs="Traditional Arabic"/>
          <w:sz w:val="36"/>
          <w:szCs w:val="36"/>
          <w:rtl/>
        </w:rPr>
      </w:pPr>
      <w:r w:rsidRPr="00D401C9">
        <w:rPr>
          <w:rFonts w:ascii="Traditional Arabic" w:hAnsi="Traditional Arabic" w:cs="Traditional Arabic" w:hint="cs"/>
          <w:sz w:val="36"/>
          <w:szCs w:val="36"/>
          <w:rtl/>
        </w:rPr>
        <w:t>إن</w:t>
      </w:r>
      <w:r w:rsidR="00D401C9" w:rsidRPr="00D401C9">
        <w:rPr>
          <w:rFonts w:ascii="Traditional Arabic" w:hAnsi="Traditional Arabic" w:cs="Traditional Arabic" w:hint="cs"/>
          <w:sz w:val="36"/>
          <w:szCs w:val="36"/>
          <w:rtl/>
        </w:rPr>
        <w:t>ما يقال على الواقع في عمل كفري: وقع</w:t>
      </w:r>
      <w:r w:rsidRPr="00D401C9">
        <w:rPr>
          <w:rFonts w:ascii="Traditional Arabic" w:hAnsi="Traditional Arabic" w:cs="Traditional Arabic" w:hint="cs"/>
          <w:sz w:val="36"/>
          <w:szCs w:val="36"/>
          <w:rtl/>
        </w:rPr>
        <w:t xml:space="preserve"> في هذا العمل الكفري. </w:t>
      </w:r>
    </w:p>
    <w:p w:rsidR="00042663" w:rsidRDefault="00042663" w:rsidP="000E625F">
      <w:pPr>
        <w:spacing w:line="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ولا يلزم عن هذا تكفير؛ إذ فرق بين الوقوع والحكم، فليس كل من وقع في فعل يأخذ حكمه، كالسياف يقطع رأس المحكوم عليه بالقصاص، ففعله وفعل القاتل واحد، لكن لا يطلق عليه وصف القتل، ولا ينادى بالقاتل؛ لأنه إنما قتل بأمر الشرع.</w:t>
      </w:r>
    </w:p>
    <w:p w:rsidR="00042663" w:rsidRPr="00042663" w:rsidRDefault="00042663" w:rsidP="00BC1519">
      <w:pPr>
        <w:spacing w:line="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وهكذا من وقع في العمل الكفري، لا يطلق عليه أنه كافر؛ إذ قد يكون له عذر يدفع عنه الحكم، فلا يثبت عليه الحكم إلا بعد إقامة الحجة. قال تعالى: </w:t>
      </w:r>
      <w:r>
        <w:rPr>
          <w:rFonts w:ascii="QCF_BSML" w:hAnsi="QCF_BSML" w:cs="QCF_BSML"/>
          <w:color w:val="000000"/>
          <w:sz w:val="32"/>
          <w:szCs w:val="32"/>
          <w:rtl/>
        </w:rPr>
        <w:t xml:space="preserve">ﭽ </w:t>
      </w:r>
      <w:r>
        <w:rPr>
          <w:rFonts w:ascii="QCF_P283" w:hAnsi="QCF_P283" w:cs="QCF_P283"/>
          <w:color w:val="000000"/>
          <w:sz w:val="32"/>
          <w:szCs w:val="32"/>
          <w:rtl/>
        </w:rPr>
        <w:t xml:space="preserve">ﯨ  ﯩ        ﯪ  ﯫ  ﯬ     ﯭ  ﯮ  </w:t>
      </w:r>
      <w:r>
        <w:rPr>
          <w:rFonts w:ascii="QCF_BSML" w:hAnsi="QCF_BSML" w:cs="QCF_BSML"/>
          <w:color w:val="000000"/>
          <w:sz w:val="32"/>
          <w:szCs w:val="32"/>
          <w:rtl/>
        </w:rPr>
        <w:t>ﭼ</w:t>
      </w:r>
      <w:r>
        <w:rPr>
          <w:rFonts w:ascii="Arial" w:hAnsi="Arial" w:cs="Arial"/>
          <w:color w:val="000000"/>
          <w:sz w:val="18"/>
          <w:szCs w:val="18"/>
          <w:rtl/>
        </w:rPr>
        <w:t xml:space="preserve"> </w:t>
      </w:r>
      <w:r w:rsidRPr="00042663">
        <w:rPr>
          <w:rFonts w:ascii="Arial" w:hAnsi="Arial" w:cs="Arial"/>
          <w:color w:val="000000"/>
          <w:sz w:val="28"/>
          <w:szCs w:val="28"/>
          <w:rtl/>
        </w:rPr>
        <w:t>الإسراء</w:t>
      </w:r>
      <w:r w:rsidRPr="00042663">
        <w:rPr>
          <w:rFonts w:ascii="QCF_BSML" w:hAnsi="QCF_BSML" w:cs="QCF_BSML"/>
          <w:color w:val="000000"/>
          <w:sz w:val="28"/>
          <w:szCs w:val="28"/>
          <w:rtl/>
        </w:rPr>
        <w:t xml:space="preserve"> </w:t>
      </w:r>
    </w:p>
    <w:p w:rsidR="00042663" w:rsidRDefault="00A46D7A" w:rsidP="005A6CC4">
      <w:pPr>
        <w:spacing w:line="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والتكفير حكم ت</w:t>
      </w:r>
      <w:r w:rsidR="005A6CC4">
        <w:rPr>
          <w:rFonts w:ascii="Traditional Arabic" w:hAnsi="Traditional Arabic" w:cs="Traditional Arabic" w:hint="cs"/>
          <w:sz w:val="36"/>
          <w:szCs w:val="36"/>
          <w:rtl/>
        </w:rPr>
        <w:t>ترتب عليه أحكام؛</w:t>
      </w:r>
      <w:r w:rsidR="00042663">
        <w:rPr>
          <w:rFonts w:ascii="Traditional Arabic" w:hAnsi="Traditional Arabic" w:cs="Traditional Arabic" w:hint="cs"/>
          <w:sz w:val="36"/>
          <w:szCs w:val="36"/>
          <w:rtl/>
        </w:rPr>
        <w:t xml:space="preserve"> من تفريق بينه وبين زوجه، وعدم الصلاة، وعدم دفنه في مقابر المسلمين، والأحكام </w:t>
      </w:r>
      <w:r>
        <w:rPr>
          <w:rFonts w:ascii="Traditional Arabic" w:hAnsi="Traditional Arabic" w:cs="Traditional Arabic" w:hint="cs"/>
          <w:sz w:val="36"/>
          <w:szCs w:val="36"/>
          <w:rtl/>
        </w:rPr>
        <w:t xml:space="preserve">التي تترتب عليها حدود </w:t>
      </w:r>
      <w:r w:rsidR="00042663">
        <w:rPr>
          <w:rFonts w:ascii="Traditional Arabic" w:hAnsi="Traditional Arabic" w:cs="Traditional Arabic" w:hint="cs"/>
          <w:sz w:val="36"/>
          <w:szCs w:val="36"/>
          <w:rtl/>
        </w:rPr>
        <w:t xml:space="preserve">منوطة بالحاكم، فإقامة الحجة من </w:t>
      </w:r>
      <w:r w:rsidR="005A6CC4">
        <w:rPr>
          <w:rFonts w:ascii="Traditional Arabic" w:hAnsi="Traditional Arabic" w:cs="Traditional Arabic" w:hint="cs"/>
          <w:sz w:val="36"/>
          <w:szCs w:val="36"/>
          <w:rtl/>
        </w:rPr>
        <w:t>مهام وواجبات</w:t>
      </w:r>
      <w:r w:rsidR="00042663">
        <w:rPr>
          <w:rFonts w:ascii="Traditional Arabic" w:hAnsi="Traditional Arabic" w:cs="Traditional Arabic" w:hint="cs"/>
          <w:sz w:val="36"/>
          <w:szCs w:val="36"/>
          <w:rtl/>
        </w:rPr>
        <w:t xml:space="preserve"> الحاكم</w:t>
      </w:r>
      <w:r>
        <w:rPr>
          <w:rFonts w:ascii="Traditional Arabic" w:hAnsi="Traditional Arabic" w:cs="Traditional Arabic" w:hint="cs"/>
          <w:sz w:val="36"/>
          <w:szCs w:val="36"/>
          <w:rtl/>
        </w:rPr>
        <w:t xml:space="preserve">؛ يقوم بها بنفسه إن كان من أهل العلم، أو ينيب العلماء والقضاة، وله أجر على </w:t>
      </w:r>
      <w:r w:rsidR="00042663">
        <w:rPr>
          <w:rFonts w:ascii="Traditional Arabic" w:hAnsi="Traditional Arabic" w:cs="Traditional Arabic" w:hint="cs"/>
          <w:sz w:val="36"/>
          <w:szCs w:val="36"/>
          <w:rtl/>
        </w:rPr>
        <w:t>ذلك، وإلا تحمل إثم تعطيل حكم من أحكام الله تعالى.</w:t>
      </w:r>
    </w:p>
    <w:p w:rsidR="00042663" w:rsidRDefault="005A6CC4" w:rsidP="005A6CC4">
      <w:pPr>
        <w:spacing w:line="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ولا يجب على أحد غير الحاكم؛ لأن غيره قدر يتعذر عليه إقامة الحجة على واقع في كفر. فإن قدر، هل يجب عليه ؟. هذا ما نناقشه مفصلا فيما يأتي.</w:t>
      </w:r>
    </w:p>
    <w:p w:rsidR="00042663" w:rsidRPr="00BC1519" w:rsidRDefault="00042663" w:rsidP="00BC1519">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هكذا هي أعقد المسائل، والتي أقلقت أناسا</w:t>
      </w:r>
      <w:r w:rsidR="00BC1519">
        <w:rPr>
          <w:rFonts w:ascii="Traditional Arabic" w:hAnsi="Traditional Arabic" w:cs="Traditional Arabic" w:hint="cs"/>
          <w:sz w:val="36"/>
          <w:szCs w:val="36"/>
          <w:rtl/>
        </w:rPr>
        <w:t xml:space="preserve"> من غير ذوي الاتجاه الشرعي؛ من كتّاب وصحفيين وسياسين ومثقفين،</w:t>
      </w:r>
      <w:r>
        <w:rPr>
          <w:rFonts w:ascii="Traditional Arabic" w:hAnsi="Traditional Arabic" w:cs="Traditional Arabic" w:hint="cs"/>
          <w:sz w:val="36"/>
          <w:szCs w:val="36"/>
          <w:rtl/>
        </w:rPr>
        <w:t xml:space="preserve"> حتى أدى بهم الفكر المضطرب إلى محاولة طمس حكم من أحكام الله؛ إذ لم يفهموا</w:t>
      </w:r>
      <w:r w:rsidR="00BC1519">
        <w:rPr>
          <w:rFonts w:ascii="Traditional Arabic" w:hAnsi="Traditional Arabic" w:cs="Traditional Arabic" w:hint="cs"/>
          <w:sz w:val="36"/>
          <w:szCs w:val="36"/>
          <w:rtl/>
        </w:rPr>
        <w:t xml:space="preserve">: </w:t>
      </w:r>
      <w:r w:rsidRPr="00BC1519">
        <w:rPr>
          <w:rFonts w:ascii="Traditional Arabic" w:hAnsi="Traditional Arabic" w:cs="Traditional Arabic" w:hint="cs"/>
          <w:sz w:val="36"/>
          <w:szCs w:val="36"/>
          <w:rtl/>
        </w:rPr>
        <w:t>كيف يكون تطبيقه</w:t>
      </w:r>
      <w:r w:rsidR="00BC1519" w:rsidRPr="00BC1519">
        <w:rPr>
          <w:rFonts w:ascii="Traditional Arabic" w:hAnsi="Traditional Arabic" w:cs="Traditional Arabic" w:hint="cs"/>
          <w:sz w:val="36"/>
          <w:szCs w:val="36"/>
          <w:rtl/>
        </w:rPr>
        <w:t>؟</w:t>
      </w:r>
      <w:r w:rsidRPr="00BC1519">
        <w:rPr>
          <w:rFonts w:ascii="Traditional Arabic" w:hAnsi="Traditional Arabic" w:cs="Traditional Arabic" w:hint="cs"/>
          <w:sz w:val="36"/>
          <w:szCs w:val="36"/>
          <w:rtl/>
        </w:rPr>
        <w:t>، ومن يضطلع به</w:t>
      </w:r>
      <w:r w:rsidR="00BC1519" w:rsidRPr="00BC1519">
        <w:rPr>
          <w:rFonts w:ascii="Traditional Arabic" w:hAnsi="Traditional Arabic" w:cs="Traditional Arabic" w:hint="cs"/>
          <w:sz w:val="36"/>
          <w:szCs w:val="36"/>
          <w:rtl/>
        </w:rPr>
        <w:t>؟</w:t>
      </w:r>
      <w:r w:rsidRPr="00BC1519">
        <w:rPr>
          <w:rFonts w:ascii="Traditional Arabic" w:hAnsi="Traditional Arabic" w:cs="Traditional Arabic" w:hint="cs"/>
          <w:sz w:val="36"/>
          <w:szCs w:val="36"/>
          <w:rtl/>
        </w:rPr>
        <w:t>، وما هي شروطه</w:t>
      </w:r>
      <w:r w:rsidR="00BC1519" w:rsidRPr="00BC1519">
        <w:rPr>
          <w:rFonts w:ascii="Traditional Arabic" w:hAnsi="Traditional Arabic" w:cs="Traditional Arabic" w:hint="cs"/>
          <w:sz w:val="36"/>
          <w:szCs w:val="36"/>
          <w:rtl/>
        </w:rPr>
        <w:t>؟</w:t>
      </w:r>
      <w:r w:rsidRPr="00BC1519">
        <w:rPr>
          <w:rFonts w:ascii="Traditional Arabic" w:hAnsi="Traditional Arabic" w:cs="Traditional Arabic" w:hint="cs"/>
          <w:sz w:val="36"/>
          <w:szCs w:val="36"/>
          <w:rtl/>
        </w:rPr>
        <w:t>، وخطواته</w:t>
      </w:r>
      <w:r w:rsidR="00BC1519" w:rsidRPr="00BC1519">
        <w:rPr>
          <w:rFonts w:ascii="Traditional Arabic" w:hAnsi="Traditional Arabic" w:cs="Traditional Arabic" w:hint="cs"/>
          <w:sz w:val="36"/>
          <w:szCs w:val="36"/>
          <w:rtl/>
        </w:rPr>
        <w:t>؟</w:t>
      </w:r>
      <w:r w:rsidRPr="00BC1519">
        <w:rPr>
          <w:rFonts w:ascii="Traditional Arabic" w:hAnsi="Traditional Arabic" w:cs="Traditional Arabic" w:hint="cs"/>
          <w:sz w:val="36"/>
          <w:szCs w:val="36"/>
          <w:rtl/>
        </w:rPr>
        <w:t>، وكيف يثبت أولا يثبت؟.</w:t>
      </w:r>
    </w:p>
    <w:p w:rsidR="00B65FD4" w:rsidRDefault="00042663" w:rsidP="00B65FD4">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لما جهلوا هذا كله، ظنوا أن مجرد وصف فعل </w:t>
      </w:r>
      <w:r w:rsidR="00BC1519">
        <w:rPr>
          <w:rFonts w:ascii="Traditional Arabic" w:hAnsi="Traditional Arabic" w:cs="Traditional Arabic" w:hint="cs"/>
          <w:sz w:val="36"/>
          <w:szCs w:val="36"/>
          <w:rtl/>
        </w:rPr>
        <w:t xml:space="preserve">ما </w:t>
      </w:r>
      <w:r w:rsidR="006538F7">
        <w:rPr>
          <w:rFonts w:ascii="Traditional Arabic" w:hAnsi="Traditional Arabic" w:cs="Traditional Arabic" w:hint="cs"/>
          <w:sz w:val="36"/>
          <w:szCs w:val="36"/>
          <w:rtl/>
        </w:rPr>
        <w:t xml:space="preserve">بالكفر، </w:t>
      </w:r>
      <w:r>
        <w:rPr>
          <w:rFonts w:ascii="Traditional Arabic" w:hAnsi="Traditional Arabic" w:cs="Traditional Arabic" w:hint="cs"/>
          <w:sz w:val="36"/>
          <w:szCs w:val="36"/>
          <w:rtl/>
        </w:rPr>
        <w:t>موجب لتكفير الواقع</w:t>
      </w:r>
      <w:r w:rsidR="00BC1519">
        <w:rPr>
          <w:rFonts w:ascii="Traditional Arabic" w:hAnsi="Traditional Arabic" w:cs="Traditional Arabic" w:hint="cs"/>
          <w:sz w:val="36"/>
          <w:szCs w:val="36"/>
          <w:rtl/>
        </w:rPr>
        <w:t xml:space="preserve"> في</w:t>
      </w:r>
      <w:r w:rsidR="006538F7">
        <w:rPr>
          <w:rFonts w:ascii="Traditional Arabic" w:hAnsi="Traditional Arabic" w:cs="Traditional Arabic" w:hint="cs"/>
          <w:sz w:val="36"/>
          <w:szCs w:val="36"/>
          <w:rtl/>
        </w:rPr>
        <w:t>ه</w:t>
      </w:r>
      <w:r>
        <w:rPr>
          <w:rFonts w:ascii="Traditional Arabic" w:hAnsi="Traditional Arabic" w:cs="Traditional Arabic" w:hint="cs"/>
          <w:sz w:val="36"/>
          <w:szCs w:val="36"/>
          <w:rtl/>
        </w:rPr>
        <w:t xml:space="preserve">، </w:t>
      </w:r>
      <w:r w:rsidR="00BC1519">
        <w:rPr>
          <w:rFonts w:ascii="Traditional Arabic" w:hAnsi="Traditional Arabic" w:cs="Traditional Arabic" w:hint="cs"/>
          <w:sz w:val="36"/>
          <w:szCs w:val="36"/>
          <w:rtl/>
        </w:rPr>
        <w:t>فع</w:t>
      </w:r>
      <w:r w:rsidR="006538F7">
        <w:rPr>
          <w:rFonts w:ascii="Traditional Arabic" w:hAnsi="Traditional Arabic" w:cs="Traditional Arabic" w:hint="cs"/>
          <w:sz w:val="36"/>
          <w:szCs w:val="36"/>
          <w:rtl/>
        </w:rPr>
        <w:t>ملوا</w:t>
      </w:r>
      <w:r w:rsidR="00BC1519">
        <w:rPr>
          <w:rFonts w:ascii="Traditional Arabic" w:hAnsi="Traditional Arabic" w:cs="Traditional Arabic" w:hint="cs"/>
          <w:sz w:val="36"/>
          <w:szCs w:val="36"/>
          <w:rtl/>
        </w:rPr>
        <w:t xml:space="preserve"> على محوه وإلغائه</w:t>
      </w:r>
      <w:r w:rsidR="006538F7">
        <w:rPr>
          <w:rFonts w:ascii="Traditional Arabic" w:hAnsi="Traditional Arabic" w:cs="Traditional Arabic" w:hint="cs"/>
          <w:sz w:val="36"/>
          <w:szCs w:val="36"/>
          <w:rtl/>
        </w:rPr>
        <w:t>؛ بنفي</w:t>
      </w:r>
      <w:r w:rsidR="00BC1519">
        <w:rPr>
          <w:rFonts w:ascii="Traditional Arabic" w:hAnsi="Traditional Arabic" w:cs="Traditional Arabic" w:hint="cs"/>
          <w:sz w:val="36"/>
          <w:szCs w:val="36"/>
          <w:rtl/>
        </w:rPr>
        <w:t xml:space="preserve"> الكفر مطلقا</w:t>
      </w:r>
      <w:r>
        <w:rPr>
          <w:rFonts w:ascii="Traditional Arabic" w:hAnsi="Traditional Arabic" w:cs="Traditional Arabic" w:hint="cs"/>
          <w:sz w:val="36"/>
          <w:szCs w:val="36"/>
          <w:rtl/>
        </w:rPr>
        <w:t xml:space="preserve">، ولما لم يكونوا في هذا على أثارة من علم، لم تفد طريقتهم في </w:t>
      </w:r>
      <w:r w:rsidR="006538F7">
        <w:rPr>
          <w:rFonts w:ascii="Traditional Arabic" w:hAnsi="Traditional Arabic" w:cs="Traditional Arabic" w:hint="cs"/>
          <w:sz w:val="36"/>
          <w:szCs w:val="36"/>
          <w:rtl/>
        </w:rPr>
        <w:t>منع الغلو</w:t>
      </w:r>
      <w:r>
        <w:rPr>
          <w:rFonts w:ascii="Traditional Arabic" w:hAnsi="Traditional Arabic" w:cs="Traditional Arabic" w:hint="cs"/>
          <w:sz w:val="36"/>
          <w:szCs w:val="36"/>
          <w:rtl/>
        </w:rPr>
        <w:t xml:space="preserve"> في باب التكفير، حتى جاء أهل الشريعة والفقه، فبينوا</w:t>
      </w:r>
      <w:r w:rsidR="00BC1519">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042663" w:rsidRDefault="00042663" w:rsidP="00B65FD4">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ما الكفر</w:t>
      </w:r>
      <w:r w:rsidR="00BC1519">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وكيف يكون</w:t>
      </w:r>
      <w:r w:rsidR="00BC1519">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ومتى يكون؟. </w:t>
      </w:r>
    </w:p>
    <w:p w:rsidR="00042663" w:rsidRDefault="00042663" w:rsidP="00880FA7">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عن عبد الله بن عمرو قال: سمعت رسول الله صلى الله عليه وسلم يقول: (إن الله لا يقبض العلم انتزاعا، ينتزعه من العباد، ولكن يقبض العلم بقبض العلماء، حتى إذا لم يبق عالما، اتخذ الناس رؤوسا جهالا، فسئلوا، فأفتوا بغير علم، فضلوا، وأضلوا).</w:t>
      </w:r>
      <w:r w:rsidRPr="005C4F38">
        <w:rPr>
          <w:rStyle w:val="a8"/>
          <w:rFonts w:ascii="Traditional Arabic" w:hAnsi="Traditional Arabic" w:cs="Traditional Arabic"/>
          <w:b/>
          <w:bCs/>
          <w:sz w:val="40"/>
          <w:szCs w:val="40"/>
          <w:rtl/>
        </w:rPr>
        <w:t xml:space="preserve"> </w:t>
      </w:r>
      <w:r w:rsidRPr="007C7ED8">
        <w:rPr>
          <w:rStyle w:val="a8"/>
          <w:rFonts w:ascii="Traditional Arabic" w:hAnsi="Traditional Arabic" w:cs="Traditional Arabic"/>
          <w:b/>
          <w:bCs/>
          <w:sz w:val="40"/>
          <w:szCs w:val="40"/>
          <w:rtl/>
        </w:rPr>
        <w:footnoteReference w:id="65"/>
      </w:r>
    </w:p>
    <w:p w:rsidR="00F5540E" w:rsidRDefault="005A6CC4" w:rsidP="001A2191">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ولكي نعطي هذه القضية حقها من الدراسة، نذكر تفاصيلها</w:t>
      </w:r>
      <w:r w:rsidR="00F5540E">
        <w:rPr>
          <w:rFonts w:ascii="Traditional Arabic" w:hAnsi="Traditional Arabic" w:cs="Traditional Arabic" w:hint="cs"/>
          <w:sz w:val="36"/>
          <w:szCs w:val="36"/>
          <w:rtl/>
        </w:rPr>
        <w:t xml:space="preserve"> في </w:t>
      </w:r>
      <w:r w:rsidR="001A2191">
        <w:rPr>
          <w:rFonts w:ascii="Traditional Arabic" w:hAnsi="Traditional Arabic" w:cs="Traditional Arabic" w:hint="cs"/>
          <w:sz w:val="36"/>
          <w:szCs w:val="36"/>
          <w:rtl/>
        </w:rPr>
        <w:t>مسائل هي</w:t>
      </w:r>
      <w:r w:rsidR="00F5540E">
        <w:rPr>
          <w:rFonts w:ascii="Traditional Arabic" w:hAnsi="Traditional Arabic" w:cs="Traditional Arabic" w:hint="cs"/>
          <w:sz w:val="36"/>
          <w:szCs w:val="36"/>
          <w:rtl/>
        </w:rPr>
        <w:t xml:space="preserve">: </w:t>
      </w:r>
    </w:p>
    <w:p w:rsidR="00F5540E" w:rsidRDefault="00F5540E" w:rsidP="00E4273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الأولى: </w:t>
      </w:r>
      <w:r w:rsidR="00BC1519">
        <w:rPr>
          <w:rFonts w:ascii="Traditional Arabic" w:hAnsi="Traditional Arabic" w:cs="Traditional Arabic" w:hint="cs"/>
          <w:sz w:val="36"/>
          <w:szCs w:val="36"/>
          <w:rtl/>
        </w:rPr>
        <w:t>درجات المعارضة</w:t>
      </w:r>
      <w:r w:rsidR="00E42734">
        <w:rPr>
          <w:rFonts w:ascii="Traditional Arabic" w:hAnsi="Traditional Arabic" w:cs="Traditional Arabic" w:hint="cs"/>
          <w:sz w:val="36"/>
          <w:szCs w:val="36"/>
          <w:rtl/>
        </w:rPr>
        <w:t xml:space="preserve"> للشريعة</w:t>
      </w:r>
      <w:r>
        <w:rPr>
          <w:rFonts w:ascii="Traditional Arabic" w:hAnsi="Traditional Arabic" w:cs="Traditional Arabic" w:hint="cs"/>
          <w:sz w:val="36"/>
          <w:szCs w:val="36"/>
          <w:rtl/>
        </w:rPr>
        <w:t>.</w:t>
      </w:r>
    </w:p>
    <w:p w:rsidR="001A2191" w:rsidRDefault="001A2191" w:rsidP="00E4273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الثانية: شروط التكفير.</w:t>
      </w:r>
    </w:p>
    <w:p w:rsidR="00E42734" w:rsidRDefault="001A2191" w:rsidP="005A6CC4">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الثالثة</w:t>
      </w:r>
      <w:r w:rsidR="00F5540E">
        <w:rPr>
          <w:rFonts w:ascii="Traditional Arabic" w:hAnsi="Traditional Arabic" w:cs="Traditional Arabic" w:hint="cs"/>
          <w:sz w:val="36"/>
          <w:szCs w:val="36"/>
          <w:rtl/>
        </w:rPr>
        <w:t xml:space="preserve">: </w:t>
      </w:r>
      <w:r w:rsidR="007B2747">
        <w:rPr>
          <w:rFonts w:ascii="Traditional Arabic" w:hAnsi="Traditional Arabic" w:cs="Traditional Arabic" w:hint="cs"/>
          <w:sz w:val="36"/>
          <w:szCs w:val="36"/>
          <w:rtl/>
        </w:rPr>
        <w:t>إقامة الحجة</w:t>
      </w:r>
      <w:r w:rsidR="00F5540E">
        <w:rPr>
          <w:rFonts w:ascii="Traditional Arabic" w:hAnsi="Traditional Arabic" w:cs="Traditional Arabic" w:hint="cs"/>
          <w:sz w:val="36"/>
          <w:szCs w:val="36"/>
          <w:rtl/>
        </w:rPr>
        <w:t>.</w:t>
      </w:r>
    </w:p>
    <w:p w:rsidR="00BD452C" w:rsidRPr="005A6CC4" w:rsidRDefault="005C4F38" w:rsidP="005A6CC4">
      <w:pPr>
        <w:spacing w:line="240" w:lineRule="auto"/>
        <w:jc w:val="center"/>
        <w:rPr>
          <w:rFonts w:ascii="Traditional Arabic" w:hAnsi="Traditional Arabic" w:cs="Traditional Arabic"/>
          <w:sz w:val="36"/>
          <w:szCs w:val="36"/>
          <w:rtl/>
        </w:rPr>
      </w:pPr>
      <w:r w:rsidRPr="005C4F38">
        <w:rPr>
          <w:rFonts w:ascii="Traditional Arabic" w:hAnsi="Traditional Arabic" w:cs="Traditional Arabic" w:hint="cs"/>
          <w:sz w:val="36"/>
          <w:szCs w:val="36"/>
          <w:rtl/>
        </w:rPr>
        <w:t>*</w:t>
      </w:r>
      <w:r w:rsidRPr="005C4F38">
        <w:rPr>
          <w:rFonts w:ascii="Traditional Arabic" w:hAnsi="Traditional Arabic" w:cs="Traditional Arabic" w:hint="cs"/>
          <w:sz w:val="36"/>
          <w:szCs w:val="36"/>
          <w:rtl/>
        </w:rPr>
        <w:tab/>
        <w:t>*</w:t>
      </w:r>
      <w:r w:rsidRPr="005C4F38">
        <w:rPr>
          <w:rFonts w:ascii="Traditional Arabic" w:hAnsi="Traditional Arabic" w:cs="Traditional Arabic" w:hint="cs"/>
          <w:sz w:val="36"/>
          <w:szCs w:val="36"/>
          <w:rtl/>
        </w:rPr>
        <w:tab/>
        <w:t>*</w:t>
      </w:r>
    </w:p>
    <w:p w:rsidR="00E42734" w:rsidRPr="00377239" w:rsidRDefault="00880FA7" w:rsidP="00A7454C">
      <w:pPr>
        <w:spacing w:line="240" w:lineRule="auto"/>
        <w:contextualSpacing/>
        <w:jc w:val="both"/>
        <w:rPr>
          <w:rFonts w:ascii="Traditional Arabic" w:hAnsi="Traditional Arabic" w:cs="DecoType Naskh Variants"/>
          <w:b/>
          <w:bCs/>
          <w:sz w:val="40"/>
          <w:szCs w:val="40"/>
          <w:rtl/>
        </w:rPr>
      </w:pPr>
      <w:r w:rsidRPr="00377239">
        <w:rPr>
          <w:rFonts w:ascii="Traditional Arabic" w:hAnsi="Traditional Arabic" w:cs="DecoType Naskh Variants" w:hint="cs"/>
          <w:b/>
          <w:bCs/>
          <w:sz w:val="40"/>
          <w:szCs w:val="40"/>
          <w:rtl/>
        </w:rPr>
        <w:t xml:space="preserve">المسألة الأولى: </w:t>
      </w:r>
      <w:r w:rsidR="00E42734" w:rsidRPr="00377239">
        <w:rPr>
          <w:rFonts w:ascii="Traditional Arabic" w:hAnsi="Traditional Arabic" w:cs="DecoType Naskh Variants" w:hint="cs"/>
          <w:b/>
          <w:bCs/>
          <w:sz w:val="40"/>
          <w:szCs w:val="40"/>
          <w:rtl/>
        </w:rPr>
        <w:t>درجات المعارض</w:t>
      </w:r>
      <w:r w:rsidR="00A7454C" w:rsidRPr="00377239">
        <w:rPr>
          <w:rFonts w:ascii="Traditional Arabic" w:hAnsi="Traditional Arabic" w:cs="DecoType Naskh Variants" w:hint="cs"/>
          <w:b/>
          <w:bCs/>
          <w:sz w:val="40"/>
          <w:szCs w:val="40"/>
          <w:rtl/>
        </w:rPr>
        <w:t>ة</w:t>
      </w:r>
      <w:r w:rsidR="00702F36">
        <w:rPr>
          <w:rFonts w:ascii="Traditional Arabic" w:hAnsi="Traditional Arabic" w:cs="DecoType Naskh Variants" w:hint="cs"/>
          <w:b/>
          <w:bCs/>
          <w:sz w:val="40"/>
          <w:szCs w:val="40"/>
          <w:rtl/>
        </w:rPr>
        <w:t xml:space="preserve"> للشريعة</w:t>
      </w:r>
      <w:r w:rsidRPr="00377239">
        <w:rPr>
          <w:rFonts w:ascii="Traditional Arabic" w:hAnsi="Traditional Arabic" w:cs="DecoType Naskh Variants" w:hint="cs"/>
          <w:b/>
          <w:bCs/>
          <w:sz w:val="40"/>
          <w:szCs w:val="40"/>
          <w:rtl/>
        </w:rPr>
        <w:t>.</w:t>
      </w:r>
    </w:p>
    <w:p w:rsidR="00E80737" w:rsidRDefault="00880FA7" w:rsidP="00374B27">
      <w:pPr>
        <w:pStyle w:val="a9"/>
        <w:jc w:val="both"/>
        <w:rPr>
          <w:sz w:val="36"/>
          <w:szCs w:val="36"/>
          <w:rtl/>
        </w:rPr>
      </w:pPr>
      <w:r>
        <w:rPr>
          <w:rFonts w:hint="cs"/>
          <w:sz w:val="36"/>
          <w:szCs w:val="36"/>
          <w:rtl/>
        </w:rPr>
        <w:t xml:space="preserve">مما </w:t>
      </w:r>
      <w:r w:rsidR="00374B27">
        <w:rPr>
          <w:rFonts w:hint="cs"/>
          <w:sz w:val="36"/>
          <w:szCs w:val="36"/>
          <w:rtl/>
        </w:rPr>
        <w:t>يبرر به</w:t>
      </w:r>
      <w:r>
        <w:rPr>
          <w:rFonts w:hint="cs"/>
          <w:sz w:val="36"/>
          <w:szCs w:val="36"/>
          <w:rtl/>
        </w:rPr>
        <w:t xml:space="preserve"> بعض الفئات </w:t>
      </w:r>
      <w:r w:rsidR="00374B27">
        <w:rPr>
          <w:rFonts w:hint="cs"/>
          <w:sz w:val="36"/>
          <w:szCs w:val="36"/>
          <w:rtl/>
        </w:rPr>
        <w:t>تكفيرهم وخروجهم</w:t>
      </w:r>
      <w:r>
        <w:rPr>
          <w:rFonts w:hint="cs"/>
          <w:sz w:val="36"/>
          <w:szCs w:val="36"/>
          <w:rtl/>
        </w:rPr>
        <w:t xml:space="preserve"> على الجماعة</w:t>
      </w:r>
      <w:r w:rsidR="00A7454C">
        <w:rPr>
          <w:rFonts w:hint="cs"/>
          <w:sz w:val="36"/>
          <w:szCs w:val="36"/>
          <w:rtl/>
        </w:rPr>
        <w:t xml:space="preserve"> بالسلاح والقتال</w:t>
      </w:r>
      <w:r w:rsidR="00E80737">
        <w:rPr>
          <w:rFonts w:hint="cs"/>
          <w:sz w:val="36"/>
          <w:szCs w:val="36"/>
          <w:rtl/>
        </w:rPr>
        <w:t xml:space="preserve">، ما يقع </w:t>
      </w:r>
      <w:r w:rsidR="005A6CC4">
        <w:rPr>
          <w:rFonts w:hint="cs"/>
          <w:sz w:val="36"/>
          <w:szCs w:val="36"/>
          <w:rtl/>
        </w:rPr>
        <w:t>فيه الحاكم والمجتمع من منكرات؛ أ</w:t>
      </w:r>
      <w:r w:rsidR="00E80737">
        <w:rPr>
          <w:rFonts w:hint="cs"/>
          <w:sz w:val="36"/>
          <w:szCs w:val="36"/>
          <w:rtl/>
        </w:rPr>
        <w:t xml:space="preserve">ي إن </w:t>
      </w:r>
      <w:r>
        <w:rPr>
          <w:rFonts w:hint="cs"/>
          <w:sz w:val="36"/>
          <w:szCs w:val="36"/>
          <w:rtl/>
        </w:rPr>
        <w:t>الدافع يدور حول شبهة شرعية</w:t>
      </w:r>
      <w:r w:rsidR="00E80737">
        <w:rPr>
          <w:rFonts w:hint="cs"/>
          <w:sz w:val="36"/>
          <w:szCs w:val="36"/>
          <w:rtl/>
        </w:rPr>
        <w:t xml:space="preserve">، </w:t>
      </w:r>
      <w:r w:rsidR="00374B27">
        <w:rPr>
          <w:rFonts w:hint="cs"/>
          <w:sz w:val="36"/>
          <w:szCs w:val="36"/>
          <w:rtl/>
        </w:rPr>
        <w:t xml:space="preserve">وهذه </w:t>
      </w:r>
      <w:r>
        <w:rPr>
          <w:rFonts w:hint="cs"/>
          <w:sz w:val="36"/>
          <w:szCs w:val="36"/>
          <w:rtl/>
        </w:rPr>
        <w:t>تحتاج إلى تحليل ونقد؛ لمعرفة مدى صحة العلاقة بين السبب والمسبب</w:t>
      </w:r>
      <w:r w:rsidR="00FA16E3">
        <w:rPr>
          <w:rFonts w:hint="cs"/>
          <w:sz w:val="36"/>
          <w:szCs w:val="36"/>
          <w:rtl/>
        </w:rPr>
        <w:t>.</w:t>
      </w:r>
    </w:p>
    <w:p w:rsidR="00E42734" w:rsidRDefault="00E80737" w:rsidP="00E42734">
      <w:pPr>
        <w:pStyle w:val="a9"/>
        <w:rPr>
          <w:sz w:val="36"/>
          <w:szCs w:val="36"/>
          <w:rtl/>
        </w:rPr>
      </w:pPr>
      <w:r>
        <w:rPr>
          <w:rFonts w:hint="cs"/>
          <w:sz w:val="36"/>
          <w:szCs w:val="36"/>
          <w:rtl/>
        </w:rPr>
        <w:t xml:space="preserve">ذلك أن </w:t>
      </w:r>
      <w:r w:rsidR="00E42734">
        <w:rPr>
          <w:rFonts w:hint="cs"/>
          <w:sz w:val="36"/>
          <w:szCs w:val="36"/>
          <w:rtl/>
        </w:rPr>
        <w:t xml:space="preserve">تقصير الحكام أو المجتمعات في القيام بأحكام الشريعة على </w:t>
      </w:r>
      <w:r w:rsidR="00E42734" w:rsidRPr="0038551D">
        <w:rPr>
          <w:sz w:val="36"/>
          <w:szCs w:val="36"/>
          <w:rtl/>
        </w:rPr>
        <w:t xml:space="preserve">أنواع: </w:t>
      </w:r>
    </w:p>
    <w:p w:rsidR="00E42734" w:rsidRPr="0038551D" w:rsidRDefault="00E42734" w:rsidP="00E42734">
      <w:pPr>
        <w:pStyle w:val="a9"/>
        <w:rPr>
          <w:sz w:val="36"/>
          <w:szCs w:val="36"/>
          <w:rtl/>
        </w:rPr>
      </w:pPr>
      <w:r>
        <w:rPr>
          <w:rFonts w:hint="cs"/>
          <w:sz w:val="36"/>
          <w:szCs w:val="36"/>
          <w:rtl/>
        </w:rPr>
        <w:t>قصور عن المستحبات، أو الواجبات، أو الأركان.</w:t>
      </w:r>
    </w:p>
    <w:p w:rsidR="00E80737" w:rsidRDefault="00FA16E3" w:rsidP="004852E6">
      <w:pPr>
        <w:pStyle w:val="a9"/>
        <w:rPr>
          <w:sz w:val="36"/>
          <w:szCs w:val="36"/>
          <w:rtl/>
        </w:rPr>
      </w:pPr>
      <w:r w:rsidRPr="00436CB9">
        <w:rPr>
          <w:rFonts w:hint="cs"/>
          <w:b/>
          <w:bCs/>
          <w:sz w:val="36"/>
          <w:szCs w:val="36"/>
          <w:rtl/>
        </w:rPr>
        <w:t>فالقصور في المستحبات</w:t>
      </w:r>
      <w:r>
        <w:rPr>
          <w:rFonts w:hint="cs"/>
          <w:sz w:val="36"/>
          <w:szCs w:val="36"/>
          <w:rtl/>
        </w:rPr>
        <w:t>، يكون</w:t>
      </w:r>
      <w:r w:rsidR="00E80737">
        <w:rPr>
          <w:rFonts w:hint="cs"/>
          <w:sz w:val="36"/>
          <w:szCs w:val="36"/>
          <w:rtl/>
        </w:rPr>
        <w:t xml:space="preserve"> بأمرين:</w:t>
      </w:r>
    </w:p>
    <w:p w:rsidR="00E42734" w:rsidRPr="0038551D" w:rsidRDefault="00E42734" w:rsidP="004852E6">
      <w:pPr>
        <w:pStyle w:val="a9"/>
        <w:numPr>
          <w:ilvl w:val="0"/>
          <w:numId w:val="8"/>
        </w:numPr>
        <w:rPr>
          <w:sz w:val="36"/>
          <w:szCs w:val="36"/>
          <w:rtl/>
        </w:rPr>
      </w:pPr>
      <w:r w:rsidRPr="0038551D">
        <w:rPr>
          <w:sz w:val="36"/>
          <w:szCs w:val="36"/>
          <w:rtl/>
        </w:rPr>
        <w:t xml:space="preserve">بفعل المكروه: وهو ما يثاب تاركه، ولا يعاقب فاعله. </w:t>
      </w:r>
    </w:p>
    <w:p w:rsidR="00E42734" w:rsidRPr="0038551D" w:rsidRDefault="00E42734" w:rsidP="004852E6">
      <w:pPr>
        <w:pStyle w:val="a9"/>
        <w:numPr>
          <w:ilvl w:val="0"/>
          <w:numId w:val="8"/>
        </w:numPr>
        <w:rPr>
          <w:sz w:val="36"/>
          <w:szCs w:val="36"/>
          <w:rtl/>
        </w:rPr>
      </w:pPr>
      <w:r w:rsidRPr="0038551D">
        <w:rPr>
          <w:sz w:val="36"/>
          <w:szCs w:val="36"/>
          <w:rtl/>
        </w:rPr>
        <w:t xml:space="preserve">بترك فعل المستحب: وهو ما يثاب فاعله، ولا يعاقب تاركه. </w:t>
      </w:r>
      <w:r w:rsidR="00374B27" w:rsidRPr="007C7ED8">
        <w:rPr>
          <w:rStyle w:val="a8"/>
          <w:rFonts w:ascii="Traditional Arabic" w:hAnsi="Traditional Arabic"/>
          <w:b/>
          <w:bCs/>
          <w:sz w:val="40"/>
          <w:szCs w:val="40"/>
          <w:rtl/>
        </w:rPr>
        <w:footnoteReference w:id="66"/>
      </w:r>
    </w:p>
    <w:p w:rsidR="00E42734" w:rsidRPr="0038551D" w:rsidRDefault="00E80737" w:rsidP="00374B27">
      <w:pPr>
        <w:pStyle w:val="a9"/>
        <w:rPr>
          <w:sz w:val="36"/>
          <w:szCs w:val="36"/>
          <w:rtl/>
        </w:rPr>
      </w:pPr>
      <w:r>
        <w:rPr>
          <w:rFonts w:hint="cs"/>
          <w:sz w:val="36"/>
          <w:szCs w:val="36"/>
          <w:rtl/>
        </w:rPr>
        <w:t xml:space="preserve">هذا القصور لا يبيح </w:t>
      </w:r>
      <w:r w:rsidR="00374B27">
        <w:rPr>
          <w:rFonts w:hint="cs"/>
          <w:sz w:val="36"/>
          <w:szCs w:val="36"/>
          <w:rtl/>
        </w:rPr>
        <w:t>التكف</w:t>
      </w:r>
      <w:r w:rsidR="00FA16E3">
        <w:rPr>
          <w:rFonts w:hint="cs"/>
          <w:sz w:val="36"/>
          <w:szCs w:val="36"/>
          <w:rtl/>
        </w:rPr>
        <w:t>ير والخروج</w:t>
      </w:r>
      <w:r>
        <w:rPr>
          <w:rFonts w:hint="cs"/>
          <w:sz w:val="36"/>
          <w:szCs w:val="36"/>
          <w:rtl/>
        </w:rPr>
        <w:t xml:space="preserve"> على الجماعة</w:t>
      </w:r>
      <w:r w:rsidR="00E42734" w:rsidRPr="0038551D">
        <w:rPr>
          <w:sz w:val="36"/>
          <w:szCs w:val="36"/>
          <w:rtl/>
        </w:rPr>
        <w:t xml:space="preserve">، </w:t>
      </w:r>
      <w:r w:rsidR="00374B27">
        <w:rPr>
          <w:rFonts w:hint="cs"/>
          <w:sz w:val="36"/>
          <w:szCs w:val="36"/>
          <w:rtl/>
        </w:rPr>
        <w:t>حتى ولا الهجر، فلا يصح إلزام الناس بالمستحبات، ولا بمنعهم من فعل المكروهات، وعلى هذا أدلة كثيرة، لا نظن أحدا خالف فيه..</w:t>
      </w:r>
      <w:r>
        <w:rPr>
          <w:rFonts w:hint="cs"/>
          <w:sz w:val="36"/>
          <w:szCs w:val="36"/>
          <w:rtl/>
        </w:rPr>
        <w:t xml:space="preserve"> فهذ</w:t>
      </w:r>
      <w:r w:rsidR="00FA16E3">
        <w:rPr>
          <w:rFonts w:hint="cs"/>
          <w:sz w:val="36"/>
          <w:szCs w:val="36"/>
          <w:rtl/>
        </w:rPr>
        <w:t>ا</w:t>
      </w:r>
      <w:r>
        <w:rPr>
          <w:rFonts w:hint="cs"/>
          <w:sz w:val="36"/>
          <w:szCs w:val="36"/>
          <w:rtl/>
        </w:rPr>
        <w:t xml:space="preserve"> قد انتهينا منه.</w:t>
      </w:r>
    </w:p>
    <w:p w:rsidR="00FA16E3" w:rsidRDefault="00FA16E3" w:rsidP="004852E6">
      <w:pPr>
        <w:pStyle w:val="a9"/>
        <w:rPr>
          <w:sz w:val="36"/>
          <w:szCs w:val="36"/>
        </w:rPr>
      </w:pPr>
      <w:r w:rsidRPr="00436CB9">
        <w:rPr>
          <w:rFonts w:hint="cs"/>
          <w:b/>
          <w:bCs/>
          <w:sz w:val="36"/>
          <w:szCs w:val="36"/>
          <w:rtl/>
        </w:rPr>
        <w:t>والقصور عن الواجبات</w:t>
      </w:r>
      <w:r w:rsidRPr="00FA16E3">
        <w:rPr>
          <w:sz w:val="36"/>
          <w:szCs w:val="36"/>
          <w:rtl/>
        </w:rPr>
        <w:t xml:space="preserve"> </w:t>
      </w:r>
      <w:r w:rsidR="00E42734" w:rsidRPr="00FA16E3">
        <w:rPr>
          <w:sz w:val="36"/>
          <w:szCs w:val="36"/>
          <w:rtl/>
        </w:rPr>
        <w:t>يكون</w:t>
      </w:r>
      <w:r>
        <w:rPr>
          <w:rFonts w:hint="cs"/>
          <w:sz w:val="36"/>
          <w:szCs w:val="36"/>
          <w:rtl/>
        </w:rPr>
        <w:t xml:space="preserve"> بأمرين:</w:t>
      </w:r>
      <w:r w:rsidR="00E42734" w:rsidRPr="00FA16E3">
        <w:rPr>
          <w:sz w:val="36"/>
          <w:szCs w:val="36"/>
          <w:rtl/>
        </w:rPr>
        <w:t xml:space="preserve"> </w:t>
      </w:r>
    </w:p>
    <w:p w:rsidR="00FA16E3" w:rsidRDefault="00E42734" w:rsidP="004852E6">
      <w:pPr>
        <w:pStyle w:val="a9"/>
        <w:numPr>
          <w:ilvl w:val="0"/>
          <w:numId w:val="8"/>
        </w:numPr>
        <w:rPr>
          <w:sz w:val="36"/>
          <w:szCs w:val="36"/>
          <w:rtl/>
        </w:rPr>
      </w:pPr>
      <w:r w:rsidRPr="00FA16E3">
        <w:rPr>
          <w:sz w:val="36"/>
          <w:szCs w:val="36"/>
          <w:rtl/>
        </w:rPr>
        <w:lastRenderedPageBreak/>
        <w:t>بترك فعل الواجب: وهو ما يثاب فاعله، ويستحق</w:t>
      </w:r>
      <w:r w:rsidRPr="0038551D">
        <w:rPr>
          <w:sz w:val="36"/>
          <w:szCs w:val="36"/>
          <w:rtl/>
        </w:rPr>
        <w:t xml:space="preserve"> العقاب تاركه. </w:t>
      </w:r>
    </w:p>
    <w:p w:rsidR="00E42734" w:rsidRPr="0038551D" w:rsidRDefault="00E42734" w:rsidP="004852E6">
      <w:pPr>
        <w:pStyle w:val="a9"/>
        <w:numPr>
          <w:ilvl w:val="0"/>
          <w:numId w:val="8"/>
        </w:numPr>
        <w:rPr>
          <w:sz w:val="36"/>
          <w:szCs w:val="36"/>
          <w:rtl/>
        </w:rPr>
      </w:pPr>
      <w:r w:rsidRPr="0038551D">
        <w:rPr>
          <w:sz w:val="36"/>
          <w:szCs w:val="36"/>
          <w:rtl/>
        </w:rPr>
        <w:t xml:space="preserve">بارتكاب </w:t>
      </w:r>
      <w:r w:rsidR="004852E6">
        <w:rPr>
          <w:rFonts w:hint="cs"/>
          <w:sz w:val="36"/>
          <w:szCs w:val="36"/>
          <w:rtl/>
        </w:rPr>
        <w:t>المحرم</w:t>
      </w:r>
      <w:r w:rsidRPr="0038551D">
        <w:rPr>
          <w:sz w:val="36"/>
          <w:szCs w:val="36"/>
          <w:rtl/>
        </w:rPr>
        <w:t>: وهو ما يثاب تاركه، ويستحق العقاب فاعله.</w:t>
      </w:r>
      <w:r w:rsidR="00374B27" w:rsidRPr="00374B27">
        <w:rPr>
          <w:rStyle w:val="a8"/>
          <w:rFonts w:ascii="Traditional Arabic" w:hAnsi="Traditional Arabic"/>
          <w:b/>
          <w:bCs/>
          <w:sz w:val="40"/>
          <w:szCs w:val="40"/>
          <w:rtl/>
        </w:rPr>
        <w:t xml:space="preserve"> </w:t>
      </w:r>
      <w:r w:rsidR="00374B27" w:rsidRPr="007C7ED8">
        <w:rPr>
          <w:rStyle w:val="a8"/>
          <w:rFonts w:ascii="Traditional Arabic" w:hAnsi="Traditional Arabic"/>
          <w:b/>
          <w:bCs/>
          <w:sz w:val="40"/>
          <w:szCs w:val="40"/>
          <w:rtl/>
        </w:rPr>
        <w:footnoteReference w:id="67"/>
      </w:r>
      <w:r w:rsidRPr="0038551D">
        <w:rPr>
          <w:sz w:val="36"/>
          <w:szCs w:val="36"/>
          <w:rtl/>
        </w:rPr>
        <w:t xml:space="preserve"> </w:t>
      </w:r>
    </w:p>
    <w:p w:rsidR="004852E6" w:rsidRDefault="004852E6" w:rsidP="00FA16E3">
      <w:pPr>
        <w:pStyle w:val="a9"/>
        <w:rPr>
          <w:sz w:val="36"/>
          <w:szCs w:val="36"/>
          <w:rtl/>
        </w:rPr>
      </w:pPr>
      <w:r>
        <w:rPr>
          <w:rFonts w:hint="cs"/>
          <w:sz w:val="36"/>
          <w:szCs w:val="36"/>
          <w:rtl/>
        </w:rPr>
        <w:t xml:space="preserve">والمقصود بالمحرم هنا: الكبيرة تحديدا. وبالواجب: الذي تركه كذلك </w:t>
      </w:r>
      <w:r w:rsidR="005A6CC4">
        <w:rPr>
          <w:rFonts w:hint="cs"/>
          <w:sz w:val="36"/>
          <w:szCs w:val="36"/>
          <w:rtl/>
        </w:rPr>
        <w:t>ال</w:t>
      </w:r>
      <w:r>
        <w:rPr>
          <w:rFonts w:hint="cs"/>
          <w:sz w:val="36"/>
          <w:szCs w:val="36"/>
          <w:rtl/>
        </w:rPr>
        <w:t xml:space="preserve">كبيرة، لا </w:t>
      </w:r>
      <w:r w:rsidR="005A6CC4">
        <w:rPr>
          <w:rFonts w:hint="cs"/>
          <w:sz w:val="36"/>
          <w:szCs w:val="36"/>
          <w:rtl/>
        </w:rPr>
        <w:t>ال</w:t>
      </w:r>
      <w:r>
        <w:rPr>
          <w:rFonts w:hint="cs"/>
          <w:sz w:val="36"/>
          <w:szCs w:val="36"/>
          <w:rtl/>
        </w:rPr>
        <w:t>كفر.</w:t>
      </w:r>
    </w:p>
    <w:p w:rsidR="00E42734" w:rsidRPr="0038551D" w:rsidRDefault="00E42734" w:rsidP="00A7454C">
      <w:pPr>
        <w:pStyle w:val="a9"/>
        <w:rPr>
          <w:sz w:val="36"/>
          <w:szCs w:val="36"/>
          <w:rtl/>
        </w:rPr>
      </w:pPr>
      <w:r w:rsidRPr="0038551D">
        <w:rPr>
          <w:sz w:val="36"/>
          <w:szCs w:val="36"/>
          <w:rtl/>
        </w:rPr>
        <w:t xml:space="preserve">هذا الحال </w:t>
      </w:r>
      <w:r w:rsidR="00FA16E3">
        <w:rPr>
          <w:rFonts w:hint="cs"/>
          <w:sz w:val="36"/>
          <w:szCs w:val="36"/>
          <w:rtl/>
        </w:rPr>
        <w:t>كذلك غير مبيح للتكفير والخروج</w:t>
      </w:r>
      <w:r w:rsidR="004852E6">
        <w:rPr>
          <w:rFonts w:hint="cs"/>
          <w:sz w:val="36"/>
          <w:szCs w:val="36"/>
          <w:rtl/>
        </w:rPr>
        <w:t>؛ لأن فعل الكبائر لا تخرج من الملة إلا عند الخوارج، وهو قول بدعي</w:t>
      </w:r>
      <w:r w:rsidR="00A7454C">
        <w:rPr>
          <w:rFonts w:hint="cs"/>
          <w:sz w:val="36"/>
          <w:szCs w:val="36"/>
          <w:rtl/>
        </w:rPr>
        <w:t>؛</w:t>
      </w:r>
      <w:r w:rsidR="004852E6">
        <w:rPr>
          <w:rFonts w:hint="cs"/>
          <w:sz w:val="36"/>
          <w:szCs w:val="36"/>
          <w:rtl/>
        </w:rPr>
        <w:t xml:space="preserve"> </w:t>
      </w:r>
      <w:r w:rsidR="00A7454C">
        <w:rPr>
          <w:rFonts w:hint="cs"/>
          <w:sz w:val="36"/>
          <w:szCs w:val="36"/>
          <w:rtl/>
        </w:rPr>
        <w:t xml:space="preserve">إذ </w:t>
      </w:r>
      <w:r w:rsidR="00FA16E3">
        <w:rPr>
          <w:rFonts w:hint="cs"/>
          <w:sz w:val="36"/>
          <w:szCs w:val="36"/>
          <w:rtl/>
        </w:rPr>
        <w:t>غاي</w:t>
      </w:r>
      <w:r w:rsidR="005A6CC4">
        <w:rPr>
          <w:rFonts w:hint="cs"/>
          <w:sz w:val="36"/>
          <w:szCs w:val="36"/>
          <w:rtl/>
        </w:rPr>
        <w:t>ة ما فيه: الهجر. بشرط المصلحة؛ أ</w:t>
      </w:r>
      <w:r w:rsidR="00FA16E3">
        <w:rPr>
          <w:rFonts w:hint="cs"/>
          <w:sz w:val="36"/>
          <w:szCs w:val="36"/>
          <w:rtl/>
        </w:rPr>
        <w:t>ي إن ت</w:t>
      </w:r>
      <w:r w:rsidRPr="0038551D">
        <w:rPr>
          <w:sz w:val="36"/>
          <w:szCs w:val="36"/>
          <w:rtl/>
        </w:rPr>
        <w:t>ر</w:t>
      </w:r>
      <w:r w:rsidR="00FA16E3">
        <w:rPr>
          <w:rFonts w:hint="cs"/>
          <w:sz w:val="36"/>
          <w:szCs w:val="36"/>
          <w:rtl/>
        </w:rPr>
        <w:t xml:space="preserve">جحت المصلحة </w:t>
      </w:r>
      <w:r w:rsidR="004718A2">
        <w:rPr>
          <w:rFonts w:hint="cs"/>
          <w:sz w:val="36"/>
          <w:szCs w:val="36"/>
          <w:rtl/>
        </w:rPr>
        <w:t>بهذا الهجر، بزوال المنكر أو ضعفه</w:t>
      </w:r>
      <w:r w:rsidR="00FA16E3">
        <w:rPr>
          <w:rFonts w:hint="cs"/>
          <w:sz w:val="36"/>
          <w:szCs w:val="36"/>
          <w:rtl/>
        </w:rPr>
        <w:t>، لكن إذا زاد فلا هجر.</w:t>
      </w:r>
    </w:p>
    <w:p w:rsidR="00374B27" w:rsidRDefault="00FA16E3" w:rsidP="00436CB9">
      <w:pPr>
        <w:pStyle w:val="a9"/>
        <w:rPr>
          <w:sz w:val="36"/>
          <w:szCs w:val="36"/>
          <w:rtl/>
        </w:rPr>
      </w:pPr>
      <w:r>
        <w:rPr>
          <w:rFonts w:hint="cs"/>
          <w:sz w:val="36"/>
          <w:szCs w:val="36"/>
          <w:rtl/>
        </w:rPr>
        <w:t>و</w:t>
      </w:r>
      <w:r w:rsidR="00E42734" w:rsidRPr="0038551D">
        <w:rPr>
          <w:sz w:val="36"/>
          <w:szCs w:val="36"/>
          <w:rtl/>
        </w:rPr>
        <w:t xml:space="preserve">المفارقة: منابذة </w:t>
      </w:r>
      <w:r>
        <w:rPr>
          <w:rFonts w:hint="cs"/>
          <w:sz w:val="36"/>
          <w:szCs w:val="36"/>
          <w:rtl/>
        </w:rPr>
        <w:t>بالحس والشعور</w:t>
      </w:r>
      <w:r w:rsidR="00436CB9">
        <w:rPr>
          <w:rFonts w:hint="cs"/>
          <w:sz w:val="36"/>
          <w:szCs w:val="36"/>
          <w:rtl/>
        </w:rPr>
        <w:t>، وهي مع المحاربين</w:t>
      </w:r>
      <w:r w:rsidR="00E42734" w:rsidRPr="0038551D">
        <w:rPr>
          <w:sz w:val="36"/>
          <w:szCs w:val="36"/>
          <w:rtl/>
        </w:rPr>
        <w:t xml:space="preserve">. أما الهجر </w:t>
      </w:r>
      <w:r w:rsidR="00436CB9">
        <w:rPr>
          <w:rFonts w:hint="cs"/>
          <w:sz w:val="36"/>
          <w:szCs w:val="36"/>
          <w:rtl/>
        </w:rPr>
        <w:t xml:space="preserve">فإعراض بالبدن، </w:t>
      </w:r>
      <w:r w:rsidR="00E42734" w:rsidRPr="0038551D">
        <w:rPr>
          <w:sz w:val="36"/>
          <w:szCs w:val="36"/>
          <w:rtl/>
        </w:rPr>
        <w:t>مع المسلم العاصي، إذا</w:t>
      </w:r>
      <w:r w:rsidR="00436CB9">
        <w:rPr>
          <w:sz w:val="36"/>
          <w:szCs w:val="36"/>
          <w:rtl/>
        </w:rPr>
        <w:t xml:space="preserve"> </w:t>
      </w:r>
      <w:r w:rsidR="00E42734" w:rsidRPr="0038551D">
        <w:rPr>
          <w:sz w:val="36"/>
          <w:szCs w:val="36"/>
          <w:rtl/>
        </w:rPr>
        <w:t xml:space="preserve">زال </w:t>
      </w:r>
      <w:r w:rsidR="00436CB9">
        <w:rPr>
          <w:sz w:val="36"/>
          <w:szCs w:val="36"/>
          <w:rtl/>
        </w:rPr>
        <w:t>به المنكر، وبالشعور في كل حال</w:t>
      </w:r>
      <w:r w:rsidR="00E42734" w:rsidRPr="0038551D">
        <w:rPr>
          <w:sz w:val="36"/>
          <w:szCs w:val="36"/>
          <w:rtl/>
        </w:rPr>
        <w:t>.</w:t>
      </w:r>
    </w:p>
    <w:p w:rsidR="00374B27" w:rsidRDefault="00374B27" w:rsidP="00436CB9">
      <w:pPr>
        <w:pStyle w:val="a9"/>
        <w:rPr>
          <w:sz w:val="36"/>
          <w:szCs w:val="36"/>
          <w:rtl/>
        </w:rPr>
      </w:pPr>
      <w:r>
        <w:rPr>
          <w:rFonts w:hint="cs"/>
          <w:sz w:val="36"/>
          <w:szCs w:val="36"/>
          <w:rtl/>
        </w:rPr>
        <w:t>والقول بعدم جواز الخروج لأجل الفسق والكبائر، قول الجمهور،</w:t>
      </w:r>
      <w:r w:rsidR="005A6CC4">
        <w:rPr>
          <w:rFonts w:hint="cs"/>
          <w:sz w:val="36"/>
          <w:szCs w:val="36"/>
          <w:rtl/>
        </w:rPr>
        <w:t xml:space="preserve"> بحسب ما حكاه القاضي عياض، قال</w:t>
      </w:r>
      <w:r>
        <w:rPr>
          <w:rFonts w:hint="cs"/>
          <w:sz w:val="36"/>
          <w:szCs w:val="36"/>
          <w:rtl/>
        </w:rPr>
        <w:t>: "وقال جمهور أهل السنة من أهل الحديث والفقه والكلام، لا يخلع بالفسق والظلم وتعطيل الحقوق، ولا يجب الخروج عليه، بل يجب وعظه وتخويفه، وترك طاعته فيما لا يجب فيه طاعته، للأحاديث الواردة".</w:t>
      </w:r>
      <w:r w:rsidRPr="007C7ED8">
        <w:rPr>
          <w:rStyle w:val="a8"/>
          <w:rFonts w:ascii="Traditional Arabic" w:hAnsi="Traditional Arabic"/>
          <w:b/>
          <w:bCs/>
          <w:sz w:val="40"/>
          <w:szCs w:val="40"/>
          <w:rtl/>
        </w:rPr>
        <w:footnoteReference w:id="68"/>
      </w:r>
    </w:p>
    <w:p w:rsidR="00374B27" w:rsidRDefault="00374B27" w:rsidP="00A7454C">
      <w:pPr>
        <w:pStyle w:val="a9"/>
        <w:jc w:val="both"/>
        <w:rPr>
          <w:sz w:val="36"/>
          <w:szCs w:val="36"/>
          <w:rtl/>
        </w:rPr>
      </w:pPr>
      <w:r>
        <w:rPr>
          <w:rFonts w:hint="cs"/>
          <w:sz w:val="36"/>
          <w:szCs w:val="36"/>
          <w:rtl/>
        </w:rPr>
        <w:t>ويغلب على ظني، أن الخلاف في هذه المسألة منقرض بين أهل السنة؛ فإنه بعد تجربة خروج الحسين بن علي رضي الله عنه، وعبد الرحمن بن الأشعث، وزيد بن علي، والنفس الزكية وأخيه إبراهيم</w:t>
      </w:r>
      <w:r w:rsidR="004852E6">
        <w:rPr>
          <w:rFonts w:hint="cs"/>
          <w:sz w:val="36"/>
          <w:szCs w:val="36"/>
          <w:rtl/>
        </w:rPr>
        <w:t>: استقر الرأي على ترك هذا القول.</w:t>
      </w:r>
    </w:p>
    <w:p w:rsidR="00E42734" w:rsidRPr="0038551D" w:rsidRDefault="004718A2" w:rsidP="00436CB9">
      <w:pPr>
        <w:pStyle w:val="a9"/>
        <w:rPr>
          <w:sz w:val="36"/>
          <w:szCs w:val="36"/>
          <w:rtl/>
        </w:rPr>
      </w:pPr>
      <w:r>
        <w:rPr>
          <w:rFonts w:hint="cs"/>
          <w:sz w:val="36"/>
          <w:szCs w:val="36"/>
          <w:rtl/>
        </w:rPr>
        <w:t xml:space="preserve"> وهذا انتهينا منه أيضا.</w:t>
      </w:r>
    </w:p>
    <w:p w:rsidR="004718A2" w:rsidRDefault="004718A2" w:rsidP="004852E6">
      <w:pPr>
        <w:pStyle w:val="a9"/>
        <w:rPr>
          <w:sz w:val="36"/>
          <w:szCs w:val="36"/>
        </w:rPr>
      </w:pPr>
      <w:r>
        <w:rPr>
          <w:rFonts w:hint="cs"/>
          <w:sz w:val="36"/>
          <w:szCs w:val="36"/>
          <w:rtl/>
        </w:rPr>
        <w:t>و</w:t>
      </w:r>
      <w:r w:rsidR="00E42734" w:rsidRPr="0038551D">
        <w:rPr>
          <w:b/>
          <w:bCs/>
          <w:sz w:val="36"/>
          <w:szCs w:val="36"/>
          <w:rtl/>
        </w:rPr>
        <w:t>القصور عن الأركان</w:t>
      </w:r>
      <w:r w:rsidR="00E42734" w:rsidRPr="0038551D">
        <w:rPr>
          <w:sz w:val="36"/>
          <w:szCs w:val="36"/>
          <w:rtl/>
        </w:rPr>
        <w:t xml:space="preserve"> </w:t>
      </w:r>
      <w:r w:rsidR="004852E6">
        <w:rPr>
          <w:rFonts w:hint="cs"/>
          <w:sz w:val="36"/>
          <w:szCs w:val="36"/>
          <w:rtl/>
        </w:rPr>
        <w:t>من جهتين، هما</w:t>
      </w:r>
      <w:r>
        <w:rPr>
          <w:rFonts w:hint="cs"/>
          <w:sz w:val="36"/>
          <w:szCs w:val="36"/>
          <w:rtl/>
        </w:rPr>
        <w:t>:</w:t>
      </w:r>
    </w:p>
    <w:p w:rsidR="004852E6" w:rsidRDefault="004852E6" w:rsidP="004852E6">
      <w:pPr>
        <w:pStyle w:val="a9"/>
        <w:numPr>
          <w:ilvl w:val="0"/>
          <w:numId w:val="8"/>
        </w:numPr>
        <w:rPr>
          <w:sz w:val="36"/>
          <w:szCs w:val="36"/>
        </w:rPr>
      </w:pPr>
      <w:r>
        <w:rPr>
          <w:rFonts w:hint="cs"/>
          <w:sz w:val="36"/>
          <w:szCs w:val="36"/>
          <w:rtl/>
        </w:rPr>
        <w:t xml:space="preserve"> بترك ركن كالصلاة تركا كليا، أو ترك الحكم بما أنزل الله بالكلية.</w:t>
      </w:r>
    </w:p>
    <w:p w:rsidR="004852E6" w:rsidRDefault="004852E6" w:rsidP="004852E6">
      <w:pPr>
        <w:pStyle w:val="a9"/>
        <w:numPr>
          <w:ilvl w:val="0"/>
          <w:numId w:val="8"/>
        </w:numPr>
        <w:rPr>
          <w:sz w:val="36"/>
          <w:szCs w:val="36"/>
          <w:rtl/>
        </w:rPr>
      </w:pPr>
      <w:r>
        <w:rPr>
          <w:rFonts w:hint="cs"/>
          <w:sz w:val="36"/>
          <w:szCs w:val="36"/>
          <w:rtl/>
        </w:rPr>
        <w:t>بفعل كفر كالاستهزاء بالدين، أو حب دين الكافرين.</w:t>
      </w:r>
    </w:p>
    <w:p w:rsidR="004718A2" w:rsidRDefault="004852E6" w:rsidP="004852E6">
      <w:pPr>
        <w:pStyle w:val="a9"/>
        <w:rPr>
          <w:sz w:val="36"/>
          <w:szCs w:val="36"/>
          <w:rtl/>
        </w:rPr>
      </w:pPr>
      <w:r>
        <w:rPr>
          <w:rFonts w:hint="cs"/>
          <w:sz w:val="36"/>
          <w:szCs w:val="36"/>
          <w:rtl/>
        </w:rPr>
        <w:t>وكلا الأمرين</w:t>
      </w:r>
      <w:r w:rsidR="004718A2">
        <w:rPr>
          <w:rFonts w:hint="cs"/>
          <w:sz w:val="36"/>
          <w:szCs w:val="36"/>
          <w:rtl/>
        </w:rPr>
        <w:t xml:space="preserve"> مناقض للإيمان، </w:t>
      </w:r>
      <w:r>
        <w:rPr>
          <w:rFonts w:hint="cs"/>
          <w:sz w:val="36"/>
          <w:szCs w:val="36"/>
          <w:rtl/>
        </w:rPr>
        <w:t xml:space="preserve">وهو </w:t>
      </w:r>
      <w:r w:rsidR="004718A2">
        <w:rPr>
          <w:rFonts w:hint="cs"/>
          <w:sz w:val="36"/>
          <w:szCs w:val="36"/>
          <w:rtl/>
        </w:rPr>
        <w:t>الشرك والكفر الأكبر</w:t>
      </w:r>
      <w:r w:rsidR="00E42734" w:rsidRPr="0038551D">
        <w:rPr>
          <w:sz w:val="36"/>
          <w:szCs w:val="36"/>
          <w:rtl/>
        </w:rPr>
        <w:t xml:space="preserve">، </w:t>
      </w:r>
      <w:r>
        <w:rPr>
          <w:rFonts w:hint="cs"/>
          <w:sz w:val="36"/>
          <w:szCs w:val="36"/>
          <w:rtl/>
        </w:rPr>
        <w:t>فإ</w:t>
      </w:r>
      <w:r w:rsidR="004718A2">
        <w:rPr>
          <w:rFonts w:hint="cs"/>
          <w:sz w:val="36"/>
          <w:szCs w:val="36"/>
          <w:rtl/>
        </w:rPr>
        <w:t>ذا تلبس بها الحاكم، فقد جاء في حديث عبادة بن الصامت</w:t>
      </w:r>
      <w:r>
        <w:rPr>
          <w:rFonts w:hint="cs"/>
          <w:sz w:val="36"/>
          <w:szCs w:val="36"/>
          <w:rtl/>
        </w:rPr>
        <w:t xml:space="preserve"> قال</w:t>
      </w:r>
      <w:r w:rsidR="004718A2">
        <w:rPr>
          <w:rFonts w:hint="cs"/>
          <w:sz w:val="36"/>
          <w:szCs w:val="36"/>
          <w:rtl/>
        </w:rPr>
        <w:t>:</w:t>
      </w:r>
      <w:r>
        <w:rPr>
          <w:rFonts w:hint="cs"/>
          <w:sz w:val="36"/>
          <w:szCs w:val="36"/>
          <w:rtl/>
        </w:rPr>
        <w:t xml:space="preserve"> </w:t>
      </w:r>
      <w:r w:rsidR="00E42734" w:rsidRPr="0038551D">
        <w:rPr>
          <w:sz w:val="36"/>
          <w:szCs w:val="36"/>
          <w:rtl/>
        </w:rPr>
        <w:t>(</w:t>
      </w:r>
      <w:r>
        <w:rPr>
          <w:rFonts w:hint="cs"/>
          <w:sz w:val="36"/>
          <w:szCs w:val="36"/>
          <w:rtl/>
        </w:rPr>
        <w:t xml:space="preserve"> </w:t>
      </w:r>
      <w:r w:rsidR="00E42734" w:rsidRPr="0038551D">
        <w:rPr>
          <w:sz w:val="36"/>
          <w:szCs w:val="36"/>
          <w:rtl/>
        </w:rPr>
        <w:t>وألا ننازع الأمر أهله، إلا أن تروا كفرا بواحا</w:t>
      </w:r>
      <w:r>
        <w:rPr>
          <w:rFonts w:hint="cs"/>
          <w:sz w:val="36"/>
          <w:szCs w:val="36"/>
          <w:rtl/>
        </w:rPr>
        <w:t>،</w:t>
      </w:r>
      <w:r w:rsidR="00E42734" w:rsidRPr="0038551D">
        <w:rPr>
          <w:sz w:val="36"/>
          <w:szCs w:val="36"/>
          <w:rtl/>
        </w:rPr>
        <w:t xml:space="preserve"> عندكم فيه من الله برهان)</w:t>
      </w:r>
      <w:r w:rsidR="004718A2">
        <w:rPr>
          <w:rFonts w:hint="cs"/>
          <w:sz w:val="36"/>
          <w:szCs w:val="36"/>
          <w:rtl/>
        </w:rPr>
        <w:t>.</w:t>
      </w:r>
      <w:r w:rsidRPr="004852E6">
        <w:rPr>
          <w:rStyle w:val="a8"/>
          <w:rFonts w:ascii="Traditional Arabic" w:hAnsi="Traditional Arabic"/>
          <w:b/>
          <w:bCs/>
          <w:sz w:val="40"/>
          <w:szCs w:val="40"/>
          <w:rtl/>
        </w:rPr>
        <w:t xml:space="preserve"> </w:t>
      </w:r>
      <w:r w:rsidRPr="007C7ED8">
        <w:rPr>
          <w:rStyle w:val="a8"/>
          <w:rFonts w:ascii="Traditional Arabic" w:hAnsi="Traditional Arabic"/>
          <w:b/>
          <w:bCs/>
          <w:sz w:val="40"/>
          <w:szCs w:val="40"/>
          <w:rtl/>
        </w:rPr>
        <w:footnoteReference w:id="69"/>
      </w:r>
      <w:r w:rsidR="00E42734" w:rsidRPr="0038551D">
        <w:rPr>
          <w:sz w:val="36"/>
          <w:szCs w:val="36"/>
          <w:rtl/>
        </w:rPr>
        <w:t xml:space="preserve"> </w:t>
      </w:r>
    </w:p>
    <w:p w:rsidR="00E42734" w:rsidRPr="0038551D" w:rsidRDefault="004718A2" w:rsidP="004718A2">
      <w:pPr>
        <w:pStyle w:val="a9"/>
        <w:rPr>
          <w:sz w:val="36"/>
          <w:szCs w:val="36"/>
          <w:rtl/>
        </w:rPr>
      </w:pPr>
      <w:r>
        <w:rPr>
          <w:sz w:val="36"/>
          <w:szCs w:val="36"/>
          <w:rtl/>
        </w:rPr>
        <w:lastRenderedPageBreak/>
        <w:t>لكن</w:t>
      </w:r>
      <w:r w:rsidR="00E42734" w:rsidRPr="0038551D">
        <w:rPr>
          <w:sz w:val="36"/>
          <w:szCs w:val="36"/>
          <w:rtl/>
        </w:rPr>
        <w:t xml:space="preserve"> هذا الإذن</w:t>
      </w:r>
      <w:r w:rsidR="004852E6">
        <w:rPr>
          <w:rFonts w:hint="cs"/>
          <w:sz w:val="36"/>
          <w:szCs w:val="36"/>
          <w:rtl/>
        </w:rPr>
        <w:t>،</w:t>
      </w:r>
      <w:r w:rsidR="00E42734" w:rsidRPr="0038551D">
        <w:rPr>
          <w:sz w:val="36"/>
          <w:szCs w:val="36"/>
          <w:rtl/>
        </w:rPr>
        <w:t xml:space="preserve"> لا يعني إيقاع المفارقة في الحال، بل </w:t>
      </w:r>
      <w:r>
        <w:rPr>
          <w:rFonts w:hint="cs"/>
          <w:sz w:val="36"/>
          <w:szCs w:val="36"/>
          <w:rtl/>
        </w:rPr>
        <w:t xml:space="preserve">لا بد من </w:t>
      </w:r>
      <w:r>
        <w:rPr>
          <w:sz w:val="36"/>
          <w:szCs w:val="36"/>
          <w:rtl/>
        </w:rPr>
        <w:t>شروط</w:t>
      </w:r>
      <w:r>
        <w:rPr>
          <w:rFonts w:hint="cs"/>
          <w:sz w:val="36"/>
          <w:szCs w:val="36"/>
          <w:rtl/>
        </w:rPr>
        <w:t xml:space="preserve">، </w:t>
      </w:r>
      <w:r w:rsidR="00E42734" w:rsidRPr="0038551D">
        <w:rPr>
          <w:sz w:val="36"/>
          <w:szCs w:val="36"/>
          <w:rtl/>
        </w:rPr>
        <w:t xml:space="preserve">هي: </w:t>
      </w:r>
      <w:r w:rsidR="00E42734" w:rsidRPr="0038551D">
        <w:rPr>
          <w:sz w:val="36"/>
          <w:szCs w:val="36"/>
          <w:rtl/>
        </w:rPr>
        <w:tab/>
      </w:r>
    </w:p>
    <w:p w:rsidR="00E42734" w:rsidRPr="0038551D" w:rsidRDefault="00E42734" w:rsidP="004718A2">
      <w:pPr>
        <w:pStyle w:val="a9"/>
        <w:rPr>
          <w:sz w:val="36"/>
          <w:szCs w:val="36"/>
          <w:rtl/>
        </w:rPr>
      </w:pPr>
      <w:r w:rsidRPr="0038551D">
        <w:rPr>
          <w:sz w:val="36"/>
          <w:szCs w:val="36"/>
          <w:rtl/>
        </w:rPr>
        <w:t>الأول: أن يكون الكفر بواحا.</w:t>
      </w:r>
    </w:p>
    <w:p w:rsidR="00E42734" w:rsidRPr="0038551D" w:rsidRDefault="00E42734" w:rsidP="004718A2">
      <w:pPr>
        <w:pStyle w:val="a9"/>
        <w:rPr>
          <w:sz w:val="36"/>
          <w:szCs w:val="36"/>
          <w:rtl/>
        </w:rPr>
      </w:pPr>
      <w:r w:rsidRPr="0038551D">
        <w:rPr>
          <w:sz w:val="36"/>
          <w:szCs w:val="36"/>
          <w:rtl/>
        </w:rPr>
        <w:t>الثاني: لا بد من إقامة الحجة.</w:t>
      </w:r>
    </w:p>
    <w:p w:rsidR="00E42734" w:rsidRDefault="00E42734" w:rsidP="004852E6">
      <w:pPr>
        <w:pStyle w:val="a9"/>
        <w:rPr>
          <w:sz w:val="36"/>
          <w:szCs w:val="36"/>
          <w:rtl/>
        </w:rPr>
      </w:pPr>
      <w:r w:rsidRPr="0038551D">
        <w:rPr>
          <w:sz w:val="36"/>
          <w:szCs w:val="36"/>
          <w:rtl/>
        </w:rPr>
        <w:t xml:space="preserve">الثالث: </w:t>
      </w:r>
      <w:r w:rsidR="004852E6">
        <w:rPr>
          <w:rFonts w:hint="cs"/>
          <w:sz w:val="36"/>
          <w:szCs w:val="36"/>
          <w:rtl/>
        </w:rPr>
        <w:t>مراعاة القدرة والمصلحة</w:t>
      </w:r>
      <w:r w:rsidRPr="0038551D">
        <w:rPr>
          <w:sz w:val="36"/>
          <w:szCs w:val="36"/>
          <w:rtl/>
        </w:rPr>
        <w:t>.</w:t>
      </w:r>
    </w:p>
    <w:p w:rsidR="00702F36" w:rsidRPr="005A6CC4" w:rsidRDefault="004852E6" w:rsidP="005A6CC4">
      <w:pPr>
        <w:pStyle w:val="a9"/>
        <w:jc w:val="center"/>
        <w:rPr>
          <w:sz w:val="36"/>
          <w:szCs w:val="36"/>
          <w:rtl/>
        </w:rPr>
      </w:pPr>
      <w:r>
        <w:rPr>
          <w:rFonts w:hint="cs"/>
          <w:sz w:val="36"/>
          <w:szCs w:val="36"/>
          <w:rtl/>
        </w:rPr>
        <w:t>*</w:t>
      </w:r>
      <w:r>
        <w:rPr>
          <w:rFonts w:hint="cs"/>
          <w:sz w:val="36"/>
          <w:szCs w:val="36"/>
          <w:rtl/>
        </w:rPr>
        <w:tab/>
        <w:t>*</w:t>
      </w:r>
      <w:r>
        <w:rPr>
          <w:rFonts w:hint="cs"/>
          <w:sz w:val="36"/>
          <w:szCs w:val="36"/>
          <w:rtl/>
        </w:rPr>
        <w:tab/>
        <w:t>*</w:t>
      </w:r>
    </w:p>
    <w:p w:rsidR="00E42734" w:rsidRPr="00702F36" w:rsidRDefault="00702F36" w:rsidP="004852E6">
      <w:pPr>
        <w:pStyle w:val="a9"/>
        <w:rPr>
          <w:rFonts w:cs="DecoType Naskh Variants"/>
          <w:b/>
          <w:bCs/>
          <w:sz w:val="40"/>
          <w:szCs w:val="40"/>
          <w:rtl/>
        </w:rPr>
      </w:pPr>
      <w:r w:rsidRPr="00702F36">
        <w:rPr>
          <w:rFonts w:cs="DecoType Naskh Variants" w:hint="cs"/>
          <w:b/>
          <w:bCs/>
          <w:sz w:val="40"/>
          <w:szCs w:val="40"/>
          <w:rtl/>
        </w:rPr>
        <w:t>المسألة الثانية: شروط التكفير.</w:t>
      </w:r>
    </w:p>
    <w:p w:rsidR="00702F36" w:rsidRPr="00702F36" w:rsidRDefault="00702F36" w:rsidP="00F86EF2">
      <w:pPr>
        <w:pStyle w:val="a9"/>
        <w:rPr>
          <w:rFonts w:cs="DecoType Naskh Variants"/>
          <w:b/>
          <w:bCs/>
          <w:sz w:val="36"/>
          <w:szCs w:val="36"/>
          <w:rtl/>
        </w:rPr>
      </w:pPr>
      <w:r w:rsidRPr="00702F36">
        <w:rPr>
          <w:rFonts w:cs="DecoType Naskh Variants" w:hint="cs"/>
          <w:b/>
          <w:bCs/>
          <w:sz w:val="36"/>
          <w:szCs w:val="36"/>
          <w:rtl/>
        </w:rPr>
        <w:t xml:space="preserve">الشرط الأول: </w:t>
      </w:r>
      <w:r>
        <w:rPr>
          <w:rFonts w:cs="DecoType Naskh Variants" w:hint="cs"/>
          <w:b/>
          <w:bCs/>
          <w:sz w:val="36"/>
          <w:szCs w:val="36"/>
          <w:rtl/>
        </w:rPr>
        <w:t>لا يزول الإيمان إلا بيقين.</w:t>
      </w:r>
    </w:p>
    <w:p w:rsidR="00900B2F" w:rsidRDefault="00900B2F" w:rsidP="00F86EF2">
      <w:pPr>
        <w:pStyle w:val="a9"/>
        <w:rPr>
          <w:sz w:val="36"/>
          <w:szCs w:val="36"/>
          <w:rtl/>
        </w:rPr>
      </w:pPr>
      <w:r>
        <w:rPr>
          <w:rFonts w:hint="cs"/>
          <w:sz w:val="36"/>
          <w:szCs w:val="36"/>
          <w:rtl/>
        </w:rPr>
        <w:t>لا يجوز التكفير و</w:t>
      </w:r>
      <w:r w:rsidR="00E42734" w:rsidRPr="0038551D">
        <w:rPr>
          <w:sz w:val="36"/>
          <w:szCs w:val="36"/>
          <w:rtl/>
        </w:rPr>
        <w:t xml:space="preserve">المفارقة </w:t>
      </w:r>
      <w:r>
        <w:rPr>
          <w:rFonts w:hint="cs"/>
          <w:sz w:val="36"/>
          <w:szCs w:val="36"/>
          <w:rtl/>
        </w:rPr>
        <w:t>بدليل خفي غير قاطع؛ ل</w:t>
      </w:r>
      <w:r w:rsidR="00E42734" w:rsidRPr="0038551D">
        <w:rPr>
          <w:sz w:val="36"/>
          <w:szCs w:val="36"/>
          <w:rtl/>
        </w:rPr>
        <w:t xml:space="preserve">أن </w:t>
      </w:r>
      <w:r>
        <w:rPr>
          <w:rFonts w:hint="cs"/>
          <w:sz w:val="36"/>
          <w:szCs w:val="36"/>
          <w:rtl/>
        </w:rPr>
        <w:t>"</w:t>
      </w:r>
      <w:r w:rsidR="00E42734" w:rsidRPr="0038551D">
        <w:rPr>
          <w:sz w:val="36"/>
          <w:szCs w:val="36"/>
          <w:rtl/>
        </w:rPr>
        <w:t>ما ثبت بيقين لا يزول إلا بيقين</w:t>
      </w:r>
      <w:r>
        <w:rPr>
          <w:rFonts w:hint="cs"/>
          <w:sz w:val="36"/>
          <w:szCs w:val="36"/>
          <w:rtl/>
        </w:rPr>
        <w:t>"</w:t>
      </w:r>
      <w:r w:rsidR="00F86EF2">
        <w:rPr>
          <w:rFonts w:hint="cs"/>
          <w:sz w:val="36"/>
          <w:szCs w:val="36"/>
          <w:rtl/>
        </w:rPr>
        <w:t>.</w:t>
      </w:r>
    </w:p>
    <w:p w:rsidR="00A7454C" w:rsidRDefault="00F86EF2" w:rsidP="00900B2F">
      <w:pPr>
        <w:pStyle w:val="a9"/>
        <w:rPr>
          <w:sz w:val="36"/>
          <w:szCs w:val="36"/>
          <w:rtl/>
        </w:rPr>
      </w:pPr>
      <w:r>
        <w:rPr>
          <w:rFonts w:hint="cs"/>
          <w:sz w:val="36"/>
          <w:szCs w:val="36"/>
          <w:rtl/>
        </w:rPr>
        <w:t>قال القرافي: "هذه قاعدة مجمع عليها، وهي</w:t>
      </w:r>
      <w:r w:rsidR="00A7454C">
        <w:rPr>
          <w:rFonts w:hint="cs"/>
          <w:sz w:val="36"/>
          <w:szCs w:val="36"/>
          <w:rtl/>
        </w:rPr>
        <w:t xml:space="preserve">: </w:t>
      </w:r>
    </w:p>
    <w:p w:rsidR="00F86EF2" w:rsidRDefault="00F86EF2" w:rsidP="00A7454C">
      <w:pPr>
        <w:pStyle w:val="a9"/>
        <w:jc w:val="center"/>
        <w:rPr>
          <w:sz w:val="36"/>
          <w:szCs w:val="36"/>
          <w:rtl/>
        </w:rPr>
      </w:pPr>
      <w:r>
        <w:rPr>
          <w:rFonts w:hint="cs"/>
          <w:sz w:val="36"/>
          <w:szCs w:val="36"/>
          <w:rtl/>
        </w:rPr>
        <w:t>أن كل مشكوك فيه، يجعل كالمعدوم الذي يجزم بعدمه".</w:t>
      </w:r>
      <w:r w:rsidRPr="007C7ED8">
        <w:rPr>
          <w:rStyle w:val="a8"/>
          <w:rFonts w:ascii="Traditional Arabic" w:hAnsi="Traditional Arabic"/>
          <w:b/>
          <w:bCs/>
          <w:sz w:val="40"/>
          <w:szCs w:val="40"/>
          <w:rtl/>
        </w:rPr>
        <w:footnoteReference w:id="70"/>
      </w:r>
    </w:p>
    <w:p w:rsidR="0039336F" w:rsidRDefault="0039336F" w:rsidP="0039336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ولهذه القاعدة أدلة:</w:t>
      </w:r>
      <w:r w:rsidRPr="00D130FA">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قوله تعالى:</w:t>
      </w:r>
    </w:p>
    <w:p w:rsidR="0039336F" w:rsidRPr="00D130FA" w:rsidRDefault="0039336F" w:rsidP="0039336F">
      <w:pPr>
        <w:spacing w:line="240" w:lineRule="auto"/>
        <w:contextualSpacing/>
        <w:jc w:val="both"/>
        <w:rPr>
          <w:rFonts w:ascii="Traditional Arabic" w:hAnsi="Traditional Arabic" w:cs="Traditional Arabic"/>
          <w:sz w:val="36"/>
          <w:szCs w:val="36"/>
          <w:rtl/>
        </w:rPr>
      </w:pPr>
      <w:r>
        <w:rPr>
          <w:rFonts w:ascii="QCF_BSML" w:hAnsi="QCF_BSML" w:cs="QCF_BSML"/>
          <w:color w:val="000000"/>
          <w:sz w:val="32"/>
          <w:szCs w:val="32"/>
          <w:rtl/>
        </w:rPr>
        <w:t xml:space="preserve">ﭽ </w:t>
      </w:r>
      <w:r>
        <w:rPr>
          <w:rFonts w:ascii="QCF_P213" w:hAnsi="QCF_P213" w:cs="QCF_P213"/>
          <w:color w:val="000000"/>
          <w:sz w:val="32"/>
          <w:szCs w:val="32"/>
          <w:rtl/>
        </w:rPr>
        <w:t>ﮆ  ﮇ  ﮈ  ﮉ     ﮊ</w:t>
      </w:r>
      <w:r>
        <w:rPr>
          <w:rFonts w:ascii="QCF_P213" w:hAnsi="QCF_P213" w:cs="QCF_P213"/>
          <w:color w:val="0000A5"/>
          <w:sz w:val="32"/>
          <w:szCs w:val="32"/>
          <w:rtl/>
        </w:rPr>
        <w:t>ﮋ</w:t>
      </w:r>
      <w:r>
        <w:rPr>
          <w:rFonts w:ascii="QCF_P213" w:hAnsi="QCF_P213" w:cs="QCF_P213"/>
          <w:color w:val="000000"/>
          <w:sz w:val="32"/>
          <w:szCs w:val="32"/>
          <w:rtl/>
        </w:rPr>
        <w:t xml:space="preserve">  ﮌ  ﮍ  ﮎ  ﮏ  ﮐ  ﮑ  ﮒ</w:t>
      </w:r>
      <w:r>
        <w:rPr>
          <w:rFonts w:ascii="QCF_P213" w:hAnsi="QCF_P213" w:cs="QCF_P213"/>
          <w:color w:val="0000A5"/>
          <w:sz w:val="32"/>
          <w:szCs w:val="32"/>
          <w:rtl/>
        </w:rPr>
        <w:t>ﮓ</w:t>
      </w:r>
      <w:r>
        <w:rPr>
          <w:rFonts w:ascii="QCF_P213" w:hAnsi="QCF_P213" w:cs="QCF_P213"/>
          <w:color w:val="000000"/>
          <w:sz w:val="32"/>
          <w:szCs w:val="32"/>
          <w:rtl/>
        </w:rPr>
        <w:t xml:space="preserve">  ﮔ  ﮕ   ﮖ  ﮗ  ﮘ  ﮙ</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يونس</w:t>
      </w:r>
    </w:p>
    <w:p w:rsidR="0039336F" w:rsidRDefault="0039336F" w:rsidP="0039336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وروى البخاري بسنده إلى عباد بن تميم أنه شكا إلى رسول الله صلى الله عليه وسلم الرجل الذي يخيل إليه، أنه يجد الشيء في صلاته، فقال: (لا ينفتل أو لا ينصرف حتى يسمع صوتا أو يجد ريحا).</w:t>
      </w:r>
      <w:r w:rsidRPr="006227FA">
        <w:rPr>
          <w:rStyle w:val="a8"/>
          <w:rFonts w:cs="Traditional Arabic"/>
          <w:b/>
          <w:bCs/>
          <w:sz w:val="36"/>
          <w:szCs w:val="36"/>
          <w:rtl/>
        </w:rPr>
        <w:t xml:space="preserve"> </w:t>
      </w:r>
    </w:p>
    <w:p w:rsidR="0039336F" w:rsidRDefault="0039336F" w:rsidP="0039336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وبوب البخاري عليه فقال: "باب: لا يتوضأ من الشك حتى يستيقن".</w:t>
      </w:r>
      <w:r w:rsidRPr="006523D7">
        <w:rPr>
          <w:rStyle w:val="a8"/>
          <w:rFonts w:cs="Traditional Arabic"/>
          <w:b/>
          <w:bCs/>
          <w:sz w:val="36"/>
          <w:szCs w:val="36"/>
          <w:rtl/>
        </w:rPr>
        <w:footnoteReference w:id="71"/>
      </w:r>
    </w:p>
    <w:p w:rsidR="0039336F" w:rsidRDefault="0039336F" w:rsidP="0039336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وروى مسلم بسنده إلى أبي سعيد: (إذا شك أحدكم في صلاته، فليلق الشك، وليبن على اليقين..).</w:t>
      </w:r>
      <w:r w:rsidRPr="006227FA">
        <w:rPr>
          <w:rStyle w:val="a8"/>
          <w:rFonts w:cs="Traditional Arabic"/>
          <w:b/>
          <w:bCs/>
          <w:sz w:val="36"/>
          <w:szCs w:val="36"/>
          <w:rtl/>
        </w:rPr>
        <w:t xml:space="preserve"> </w:t>
      </w:r>
      <w:r w:rsidRPr="006523D7">
        <w:rPr>
          <w:rStyle w:val="a8"/>
          <w:rFonts w:cs="Traditional Arabic"/>
          <w:b/>
          <w:bCs/>
          <w:sz w:val="36"/>
          <w:szCs w:val="36"/>
          <w:rtl/>
        </w:rPr>
        <w:footnoteReference w:id="72"/>
      </w:r>
      <w:r>
        <w:rPr>
          <w:rFonts w:ascii="Traditional Arabic" w:hAnsi="Traditional Arabic" w:cs="Traditional Arabic" w:hint="cs"/>
          <w:sz w:val="36"/>
          <w:szCs w:val="36"/>
          <w:rtl/>
        </w:rPr>
        <w:t xml:space="preserve"> </w:t>
      </w:r>
    </w:p>
    <w:p w:rsidR="0039336F" w:rsidRDefault="0039336F" w:rsidP="0039336F">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النووي: "هذا الحديث [الطهارة] أصل من أصول الإسلام، وقاعدة عظيمة من قواعد الفقه، وهي: أن الأشياء يحكم ببقائها على أصولها، حتى يتيقن خلاف ذلك..". </w:t>
      </w:r>
      <w:r w:rsidRPr="006523D7">
        <w:rPr>
          <w:rStyle w:val="a8"/>
          <w:rFonts w:cs="Traditional Arabic"/>
          <w:b/>
          <w:bCs/>
          <w:sz w:val="36"/>
          <w:szCs w:val="36"/>
          <w:rtl/>
        </w:rPr>
        <w:footnoteReference w:id="73"/>
      </w:r>
    </w:p>
    <w:p w:rsidR="00900B2F" w:rsidRDefault="00F86EF2" w:rsidP="00900B2F">
      <w:pPr>
        <w:pStyle w:val="a9"/>
        <w:rPr>
          <w:sz w:val="36"/>
          <w:szCs w:val="36"/>
          <w:rtl/>
        </w:rPr>
      </w:pPr>
      <w:r>
        <w:rPr>
          <w:rFonts w:hint="cs"/>
          <w:sz w:val="36"/>
          <w:szCs w:val="36"/>
          <w:rtl/>
        </w:rPr>
        <w:lastRenderedPageBreak/>
        <w:t>فهذه</w:t>
      </w:r>
      <w:r w:rsidR="00900B2F">
        <w:rPr>
          <w:rFonts w:hint="cs"/>
          <w:sz w:val="36"/>
          <w:szCs w:val="36"/>
          <w:rtl/>
        </w:rPr>
        <w:t xml:space="preserve"> قاعدة،</w:t>
      </w:r>
      <w:r w:rsidR="00E42734" w:rsidRPr="0038551D">
        <w:rPr>
          <w:sz w:val="36"/>
          <w:szCs w:val="36"/>
          <w:rtl/>
        </w:rPr>
        <w:t xml:space="preserve"> والإسلام إذا ثبت بيقين، فلا يزول إلا بيقين، فلا</w:t>
      </w:r>
      <w:r w:rsidR="00900B2F">
        <w:rPr>
          <w:rFonts w:hint="cs"/>
          <w:sz w:val="36"/>
          <w:szCs w:val="36"/>
          <w:rtl/>
        </w:rPr>
        <w:t xml:space="preserve"> </w:t>
      </w:r>
      <w:r w:rsidR="00E42734" w:rsidRPr="0038551D">
        <w:rPr>
          <w:sz w:val="36"/>
          <w:szCs w:val="36"/>
          <w:rtl/>
        </w:rPr>
        <w:t xml:space="preserve">يصح الحكم </w:t>
      </w:r>
      <w:r w:rsidR="00900B2F">
        <w:rPr>
          <w:rFonts w:hint="cs"/>
          <w:sz w:val="36"/>
          <w:szCs w:val="36"/>
          <w:rtl/>
        </w:rPr>
        <w:t>بالكفر في عمل من الأعمال</w:t>
      </w:r>
      <w:r w:rsidR="00E42734" w:rsidRPr="0038551D">
        <w:rPr>
          <w:sz w:val="36"/>
          <w:szCs w:val="36"/>
          <w:rtl/>
        </w:rPr>
        <w:t>، إلا بدليل قطعي الثبوت</w:t>
      </w:r>
      <w:r w:rsidR="00900B2F">
        <w:rPr>
          <w:rFonts w:hint="cs"/>
          <w:sz w:val="36"/>
          <w:szCs w:val="36"/>
          <w:rtl/>
        </w:rPr>
        <w:t xml:space="preserve"> و</w:t>
      </w:r>
      <w:r w:rsidR="00E42734" w:rsidRPr="0038551D">
        <w:rPr>
          <w:sz w:val="36"/>
          <w:szCs w:val="36"/>
          <w:rtl/>
        </w:rPr>
        <w:t>الدلالة</w:t>
      </w:r>
      <w:r w:rsidR="00900B2F">
        <w:rPr>
          <w:rFonts w:hint="cs"/>
          <w:sz w:val="36"/>
          <w:szCs w:val="36"/>
          <w:rtl/>
        </w:rPr>
        <w:t>.</w:t>
      </w:r>
      <w:r w:rsidR="00E42734" w:rsidRPr="0038551D">
        <w:rPr>
          <w:sz w:val="36"/>
          <w:szCs w:val="36"/>
          <w:rtl/>
        </w:rPr>
        <w:t xml:space="preserve"> </w:t>
      </w:r>
    </w:p>
    <w:p w:rsidR="00900B2F" w:rsidRDefault="00900B2F" w:rsidP="00900B2F">
      <w:pPr>
        <w:pStyle w:val="a9"/>
        <w:jc w:val="both"/>
        <w:rPr>
          <w:sz w:val="36"/>
          <w:szCs w:val="36"/>
          <w:rtl/>
        </w:rPr>
      </w:pPr>
      <w:r>
        <w:rPr>
          <w:rFonts w:hint="cs"/>
          <w:sz w:val="36"/>
          <w:szCs w:val="36"/>
          <w:rtl/>
        </w:rPr>
        <w:t>ولا يحكم بالدليل</w:t>
      </w:r>
      <w:r w:rsidR="00E42734" w:rsidRPr="0038551D">
        <w:rPr>
          <w:sz w:val="36"/>
          <w:szCs w:val="36"/>
          <w:rtl/>
        </w:rPr>
        <w:t xml:space="preserve"> </w:t>
      </w:r>
      <w:r>
        <w:rPr>
          <w:rFonts w:hint="cs"/>
          <w:sz w:val="36"/>
          <w:szCs w:val="36"/>
          <w:rtl/>
        </w:rPr>
        <w:t>الظني؛ الذي لا طريق لحمله على القطعي، الباقي على ظنيته أبدا.</w:t>
      </w:r>
      <w:r w:rsidR="00E42734" w:rsidRPr="0038551D">
        <w:rPr>
          <w:sz w:val="36"/>
          <w:szCs w:val="36"/>
          <w:rtl/>
        </w:rPr>
        <w:t xml:space="preserve"> </w:t>
      </w:r>
    </w:p>
    <w:p w:rsidR="00E42734" w:rsidRDefault="00900B2F" w:rsidP="00900B2F">
      <w:pPr>
        <w:pStyle w:val="a9"/>
        <w:jc w:val="both"/>
        <w:rPr>
          <w:sz w:val="36"/>
          <w:szCs w:val="36"/>
          <w:rtl/>
        </w:rPr>
      </w:pPr>
      <w:r>
        <w:rPr>
          <w:rFonts w:hint="cs"/>
          <w:sz w:val="36"/>
          <w:szCs w:val="36"/>
          <w:rtl/>
        </w:rPr>
        <w:t>ف</w:t>
      </w:r>
      <w:r>
        <w:rPr>
          <w:sz w:val="36"/>
          <w:szCs w:val="36"/>
          <w:rtl/>
        </w:rPr>
        <w:t xml:space="preserve">الحدود تدرء بالشبهات، </w:t>
      </w:r>
      <w:r>
        <w:rPr>
          <w:rFonts w:hint="cs"/>
          <w:sz w:val="36"/>
          <w:szCs w:val="36"/>
          <w:rtl/>
        </w:rPr>
        <w:t>و</w:t>
      </w:r>
      <w:r w:rsidR="00E42734" w:rsidRPr="0038551D">
        <w:rPr>
          <w:sz w:val="36"/>
          <w:szCs w:val="36"/>
          <w:rtl/>
        </w:rPr>
        <w:t xml:space="preserve">الكفر </w:t>
      </w:r>
      <w:r>
        <w:rPr>
          <w:sz w:val="36"/>
          <w:szCs w:val="36"/>
          <w:rtl/>
        </w:rPr>
        <w:t>أولى، ف</w:t>
      </w:r>
      <w:r>
        <w:rPr>
          <w:rFonts w:hint="cs"/>
          <w:sz w:val="36"/>
          <w:szCs w:val="36"/>
          <w:rtl/>
        </w:rPr>
        <w:t xml:space="preserve">إنه </w:t>
      </w:r>
      <w:r w:rsidR="00E42734" w:rsidRPr="0038551D">
        <w:rPr>
          <w:sz w:val="36"/>
          <w:szCs w:val="36"/>
          <w:rtl/>
        </w:rPr>
        <w:t xml:space="preserve">أشد، </w:t>
      </w:r>
      <w:r>
        <w:rPr>
          <w:rFonts w:hint="cs"/>
          <w:sz w:val="36"/>
          <w:szCs w:val="36"/>
          <w:rtl/>
        </w:rPr>
        <w:t>مثال ذلك:</w:t>
      </w:r>
    </w:p>
    <w:p w:rsidR="00900B2F" w:rsidRDefault="003E662C" w:rsidP="00900B2F">
      <w:pPr>
        <w:pStyle w:val="a9"/>
        <w:jc w:val="both"/>
        <w:rPr>
          <w:sz w:val="36"/>
          <w:szCs w:val="36"/>
          <w:rtl/>
        </w:rPr>
      </w:pPr>
      <w:r>
        <w:rPr>
          <w:rFonts w:hint="cs"/>
          <w:sz w:val="36"/>
          <w:szCs w:val="36"/>
          <w:rtl/>
        </w:rPr>
        <w:t>ترك الصلاة ك</w:t>
      </w:r>
      <w:r w:rsidR="00900B2F">
        <w:rPr>
          <w:rFonts w:hint="cs"/>
          <w:sz w:val="36"/>
          <w:szCs w:val="36"/>
          <w:rtl/>
        </w:rPr>
        <w:t>فر، لكن فيه خلاف بين العلماء، هل بالترك الكلي أم الجزئي ؟.</w:t>
      </w:r>
    </w:p>
    <w:p w:rsidR="00900B2F" w:rsidRDefault="00900B2F" w:rsidP="003E662C">
      <w:pPr>
        <w:pStyle w:val="a9"/>
        <w:jc w:val="both"/>
        <w:rPr>
          <w:sz w:val="36"/>
          <w:szCs w:val="36"/>
          <w:rtl/>
        </w:rPr>
      </w:pPr>
      <w:r>
        <w:rPr>
          <w:rFonts w:hint="cs"/>
          <w:sz w:val="36"/>
          <w:szCs w:val="36"/>
          <w:rtl/>
        </w:rPr>
        <w:t>ف</w:t>
      </w:r>
      <w:r w:rsidR="003E662C">
        <w:rPr>
          <w:rFonts w:hint="cs"/>
          <w:sz w:val="36"/>
          <w:szCs w:val="36"/>
          <w:rtl/>
        </w:rPr>
        <w:t>أما الترك الكلي</w:t>
      </w:r>
      <w:r>
        <w:rPr>
          <w:rFonts w:hint="cs"/>
          <w:sz w:val="36"/>
          <w:szCs w:val="36"/>
          <w:rtl/>
        </w:rPr>
        <w:t>، فهذا لا خلاف على كفر</w:t>
      </w:r>
      <w:r w:rsidR="003E662C">
        <w:rPr>
          <w:rFonts w:hint="cs"/>
          <w:sz w:val="36"/>
          <w:szCs w:val="36"/>
          <w:rtl/>
        </w:rPr>
        <w:t>ه</w:t>
      </w:r>
      <w:r>
        <w:rPr>
          <w:rFonts w:hint="cs"/>
          <w:sz w:val="36"/>
          <w:szCs w:val="36"/>
          <w:rtl/>
        </w:rPr>
        <w:t xml:space="preserve">، لكن الذي يصلي ويترك، فهذا مختلف عليه، </w:t>
      </w:r>
      <w:r w:rsidR="003E662C">
        <w:rPr>
          <w:rFonts w:hint="cs"/>
          <w:sz w:val="36"/>
          <w:szCs w:val="36"/>
          <w:rtl/>
        </w:rPr>
        <w:t>فأدلته ظنية الدلالة</w:t>
      </w:r>
      <w:r>
        <w:rPr>
          <w:rFonts w:hint="cs"/>
          <w:sz w:val="36"/>
          <w:szCs w:val="36"/>
          <w:rtl/>
        </w:rPr>
        <w:t>، فلا يحكم بكفره إذن.</w:t>
      </w:r>
      <w:r w:rsidR="00702F36" w:rsidRPr="00702F36">
        <w:rPr>
          <w:rStyle w:val="a8"/>
          <w:rFonts w:ascii="Traditional Arabic" w:hAnsi="Traditional Arabic"/>
          <w:b/>
          <w:bCs/>
          <w:sz w:val="40"/>
          <w:szCs w:val="40"/>
          <w:rtl/>
        </w:rPr>
        <w:t xml:space="preserve"> </w:t>
      </w:r>
      <w:r w:rsidR="00702F36" w:rsidRPr="007C7ED8">
        <w:rPr>
          <w:rStyle w:val="a8"/>
          <w:rFonts w:ascii="Traditional Arabic" w:hAnsi="Traditional Arabic"/>
          <w:b/>
          <w:bCs/>
          <w:sz w:val="40"/>
          <w:szCs w:val="40"/>
          <w:rtl/>
        </w:rPr>
        <w:footnoteReference w:id="74"/>
      </w:r>
    </w:p>
    <w:p w:rsidR="00377239" w:rsidRDefault="00377239" w:rsidP="00377239">
      <w:pPr>
        <w:pStyle w:val="a9"/>
        <w:jc w:val="center"/>
        <w:rPr>
          <w:sz w:val="36"/>
          <w:szCs w:val="36"/>
          <w:rtl/>
        </w:rPr>
      </w:pPr>
      <w:r>
        <w:rPr>
          <w:rFonts w:hint="cs"/>
          <w:sz w:val="36"/>
          <w:szCs w:val="36"/>
          <w:rtl/>
        </w:rPr>
        <w:t>*</w:t>
      </w:r>
      <w:r>
        <w:rPr>
          <w:rFonts w:hint="cs"/>
          <w:sz w:val="36"/>
          <w:szCs w:val="36"/>
          <w:rtl/>
        </w:rPr>
        <w:tab/>
        <w:t>*</w:t>
      </w:r>
      <w:r>
        <w:rPr>
          <w:rFonts w:hint="cs"/>
          <w:sz w:val="36"/>
          <w:szCs w:val="36"/>
          <w:rtl/>
        </w:rPr>
        <w:tab/>
        <w:t>*</w:t>
      </w:r>
    </w:p>
    <w:p w:rsidR="003E662C" w:rsidRPr="0038551D" w:rsidRDefault="003E662C" w:rsidP="003E662C">
      <w:pPr>
        <w:pStyle w:val="a9"/>
        <w:spacing w:line="120" w:lineRule="auto"/>
        <w:jc w:val="both"/>
        <w:rPr>
          <w:sz w:val="36"/>
          <w:szCs w:val="36"/>
          <w:rtl/>
        </w:rPr>
      </w:pPr>
    </w:p>
    <w:p w:rsidR="00E42734" w:rsidRPr="00377239" w:rsidRDefault="00E42734" w:rsidP="003E662C">
      <w:pPr>
        <w:pStyle w:val="a9"/>
        <w:rPr>
          <w:rFonts w:cs="DecoType Naskh Variants"/>
          <w:b/>
          <w:bCs/>
          <w:sz w:val="36"/>
          <w:szCs w:val="36"/>
          <w:rtl/>
        </w:rPr>
      </w:pPr>
      <w:r w:rsidRPr="00377239">
        <w:rPr>
          <w:rFonts w:cs="DecoType Naskh Variants"/>
          <w:b/>
          <w:bCs/>
          <w:sz w:val="36"/>
          <w:szCs w:val="36"/>
          <w:rtl/>
        </w:rPr>
        <w:t xml:space="preserve">الشرط الثاني: </w:t>
      </w:r>
      <w:r w:rsidR="003E662C" w:rsidRPr="00377239">
        <w:rPr>
          <w:rFonts w:cs="DecoType Naskh Variants" w:hint="cs"/>
          <w:b/>
          <w:bCs/>
          <w:sz w:val="36"/>
          <w:szCs w:val="36"/>
          <w:rtl/>
        </w:rPr>
        <w:t>إقامة الحجة</w:t>
      </w:r>
      <w:r w:rsidRPr="00377239">
        <w:rPr>
          <w:rFonts w:cs="DecoType Naskh Variants"/>
          <w:b/>
          <w:bCs/>
          <w:sz w:val="36"/>
          <w:szCs w:val="36"/>
          <w:rtl/>
        </w:rPr>
        <w:t xml:space="preserve">. </w:t>
      </w:r>
    </w:p>
    <w:p w:rsidR="003E662C" w:rsidRDefault="003E662C" w:rsidP="003E662C">
      <w:pPr>
        <w:pStyle w:val="a9"/>
        <w:jc w:val="both"/>
        <w:rPr>
          <w:sz w:val="36"/>
          <w:szCs w:val="36"/>
          <w:rtl/>
        </w:rPr>
      </w:pPr>
      <w:r>
        <w:rPr>
          <w:rFonts w:hint="cs"/>
          <w:sz w:val="36"/>
          <w:szCs w:val="36"/>
          <w:rtl/>
        </w:rPr>
        <w:t>بعد ثبوت الكفر أنه بواح</w:t>
      </w:r>
      <w:r w:rsidR="00355E3B">
        <w:rPr>
          <w:rFonts w:hint="cs"/>
          <w:sz w:val="36"/>
          <w:szCs w:val="36"/>
          <w:rtl/>
        </w:rPr>
        <w:t>،</w:t>
      </w:r>
      <w:r>
        <w:rPr>
          <w:rFonts w:hint="cs"/>
          <w:sz w:val="36"/>
          <w:szCs w:val="36"/>
          <w:rtl/>
        </w:rPr>
        <w:t xml:space="preserve"> بالدليل القطعي الثبوت والدلالة</w:t>
      </w:r>
      <w:r w:rsidR="00E42734" w:rsidRPr="0038551D">
        <w:rPr>
          <w:sz w:val="36"/>
          <w:szCs w:val="36"/>
          <w:rtl/>
        </w:rPr>
        <w:t>،</w:t>
      </w:r>
      <w:r>
        <w:rPr>
          <w:rFonts w:hint="cs"/>
          <w:sz w:val="36"/>
          <w:szCs w:val="36"/>
          <w:rtl/>
        </w:rPr>
        <w:t xml:space="preserve"> ينظر في الفاعل؛ للتحقق من:</w:t>
      </w:r>
    </w:p>
    <w:p w:rsidR="003E662C" w:rsidRDefault="003E662C" w:rsidP="00954373">
      <w:pPr>
        <w:pStyle w:val="a9"/>
        <w:numPr>
          <w:ilvl w:val="0"/>
          <w:numId w:val="8"/>
        </w:numPr>
        <w:jc w:val="both"/>
        <w:rPr>
          <w:sz w:val="36"/>
          <w:szCs w:val="36"/>
        </w:rPr>
      </w:pPr>
      <w:r>
        <w:rPr>
          <w:rFonts w:hint="cs"/>
          <w:sz w:val="36"/>
          <w:szCs w:val="36"/>
          <w:rtl/>
        </w:rPr>
        <w:t xml:space="preserve"> ثبوت الشروط في حقه: التكليف،</w:t>
      </w:r>
      <w:r w:rsidR="00E42734" w:rsidRPr="0038551D">
        <w:rPr>
          <w:sz w:val="36"/>
          <w:szCs w:val="36"/>
          <w:rtl/>
        </w:rPr>
        <w:t xml:space="preserve"> والعقل</w:t>
      </w:r>
      <w:r w:rsidR="00954373">
        <w:rPr>
          <w:rFonts w:hint="cs"/>
          <w:sz w:val="36"/>
          <w:szCs w:val="36"/>
          <w:rtl/>
        </w:rPr>
        <w:t xml:space="preserve">، </w:t>
      </w:r>
      <w:r w:rsidR="00355E3B">
        <w:rPr>
          <w:rFonts w:hint="cs"/>
          <w:sz w:val="36"/>
          <w:szCs w:val="36"/>
          <w:rtl/>
        </w:rPr>
        <w:t>والقصد</w:t>
      </w:r>
      <w:r>
        <w:rPr>
          <w:rFonts w:hint="cs"/>
          <w:sz w:val="36"/>
          <w:szCs w:val="36"/>
          <w:rtl/>
        </w:rPr>
        <w:t>.</w:t>
      </w:r>
      <w:r w:rsidR="00E42734" w:rsidRPr="0038551D">
        <w:rPr>
          <w:sz w:val="36"/>
          <w:szCs w:val="36"/>
          <w:rtl/>
        </w:rPr>
        <w:t xml:space="preserve"> </w:t>
      </w:r>
    </w:p>
    <w:p w:rsidR="003E662C" w:rsidRDefault="00E42734" w:rsidP="003E662C">
      <w:pPr>
        <w:pStyle w:val="a9"/>
        <w:numPr>
          <w:ilvl w:val="0"/>
          <w:numId w:val="8"/>
        </w:numPr>
        <w:jc w:val="both"/>
        <w:rPr>
          <w:sz w:val="36"/>
          <w:szCs w:val="36"/>
        </w:rPr>
      </w:pPr>
      <w:r w:rsidRPr="0038551D">
        <w:rPr>
          <w:sz w:val="36"/>
          <w:szCs w:val="36"/>
          <w:rtl/>
        </w:rPr>
        <w:t>وانتفاء الموانع</w:t>
      </w:r>
      <w:r w:rsidR="003E662C">
        <w:rPr>
          <w:rFonts w:hint="cs"/>
          <w:sz w:val="36"/>
          <w:szCs w:val="36"/>
          <w:rtl/>
        </w:rPr>
        <w:t>:</w:t>
      </w:r>
      <w:r w:rsidRPr="0038551D">
        <w:rPr>
          <w:sz w:val="36"/>
          <w:szCs w:val="36"/>
          <w:rtl/>
        </w:rPr>
        <w:t xml:space="preserve"> </w:t>
      </w:r>
      <w:r w:rsidR="003E662C">
        <w:rPr>
          <w:rFonts w:hint="cs"/>
          <w:sz w:val="36"/>
          <w:szCs w:val="36"/>
          <w:rtl/>
        </w:rPr>
        <w:t>ال</w:t>
      </w:r>
      <w:r w:rsidRPr="0038551D">
        <w:rPr>
          <w:sz w:val="36"/>
          <w:szCs w:val="36"/>
          <w:rtl/>
        </w:rPr>
        <w:t xml:space="preserve">جهل، </w:t>
      </w:r>
      <w:r w:rsidR="0039336F">
        <w:rPr>
          <w:rFonts w:hint="cs"/>
          <w:sz w:val="36"/>
          <w:szCs w:val="36"/>
          <w:rtl/>
        </w:rPr>
        <w:t>و</w:t>
      </w:r>
      <w:r w:rsidR="003E662C">
        <w:rPr>
          <w:rFonts w:hint="cs"/>
          <w:sz w:val="36"/>
          <w:szCs w:val="36"/>
          <w:rtl/>
        </w:rPr>
        <w:t xml:space="preserve">التأويل، </w:t>
      </w:r>
      <w:r w:rsidR="0039336F">
        <w:rPr>
          <w:rFonts w:hint="cs"/>
          <w:sz w:val="36"/>
          <w:szCs w:val="36"/>
          <w:rtl/>
        </w:rPr>
        <w:t>و</w:t>
      </w:r>
      <w:r w:rsidR="003E662C">
        <w:rPr>
          <w:rFonts w:hint="cs"/>
          <w:sz w:val="36"/>
          <w:szCs w:val="36"/>
          <w:rtl/>
        </w:rPr>
        <w:t>الإكراه</w:t>
      </w:r>
      <w:r w:rsidRPr="0038551D">
        <w:rPr>
          <w:sz w:val="36"/>
          <w:szCs w:val="36"/>
          <w:rtl/>
        </w:rPr>
        <w:t xml:space="preserve">. </w:t>
      </w:r>
    </w:p>
    <w:p w:rsidR="00F86EF2" w:rsidRPr="00F86EF2" w:rsidRDefault="00F86EF2" w:rsidP="00E57C6E">
      <w:pPr>
        <w:spacing w:line="20" w:lineRule="atLeast"/>
        <w:contextualSpacing/>
        <w:jc w:val="both"/>
        <w:rPr>
          <w:rFonts w:ascii="Traditional Arabic" w:hAnsi="Traditional Arabic" w:cs="Traditional Arabic"/>
          <w:sz w:val="36"/>
          <w:szCs w:val="36"/>
          <w:rtl/>
        </w:rPr>
      </w:pPr>
      <w:r w:rsidRPr="00F86EF2">
        <w:rPr>
          <w:rFonts w:ascii="Traditional Arabic" w:hAnsi="Traditional Arabic" w:cs="Traditional Arabic" w:hint="cs"/>
          <w:sz w:val="36"/>
          <w:szCs w:val="36"/>
          <w:rtl/>
        </w:rPr>
        <w:t>قال ابن تيمية: "التكفير له شروط وموانع، قد تنتفي في حق المعين، وإن التكفير المطلق لايستلزم تكفير المعين، إلا إذا وجدت الشروط وانتفت الموانع، يبين هذا أن الإمام أحمد وعامة الأئمة الذين أطلقوا هذه العمومات، لم يكفروا أكثر من تكلم بهذا الكلام بعينه".</w:t>
      </w:r>
      <w:r w:rsidRPr="007C7ED8">
        <w:rPr>
          <w:rStyle w:val="a8"/>
          <w:rFonts w:ascii="Traditional Arabic" w:hAnsi="Traditional Arabic" w:cs="Traditional Arabic"/>
          <w:b/>
          <w:bCs/>
          <w:sz w:val="40"/>
          <w:szCs w:val="40"/>
          <w:rtl/>
        </w:rPr>
        <w:footnoteReference w:id="75"/>
      </w:r>
    </w:p>
    <w:p w:rsidR="00F86EF2" w:rsidRPr="00F86EF2" w:rsidRDefault="00F86EF2" w:rsidP="00E57C6E">
      <w:pPr>
        <w:spacing w:line="20" w:lineRule="atLeast"/>
        <w:contextualSpacing/>
        <w:jc w:val="both"/>
        <w:rPr>
          <w:rFonts w:ascii="Traditional Arabic" w:hAnsi="Traditional Arabic" w:cs="Traditional Arabic"/>
          <w:sz w:val="36"/>
          <w:szCs w:val="36"/>
          <w:rtl/>
        </w:rPr>
      </w:pPr>
      <w:r w:rsidRPr="00F86EF2">
        <w:rPr>
          <w:rFonts w:ascii="Traditional Arabic" w:hAnsi="Traditional Arabic" w:cs="Traditional Arabic" w:hint="cs"/>
          <w:sz w:val="36"/>
          <w:szCs w:val="36"/>
          <w:rtl/>
        </w:rPr>
        <w:t>قال ابن أبي العز: "ثم إذا كان القول في نفسه كفرا، قيل: إنه كفر. والقائل له يكفر بشروط وانتفاء موانع".</w:t>
      </w:r>
      <w:r w:rsidRPr="007C7ED8">
        <w:rPr>
          <w:rStyle w:val="a8"/>
          <w:rFonts w:ascii="Traditional Arabic" w:hAnsi="Traditional Arabic" w:cs="Traditional Arabic"/>
          <w:b/>
          <w:bCs/>
          <w:sz w:val="40"/>
          <w:szCs w:val="40"/>
          <w:rtl/>
        </w:rPr>
        <w:footnoteReference w:id="76"/>
      </w:r>
    </w:p>
    <w:p w:rsidR="003E662C" w:rsidRDefault="00E42734" w:rsidP="003E662C">
      <w:pPr>
        <w:pStyle w:val="a9"/>
        <w:jc w:val="both"/>
        <w:rPr>
          <w:sz w:val="36"/>
          <w:szCs w:val="36"/>
          <w:rtl/>
        </w:rPr>
      </w:pPr>
      <w:r w:rsidRPr="0038551D">
        <w:rPr>
          <w:sz w:val="36"/>
          <w:szCs w:val="36"/>
          <w:rtl/>
        </w:rPr>
        <w:lastRenderedPageBreak/>
        <w:t>فلا يقع التكفير بمجرد الفعل،</w:t>
      </w:r>
      <w:r w:rsidR="00355E3B">
        <w:rPr>
          <w:rFonts w:hint="cs"/>
          <w:sz w:val="36"/>
          <w:szCs w:val="36"/>
          <w:rtl/>
        </w:rPr>
        <w:t xml:space="preserve"> وهذا منهج السنة،</w:t>
      </w:r>
      <w:r w:rsidRPr="0038551D">
        <w:rPr>
          <w:sz w:val="36"/>
          <w:szCs w:val="36"/>
          <w:rtl/>
        </w:rPr>
        <w:t xml:space="preserve"> </w:t>
      </w:r>
      <w:r w:rsidR="003E662C">
        <w:rPr>
          <w:rFonts w:hint="cs"/>
          <w:sz w:val="36"/>
          <w:szCs w:val="36"/>
          <w:rtl/>
        </w:rPr>
        <w:t>وقد جاء التحذير من التسرع في التكفير.</w:t>
      </w:r>
      <w:r w:rsidRPr="0038551D">
        <w:rPr>
          <w:sz w:val="36"/>
          <w:szCs w:val="36"/>
          <w:rtl/>
        </w:rPr>
        <w:t xml:space="preserve"> </w:t>
      </w:r>
    </w:p>
    <w:p w:rsidR="00355E3B" w:rsidRPr="0038551D" w:rsidRDefault="00355E3B" w:rsidP="00355E3B">
      <w:pPr>
        <w:pStyle w:val="a9"/>
        <w:rPr>
          <w:sz w:val="36"/>
          <w:szCs w:val="36"/>
          <w:rtl/>
        </w:rPr>
      </w:pPr>
      <w:r w:rsidRPr="0038551D">
        <w:rPr>
          <w:sz w:val="36"/>
          <w:szCs w:val="36"/>
          <w:rtl/>
        </w:rPr>
        <w:t>عَنْ أَبِي هُرَيْرَةَ رَضِيَ اللَّهُ عَنْهُ: (إِذَا قَالَ الرَّجُلُ لِأَخِيهِ: يَا كَافِرُ!، فَقَدْ بَاءَ بِهِ أَحَدُهُمَا)</w:t>
      </w:r>
      <w:r>
        <w:rPr>
          <w:rFonts w:hint="cs"/>
          <w:sz w:val="36"/>
          <w:szCs w:val="36"/>
          <w:rtl/>
        </w:rPr>
        <w:t>.</w:t>
      </w:r>
      <w:r w:rsidRPr="007C7ED8">
        <w:rPr>
          <w:rStyle w:val="a8"/>
          <w:rFonts w:ascii="Traditional Arabic" w:hAnsi="Traditional Arabic"/>
          <w:b/>
          <w:bCs/>
          <w:sz w:val="40"/>
          <w:szCs w:val="40"/>
          <w:rtl/>
        </w:rPr>
        <w:footnoteReference w:id="77"/>
      </w:r>
    </w:p>
    <w:p w:rsidR="003E662C" w:rsidRDefault="00355E3B" w:rsidP="00355E3B">
      <w:pPr>
        <w:pStyle w:val="a9"/>
        <w:jc w:val="both"/>
        <w:rPr>
          <w:sz w:val="36"/>
          <w:szCs w:val="36"/>
          <w:rtl/>
        </w:rPr>
      </w:pPr>
      <w:r>
        <w:rPr>
          <w:rFonts w:hint="cs"/>
          <w:sz w:val="36"/>
          <w:szCs w:val="36"/>
          <w:rtl/>
        </w:rPr>
        <w:t>و</w:t>
      </w:r>
      <w:r w:rsidR="00E42734" w:rsidRPr="0038551D">
        <w:rPr>
          <w:sz w:val="36"/>
          <w:szCs w:val="36"/>
          <w:rtl/>
        </w:rPr>
        <w:t xml:space="preserve">روى مسلم بسنده عَنْ أَبِي هُرَيْرَةَ عَنْ النَّبِيِّ صَلَّى اللَّهُ عَلَيْهِ وَسَلَّمَ قَالَ: </w:t>
      </w:r>
    </w:p>
    <w:p w:rsidR="003E662C" w:rsidRDefault="00E42734" w:rsidP="003E662C">
      <w:pPr>
        <w:pStyle w:val="a9"/>
        <w:jc w:val="both"/>
        <w:rPr>
          <w:sz w:val="36"/>
          <w:szCs w:val="36"/>
          <w:rtl/>
        </w:rPr>
      </w:pPr>
      <w:r w:rsidRPr="0038551D">
        <w:rPr>
          <w:sz w:val="36"/>
          <w:szCs w:val="36"/>
          <w:rtl/>
        </w:rPr>
        <w:t>(أَسْرَفَ رَجُلٌ عَلَى نَفْسِهِ، فَلَمَّا حَضَرَهُ الْمَوْتُ أَوْصَى بَنِيهِ فَقَالَ: إِذَا أَنَا مُتُّ فَأَحْرِقُونِي، ثُمَّ اسْحَقُونِي، ثُمَّ اذْرُونِي فِي الرِّيحِ، فِي الْبَحْرِ، فَوَاللَّهِ لَئِنْ قَدَرَ عَلَيَّ رَبِّي لَيُعَذِّبُنِي عَذَابًا مَا عَذَّبَهُ بِهِ أَحَدًا؛ قَالَ: فَفَعَلُوا ذَلِكَ بِهِ، فَقَالَ لِلْأَرْضِ: أَدِّي مَا أَخَذْتِ؛ فَإِذَا هُوَ قَائِمٌ، فَقَالَ: لَهُ مَا حَمَلَك</w:t>
      </w:r>
      <w:r w:rsidR="003E662C">
        <w:rPr>
          <w:sz w:val="36"/>
          <w:szCs w:val="36"/>
          <w:rtl/>
        </w:rPr>
        <w:t>َ عَلَى مَا صَنَعْتَ؟، فَقَالَ:خَشْيَتُكَ يَا رَبِّ؛ أَوْ</w:t>
      </w:r>
      <w:r w:rsidRPr="0038551D">
        <w:rPr>
          <w:sz w:val="36"/>
          <w:szCs w:val="36"/>
          <w:rtl/>
        </w:rPr>
        <w:t>قَالَ: مَخَافَتُكَ؛ فَغَفَرَ لَهُ بِذَلِكَ)</w:t>
      </w:r>
      <w:r w:rsidR="003E662C">
        <w:rPr>
          <w:rFonts w:hint="cs"/>
          <w:sz w:val="36"/>
          <w:szCs w:val="36"/>
          <w:rtl/>
        </w:rPr>
        <w:t>.</w:t>
      </w:r>
      <w:r w:rsidR="003E662C" w:rsidRPr="007C7ED8">
        <w:rPr>
          <w:rStyle w:val="a8"/>
          <w:rFonts w:ascii="Traditional Arabic" w:hAnsi="Traditional Arabic"/>
          <w:b/>
          <w:bCs/>
          <w:sz w:val="40"/>
          <w:szCs w:val="40"/>
          <w:rtl/>
        </w:rPr>
        <w:footnoteReference w:id="78"/>
      </w:r>
      <w:r w:rsidRPr="0038551D">
        <w:rPr>
          <w:sz w:val="36"/>
          <w:szCs w:val="36"/>
          <w:rtl/>
        </w:rPr>
        <w:t xml:space="preserve"> </w:t>
      </w:r>
    </w:p>
    <w:p w:rsidR="003E662C" w:rsidRDefault="003E662C" w:rsidP="003E662C">
      <w:pPr>
        <w:pStyle w:val="a9"/>
        <w:spacing w:line="120" w:lineRule="auto"/>
        <w:jc w:val="both"/>
        <w:rPr>
          <w:sz w:val="36"/>
          <w:szCs w:val="36"/>
          <w:rtl/>
        </w:rPr>
      </w:pPr>
    </w:p>
    <w:p w:rsidR="00E42734" w:rsidRPr="0038551D" w:rsidRDefault="00E42734" w:rsidP="003E662C">
      <w:pPr>
        <w:pStyle w:val="a9"/>
        <w:jc w:val="both"/>
        <w:rPr>
          <w:sz w:val="36"/>
          <w:szCs w:val="36"/>
          <w:rtl/>
        </w:rPr>
      </w:pPr>
      <w:r w:rsidRPr="0038551D">
        <w:rPr>
          <w:sz w:val="36"/>
          <w:szCs w:val="36"/>
          <w:rtl/>
        </w:rPr>
        <w:t xml:space="preserve">فهذا الرجل وقع في أمرين، كلاهما كفر: إنكاره للبعث، وإنكاره قدرة الله على </w:t>
      </w:r>
      <w:r w:rsidR="003E662C">
        <w:rPr>
          <w:rFonts w:hint="cs"/>
          <w:sz w:val="36"/>
          <w:szCs w:val="36"/>
          <w:rtl/>
        </w:rPr>
        <w:t>الجمع</w:t>
      </w:r>
      <w:r w:rsidRPr="0038551D">
        <w:rPr>
          <w:sz w:val="36"/>
          <w:szCs w:val="36"/>
          <w:rtl/>
        </w:rPr>
        <w:t xml:space="preserve">. لكن </w:t>
      </w:r>
      <w:r w:rsidR="003E662C">
        <w:rPr>
          <w:rFonts w:hint="cs"/>
          <w:sz w:val="36"/>
          <w:szCs w:val="36"/>
          <w:rtl/>
        </w:rPr>
        <w:t xml:space="preserve">ذهل خوفا، </w:t>
      </w:r>
      <w:r w:rsidRPr="0038551D">
        <w:rPr>
          <w:sz w:val="36"/>
          <w:szCs w:val="36"/>
          <w:rtl/>
        </w:rPr>
        <w:t xml:space="preserve">فكان ذلك مانعا من </w:t>
      </w:r>
      <w:r w:rsidR="003E662C">
        <w:rPr>
          <w:rFonts w:hint="cs"/>
          <w:sz w:val="36"/>
          <w:szCs w:val="36"/>
          <w:rtl/>
        </w:rPr>
        <w:t>تكفير</w:t>
      </w:r>
      <w:r w:rsidR="00A7454C">
        <w:rPr>
          <w:rFonts w:hint="cs"/>
          <w:sz w:val="36"/>
          <w:szCs w:val="36"/>
          <w:rtl/>
        </w:rPr>
        <w:t>ه</w:t>
      </w:r>
      <w:r w:rsidRPr="0038551D">
        <w:rPr>
          <w:sz w:val="36"/>
          <w:szCs w:val="36"/>
          <w:rtl/>
        </w:rPr>
        <w:t>،</w:t>
      </w:r>
      <w:r w:rsidR="003E662C">
        <w:rPr>
          <w:rFonts w:hint="cs"/>
          <w:sz w:val="36"/>
          <w:szCs w:val="36"/>
          <w:rtl/>
        </w:rPr>
        <w:t xml:space="preserve"> داعيا</w:t>
      </w:r>
      <w:r w:rsidR="003E662C">
        <w:rPr>
          <w:sz w:val="36"/>
          <w:szCs w:val="36"/>
          <w:rtl/>
        </w:rPr>
        <w:t xml:space="preserve"> </w:t>
      </w:r>
      <w:r w:rsidR="003E662C">
        <w:rPr>
          <w:rFonts w:hint="cs"/>
          <w:sz w:val="36"/>
          <w:szCs w:val="36"/>
          <w:rtl/>
        </w:rPr>
        <w:t>ل</w:t>
      </w:r>
      <w:r w:rsidRPr="0038551D">
        <w:rPr>
          <w:sz w:val="36"/>
          <w:szCs w:val="36"/>
          <w:rtl/>
        </w:rPr>
        <w:t xml:space="preserve">مغفرة الله تعالى. </w:t>
      </w:r>
    </w:p>
    <w:p w:rsidR="00355E3B" w:rsidRDefault="00355E3B" w:rsidP="00355E3B">
      <w:pPr>
        <w:pStyle w:val="a9"/>
        <w:rPr>
          <w:sz w:val="36"/>
          <w:szCs w:val="36"/>
          <w:rtl/>
        </w:rPr>
      </w:pPr>
      <w:r>
        <w:rPr>
          <w:rFonts w:hint="cs"/>
          <w:sz w:val="36"/>
          <w:szCs w:val="36"/>
          <w:rtl/>
        </w:rPr>
        <w:t>ف</w:t>
      </w:r>
      <w:r w:rsidR="00E42734" w:rsidRPr="0038551D">
        <w:rPr>
          <w:sz w:val="36"/>
          <w:szCs w:val="36"/>
          <w:rtl/>
        </w:rPr>
        <w:t>المنهج عند أهل السنة والجماعة: التفريق بين الفعل</w:t>
      </w:r>
      <w:r>
        <w:rPr>
          <w:rFonts w:hint="cs"/>
          <w:sz w:val="36"/>
          <w:szCs w:val="36"/>
          <w:rtl/>
        </w:rPr>
        <w:t>،</w:t>
      </w:r>
      <w:r w:rsidR="00E42734" w:rsidRPr="0038551D">
        <w:rPr>
          <w:sz w:val="36"/>
          <w:szCs w:val="36"/>
          <w:rtl/>
        </w:rPr>
        <w:t xml:space="preserve"> والفاعل</w:t>
      </w:r>
      <w:r>
        <w:rPr>
          <w:rFonts w:hint="cs"/>
          <w:sz w:val="36"/>
          <w:szCs w:val="36"/>
          <w:rtl/>
        </w:rPr>
        <w:t>.</w:t>
      </w:r>
      <w:r w:rsidR="00E42734" w:rsidRPr="0038551D">
        <w:rPr>
          <w:sz w:val="36"/>
          <w:szCs w:val="36"/>
          <w:rtl/>
        </w:rPr>
        <w:t xml:space="preserve"> </w:t>
      </w:r>
    </w:p>
    <w:p w:rsidR="00355E3B" w:rsidRDefault="00E42734" w:rsidP="00355E3B">
      <w:pPr>
        <w:pStyle w:val="a9"/>
        <w:rPr>
          <w:sz w:val="36"/>
          <w:szCs w:val="36"/>
          <w:rtl/>
        </w:rPr>
      </w:pPr>
      <w:r w:rsidRPr="0038551D">
        <w:rPr>
          <w:sz w:val="36"/>
          <w:szCs w:val="36"/>
          <w:rtl/>
        </w:rPr>
        <w:t xml:space="preserve">فالشرك والكفر والكبيرة، </w:t>
      </w:r>
      <w:r w:rsidR="00355E3B">
        <w:rPr>
          <w:rFonts w:hint="cs"/>
          <w:sz w:val="36"/>
          <w:szCs w:val="36"/>
          <w:rtl/>
        </w:rPr>
        <w:t xml:space="preserve">لها أحكام مستقرة في الشريعة، </w:t>
      </w:r>
      <w:r w:rsidR="00355E3B">
        <w:rPr>
          <w:sz w:val="36"/>
          <w:szCs w:val="36"/>
          <w:rtl/>
        </w:rPr>
        <w:t>لا يتغير حكمها</w:t>
      </w:r>
      <w:r w:rsidR="00355E3B">
        <w:rPr>
          <w:rFonts w:hint="cs"/>
          <w:sz w:val="36"/>
          <w:szCs w:val="36"/>
          <w:rtl/>
        </w:rPr>
        <w:t>؛</w:t>
      </w:r>
      <w:r w:rsidRPr="0038551D">
        <w:rPr>
          <w:sz w:val="36"/>
          <w:szCs w:val="36"/>
          <w:rtl/>
        </w:rPr>
        <w:t xml:space="preserve"> فمن فعل كفرا فهو كافر، ومن فعل شركا فهو مشرك</w:t>
      </w:r>
      <w:r w:rsidR="00355E3B">
        <w:rPr>
          <w:rFonts w:hint="cs"/>
          <w:sz w:val="36"/>
          <w:szCs w:val="36"/>
          <w:rtl/>
        </w:rPr>
        <w:t>..</w:t>
      </w:r>
      <w:r w:rsidRPr="0038551D">
        <w:rPr>
          <w:sz w:val="36"/>
          <w:szCs w:val="36"/>
          <w:rtl/>
        </w:rPr>
        <w:t xml:space="preserve"> </w:t>
      </w:r>
      <w:r w:rsidR="00355E3B">
        <w:rPr>
          <w:rFonts w:hint="cs"/>
          <w:sz w:val="36"/>
          <w:szCs w:val="36"/>
          <w:rtl/>
        </w:rPr>
        <w:t>لكن</w:t>
      </w:r>
      <w:r w:rsidR="0039336F">
        <w:rPr>
          <w:rFonts w:hint="cs"/>
          <w:sz w:val="36"/>
          <w:szCs w:val="36"/>
          <w:rtl/>
        </w:rPr>
        <w:t>ه</w:t>
      </w:r>
      <w:r w:rsidRPr="0038551D">
        <w:rPr>
          <w:sz w:val="36"/>
          <w:szCs w:val="36"/>
          <w:rtl/>
        </w:rPr>
        <w:t xml:space="preserve"> </w:t>
      </w:r>
      <w:r w:rsidR="00355E3B">
        <w:rPr>
          <w:rFonts w:hint="cs"/>
          <w:sz w:val="36"/>
          <w:szCs w:val="36"/>
          <w:rtl/>
        </w:rPr>
        <w:t>تكفير مطلق</w:t>
      </w:r>
      <w:r w:rsidRPr="0038551D">
        <w:rPr>
          <w:sz w:val="36"/>
          <w:szCs w:val="36"/>
          <w:rtl/>
        </w:rPr>
        <w:t xml:space="preserve">، أما عند التطبيق على </w:t>
      </w:r>
      <w:r w:rsidR="00355E3B">
        <w:rPr>
          <w:rFonts w:hint="cs"/>
          <w:sz w:val="36"/>
          <w:szCs w:val="36"/>
          <w:rtl/>
        </w:rPr>
        <w:t>واحد بعينه، وهو ما يسمى عند العلماء بـ:"تكفير المعين".</w:t>
      </w:r>
      <w:r w:rsidRPr="0038551D">
        <w:rPr>
          <w:sz w:val="36"/>
          <w:szCs w:val="36"/>
          <w:rtl/>
        </w:rPr>
        <w:t xml:space="preserve"> فالأمر يختلف</w:t>
      </w:r>
      <w:r w:rsidR="00355E3B">
        <w:rPr>
          <w:rFonts w:hint="cs"/>
          <w:sz w:val="36"/>
          <w:szCs w:val="36"/>
          <w:rtl/>
        </w:rPr>
        <w:t>..</w:t>
      </w:r>
      <w:r w:rsidRPr="0038551D">
        <w:rPr>
          <w:sz w:val="36"/>
          <w:szCs w:val="36"/>
          <w:rtl/>
        </w:rPr>
        <w:t xml:space="preserve"> </w:t>
      </w:r>
    </w:p>
    <w:p w:rsidR="00355E3B" w:rsidRDefault="00E42734" w:rsidP="00355E3B">
      <w:pPr>
        <w:pStyle w:val="a9"/>
        <w:rPr>
          <w:sz w:val="36"/>
          <w:szCs w:val="36"/>
          <w:rtl/>
        </w:rPr>
      </w:pPr>
      <w:r w:rsidRPr="0038551D">
        <w:rPr>
          <w:sz w:val="36"/>
          <w:szCs w:val="36"/>
          <w:rtl/>
        </w:rPr>
        <w:t>فلو أن فلانا من الناس ارتكب كفرا أو شركا، قلنا</w:t>
      </w:r>
      <w:r w:rsidR="00355E3B">
        <w:rPr>
          <w:rFonts w:hint="cs"/>
          <w:sz w:val="36"/>
          <w:szCs w:val="36"/>
          <w:rtl/>
        </w:rPr>
        <w:t>:</w:t>
      </w:r>
      <w:r w:rsidRPr="0038551D">
        <w:rPr>
          <w:sz w:val="36"/>
          <w:szCs w:val="36"/>
          <w:rtl/>
        </w:rPr>
        <w:t xml:space="preserve"> وقع في الشرك، لكن نمتنع </w:t>
      </w:r>
      <w:r w:rsidR="00355E3B">
        <w:rPr>
          <w:rFonts w:hint="cs"/>
          <w:sz w:val="36"/>
          <w:szCs w:val="36"/>
          <w:rtl/>
        </w:rPr>
        <w:t>من</w:t>
      </w:r>
      <w:r w:rsidRPr="0038551D">
        <w:rPr>
          <w:sz w:val="36"/>
          <w:szCs w:val="36"/>
          <w:rtl/>
        </w:rPr>
        <w:t xml:space="preserve"> وصفه بأنه مشرك، حتى نتيقن </w:t>
      </w:r>
      <w:r w:rsidR="00355E3B">
        <w:rPr>
          <w:rFonts w:hint="cs"/>
          <w:sz w:val="36"/>
          <w:szCs w:val="36"/>
          <w:rtl/>
        </w:rPr>
        <w:t>من قيام الحجة عليه، كما فصلت بنوده آنفا</w:t>
      </w:r>
      <w:r w:rsidRPr="0038551D">
        <w:rPr>
          <w:sz w:val="36"/>
          <w:szCs w:val="36"/>
          <w:rtl/>
        </w:rPr>
        <w:t>، فالوقوع في الكفر لا يوجب الحكم عليه بالكفر، إلا بعد معرف</w:t>
      </w:r>
      <w:r w:rsidR="00355E3B">
        <w:rPr>
          <w:sz w:val="36"/>
          <w:szCs w:val="36"/>
          <w:rtl/>
        </w:rPr>
        <w:t>ة حقيقة حاله، وماذا أراد بفعله</w:t>
      </w:r>
      <w:r w:rsidR="00355E3B">
        <w:rPr>
          <w:rFonts w:hint="cs"/>
          <w:sz w:val="36"/>
          <w:szCs w:val="36"/>
          <w:rtl/>
        </w:rPr>
        <w:t>، وهل كان عالما، ذاكرا، قاصد، غير مكره، ولا متأول.</w:t>
      </w:r>
      <w:r w:rsidRPr="0038551D">
        <w:rPr>
          <w:sz w:val="36"/>
          <w:szCs w:val="36"/>
          <w:rtl/>
        </w:rPr>
        <w:t xml:space="preserve"> </w:t>
      </w:r>
    </w:p>
    <w:p w:rsidR="00954373" w:rsidRDefault="00E42734" w:rsidP="00954373">
      <w:pPr>
        <w:pStyle w:val="a9"/>
        <w:rPr>
          <w:sz w:val="36"/>
          <w:szCs w:val="36"/>
          <w:rtl/>
        </w:rPr>
      </w:pPr>
      <w:r w:rsidRPr="0038551D">
        <w:rPr>
          <w:sz w:val="36"/>
          <w:szCs w:val="36"/>
          <w:rtl/>
        </w:rPr>
        <w:t xml:space="preserve">وهذا غاية </w:t>
      </w:r>
      <w:r w:rsidR="00355E3B">
        <w:rPr>
          <w:rFonts w:hint="cs"/>
          <w:sz w:val="36"/>
          <w:szCs w:val="36"/>
          <w:rtl/>
        </w:rPr>
        <w:t xml:space="preserve">في </w:t>
      </w:r>
      <w:r w:rsidRPr="0038551D">
        <w:rPr>
          <w:sz w:val="36"/>
          <w:szCs w:val="36"/>
          <w:rtl/>
        </w:rPr>
        <w:t xml:space="preserve">العدل، فإن من الظلم الحكم </w:t>
      </w:r>
      <w:r w:rsidR="00954373">
        <w:rPr>
          <w:sz w:val="36"/>
          <w:szCs w:val="36"/>
          <w:rtl/>
        </w:rPr>
        <w:t>بأمر لم يرده</w:t>
      </w:r>
      <w:r w:rsidRPr="0038551D">
        <w:rPr>
          <w:sz w:val="36"/>
          <w:szCs w:val="36"/>
          <w:rtl/>
        </w:rPr>
        <w:t xml:space="preserve">، </w:t>
      </w:r>
      <w:r w:rsidR="00954373">
        <w:rPr>
          <w:rFonts w:hint="cs"/>
          <w:sz w:val="36"/>
          <w:szCs w:val="36"/>
          <w:rtl/>
        </w:rPr>
        <w:t>وكثير من الناس</w:t>
      </w:r>
      <w:r w:rsidRPr="0038551D">
        <w:rPr>
          <w:sz w:val="36"/>
          <w:szCs w:val="36"/>
          <w:rtl/>
        </w:rPr>
        <w:t xml:space="preserve"> يفعلون الفعل، ويقولون القول، وليس لهم غرض فيه، ولم يقصدوه، وربما لم يعرفوا معناه</w:t>
      </w:r>
      <w:r w:rsidR="00954373">
        <w:rPr>
          <w:rFonts w:hint="cs"/>
          <w:sz w:val="36"/>
          <w:szCs w:val="36"/>
          <w:rtl/>
        </w:rPr>
        <w:t>..</w:t>
      </w:r>
      <w:r w:rsidRPr="0038551D">
        <w:rPr>
          <w:sz w:val="36"/>
          <w:szCs w:val="36"/>
          <w:rtl/>
        </w:rPr>
        <w:t xml:space="preserve"> </w:t>
      </w:r>
    </w:p>
    <w:p w:rsidR="00E57C6E" w:rsidRDefault="00E42734" w:rsidP="00E57C6E">
      <w:pPr>
        <w:pStyle w:val="a9"/>
        <w:jc w:val="both"/>
        <w:rPr>
          <w:sz w:val="36"/>
          <w:szCs w:val="36"/>
          <w:rtl/>
        </w:rPr>
      </w:pPr>
      <w:r w:rsidRPr="0038551D">
        <w:rPr>
          <w:sz w:val="36"/>
          <w:szCs w:val="36"/>
          <w:rtl/>
        </w:rPr>
        <w:t>فكيف يؤاخذون بما لم تتعمده قلوبهم، ولم تفهمه عقولهم</w:t>
      </w:r>
      <w:r w:rsidR="00E57C6E">
        <w:rPr>
          <w:rFonts w:hint="cs"/>
          <w:sz w:val="36"/>
          <w:szCs w:val="36"/>
          <w:rtl/>
        </w:rPr>
        <w:t>..</w:t>
      </w:r>
      <w:r w:rsidR="0039336F">
        <w:rPr>
          <w:rFonts w:hint="cs"/>
          <w:sz w:val="36"/>
          <w:szCs w:val="36"/>
          <w:rtl/>
        </w:rPr>
        <w:t>؟!!.</w:t>
      </w:r>
      <w:r w:rsidRPr="0038551D">
        <w:rPr>
          <w:sz w:val="36"/>
          <w:szCs w:val="36"/>
          <w:rtl/>
        </w:rPr>
        <w:t xml:space="preserve"> </w:t>
      </w:r>
    </w:p>
    <w:p w:rsidR="00954373" w:rsidRPr="00E57C6E" w:rsidRDefault="00E42734" w:rsidP="00E57C6E">
      <w:pPr>
        <w:pStyle w:val="a9"/>
        <w:jc w:val="both"/>
        <w:rPr>
          <w:sz w:val="36"/>
          <w:szCs w:val="36"/>
          <w:rtl/>
        </w:rPr>
      </w:pPr>
      <w:r w:rsidRPr="0038551D">
        <w:rPr>
          <w:sz w:val="36"/>
          <w:szCs w:val="36"/>
          <w:rtl/>
        </w:rPr>
        <w:lastRenderedPageBreak/>
        <w:t xml:space="preserve">وقد قال تعالى: </w:t>
      </w:r>
      <w:r w:rsidR="00E57C6E" w:rsidRPr="00E57C6E">
        <w:rPr>
          <w:rFonts w:ascii="QCF_BSML" w:hAnsi="QCF_BSML" w:cs="QCF_BSML"/>
          <w:color w:val="000000"/>
          <w:sz w:val="32"/>
          <w:rtl/>
        </w:rPr>
        <w:t xml:space="preserve">ﭽ </w:t>
      </w:r>
      <w:r w:rsidR="00E57C6E" w:rsidRPr="00E57C6E">
        <w:rPr>
          <w:rFonts w:ascii="QCF_P418" w:hAnsi="QCF_P418" w:cs="QCF_P418"/>
          <w:color w:val="000000"/>
          <w:sz w:val="32"/>
          <w:rtl/>
        </w:rPr>
        <w:t xml:space="preserve">ﮧ  ﮨ  ﮩ  ﮪ  ﮫ   ﮬ   ﮭ  ﮮ  ﮯ  ﮰﮱ  ﯓ  ﯔ  ﯕ  ﯖ   </w:t>
      </w:r>
      <w:r w:rsidR="00E57C6E" w:rsidRPr="00E57C6E">
        <w:rPr>
          <w:rFonts w:ascii="QCF_BSML" w:hAnsi="QCF_BSML" w:cs="QCF_BSML"/>
          <w:color w:val="000000"/>
          <w:sz w:val="32"/>
          <w:rtl/>
        </w:rPr>
        <w:t>ﭼ</w:t>
      </w:r>
      <w:r w:rsidR="00E57C6E" w:rsidRPr="00E57C6E">
        <w:rPr>
          <w:rFonts w:ascii="Arial" w:hAnsi="Arial" w:cs="Arial"/>
          <w:color w:val="000000"/>
          <w:sz w:val="32"/>
          <w:rtl/>
        </w:rPr>
        <w:t xml:space="preserve"> الأحزاب: ٥</w:t>
      </w:r>
      <w:r w:rsidR="00E57C6E" w:rsidRPr="00E57C6E">
        <w:rPr>
          <w:rFonts w:ascii="Arial" w:hAnsi="Arial" w:cs="Arial"/>
          <w:color w:val="000000"/>
          <w:sz w:val="32"/>
        </w:rPr>
        <w:t xml:space="preserve"> </w:t>
      </w:r>
      <w:r w:rsidR="00E57C6E" w:rsidRPr="00E57C6E">
        <w:rPr>
          <w:rFonts w:hint="cs"/>
          <w:sz w:val="32"/>
          <w:rtl/>
        </w:rPr>
        <w:t xml:space="preserve"> </w:t>
      </w:r>
      <w:r w:rsidR="00954373" w:rsidRPr="00E57C6E">
        <w:rPr>
          <w:rFonts w:hint="cs"/>
          <w:sz w:val="32"/>
          <w:rtl/>
        </w:rPr>
        <w:t>؟.</w:t>
      </w:r>
    </w:p>
    <w:p w:rsidR="00E57C6E" w:rsidRDefault="00954373" w:rsidP="0039336F">
      <w:pPr>
        <w:pStyle w:val="a9"/>
        <w:jc w:val="both"/>
        <w:rPr>
          <w:sz w:val="36"/>
          <w:szCs w:val="36"/>
          <w:rtl/>
        </w:rPr>
      </w:pPr>
      <w:r>
        <w:rPr>
          <w:rFonts w:hint="cs"/>
          <w:sz w:val="36"/>
          <w:szCs w:val="36"/>
          <w:rtl/>
        </w:rPr>
        <w:t xml:space="preserve">أو بما كانوا فيه مكرهين، والله يقول: </w:t>
      </w:r>
      <w:r w:rsidR="00E57C6E">
        <w:rPr>
          <w:rFonts w:ascii="QCF_BSML" w:hAnsi="QCF_BSML" w:cs="QCF_BSML"/>
          <w:color w:val="000000"/>
          <w:sz w:val="32"/>
          <w:rtl/>
        </w:rPr>
        <w:t xml:space="preserve">ﭽ </w:t>
      </w:r>
      <w:r w:rsidR="00E57C6E">
        <w:rPr>
          <w:rFonts w:ascii="QCF_P279" w:hAnsi="QCF_P279" w:cs="QCF_P279"/>
          <w:color w:val="000000"/>
          <w:sz w:val="32"/>
          <w:rtl/>
        </w:rPr>
        <w:t xml:space="preserve">ﭽ  ﭾ  ﭿ  ﮀ  ﮁ  ﮂ    ﮃ  ﮄ  ﮅ   ﮆ  ﮇ  ﮈ  ﮉ  ﮊ  ﮋ  ﮌ  ﮍ      ﮎ  ﮏ  ﮐ  ﮑ  ﮒ  ﮓ  ﮔ  ﮕ   </w:t>
      </w:r>
      <w:r w:rsidR="00E57C6E">
        <w:rPr>
          <w:rFonts w:ascii="QCF_BSML" w:hAnsi="QCF_BSML" w:cs="QCF_BSML"/>
          <w:color w:val="000000"/>
          <w:sz w:val="32"/>
          <w:rtl/>
        </w:rPr>
        <w:t>ﭼ</w:t>
      </w:r>
      <w:r w:rsidR="00E57C6E">
        <w:rPr>
          <w:rFonts w:ascii="Arial" w:hAnsi="Arial" w:cs="Arial"/>
          <w:color w:val="000000"/>
          <w:sz w:val="18"/>
          <w:szCs w:val="18"/>
          <w:rtl/>
        </w:rPr>
        <w:t xml:space="preserve"> </w:t>
      </w:r>
      <w:r w:rsidR="00E57C6E">
        <w:rPr>
          <w:rFonts w:ascii="Arial" w:hAnsi="Arial" w:cs="Arial"/>
          <w:color w:val="000000"/>
          <w:sz w:val="32"/>
          <w:rtl/>
        </w:rPr>
        <w:t>النحل</w:t>
      </w:r>
      <w:r w:rsidR="00E57C6E">
        <w:rPr>
          <w:rFonts w:ascii="Arial" w:hAnsi="Arial" w:cs="Arial"/>
          <w:color w:val="000000"/>
          <w:sz w:val="32"/>
        </w:rPr>
        <w:t xml:space="preserve"> </w:t>
      </w:r>
      <w:r w:rsidR="0039336F">
        <w:rPr>
          <w:rFonts w:hint="cs"/>
          <w:sz w:val="36"/>
          <w:szCs w:val="36"/>
          <w:rtl/>
        </w:rPr>
        <w:t>..؟.</w:t>
      </w:r>
    </w:p>
    <w:p w:rsidR="00E57C6E" w:rsidRDefault="00954373" w:rsidP="00E57C6E">
      <w:pPr>
        <w:pStyle w:val="a9"/>
        <w:rPr>
          <w:sz w:val="36"/>
          <w:szCs w:val="36"/>
          <w:rtl/>
        </w:rPr>
      </w:pPr>
      <w:r>
        <w:rPr>
          <w:rFonts w:hint="cs"/>
          <w:sz w:val="36"/>
          <w:szCs w:val="36"/>
          <w:rtl/>
        </w:rPr>
        <w:t>وكيف يؤاخذ الجاهل غير العالم، وقد قال تعالى:</w:t>
      </w:r>
      <w:r w:rsidR="00E57C6E">
        <w:rPr>
          <w:rFonts w:ascii="QCF_BSML" w:hAnsi="QCF_BSML" w:cs="QCF_BSML"/>
          <w:color w:val="000000"/>
          <w:sz w:val="32"/>
          <w:rtl/>
        </w:rPr>
        <w:t xml:space="preserve">ﭽ </w:t>
      </w:r>
      <w:r w:rsidR="00E57C6E">
        <w:rPr>
          <w:rFonts w:ascii="QCF_P283" w:hAnsi="QCF_P283" w:cs="QCF_P283"/>
          <w:color w:val="000000"/>
          <w:sz w:val="32"/>
          <w:rtl/>
        </w:rPr>
        <w:t xml:space="preserve">ﯨ  ﯩ        ﯪ  ﯫ  ﯬ     ﯭ  ﯮ  </w:t>
      </w:r>
      <w:r w:rsidR="00E57C6E">
        <w:rPr>
          <w:rFonts w:ascii="QCF_BSML" w:hAnsi="QCF_BSML" w:cs="QCF_BSML"/>
          <w:color w:val="000000"/>
          <w:sz w:val="32"/>
          <w:rtl/>
        </w:rPr>
        <w:t>ﭼ</w:t>
      </w:r>
      <w:r w:rsidR="00E57C6E">
        <w:rPr>
          <w:rFonts w:ascii="Arial" w:hAnsi="Arial" w:cs="Arial"/>
          <w:color w:val="000000"/>
          <w:sz w:val="18"/>
          <w:szCs w:val="18"/>
          <w:rtl/>
        </w:rPr>
        <w:t xml:space="preserve"> </w:t>
      </w:r>
      <w:r w:rsidR="00E57C6E">
        <w:rPr>
          <w:rFonts w:ascii="Arial" w:hAnsi="Arial" w:cs="Arial"/>
          <w:color w:val="000000"/>
          <w:sz w:val="32"/>
          <w:rtl/>
        </w:rPr>
        <w:t>الإسراء</w:t>
      </w:r>
      <w:r w:rsidR="00E57C6E">
        <w:rPr>
          <w:rFonts w:ascii="Arial" w:hAnsi="Arial" w:cs="Arial"/>
          <w:color w:val="000000"/>
          <w:sz w:val="32"/>
        </w:rPr>
        <w:t xml:space="preserve"> </w:t>
      </w:r>
    </w:p>
    <w:p w:rsidR="00E42734" w:rsidRPr="0038551D" w:rsidRDefault="00E42734" w:rsidP="00E57C6E">
      <w:pPr>
        <w:pStyle w:val="a9"/>
        <w:rPr>
          <w:sz w:val="36"/>
          <w:szCs w:val="36"/>
          <w:rtl/>
        </w:rPr>
      </w:pPr>
      <w:r w:rsidRPr="0038551D">
        <w:rPr>
          <w:sz w:val="36"/>
          <w:szCs w:val="36"/>
          <w:rtl/>
        </w:rPr>
        <w:t>وهل مهمة الرسل إلا الإفهام والتعليم والإيضاح؟.</w:t>
      </w:r>
    </w:p>
    <w:p w:rsidR="00E42734" w:rsidRDefault="00E42734" w:rsidP="0039336F">
      <w:pPr>
        <w:pStyle w:val="a9"/>
        <w:contextualSpacing/>
        <w:rPr>
          <w:sz w:val="36"/>
          <w:szCs w:val="36"/>
          <w:rtl/>
        </w:rPr>
      </w:pPr>
      <w:r w:rsidRPr="0038551D">
        <w:rPr>
          <w:sz w:val="36"/>
          <w:szCs w:val="36"/>
          <w:rtl/>
        </w:rPr>
        <w:t>فالمؤاخذة لا ت</w:t>
      </w:r>
      <w:r w:rsidR="00954373">
        <w:rPr>
          <w:sz w:val="36"/>
          <w:szCs w:val="36"/>
          <w:rtl/>
        </w:rPr>
        <w:t>كون إلا بعد البلاغ المبين، و</w:t>
      </w:r>
      <w:r w:rsidRPr="0038551D">
        <w:rPr>
          <w:sz w:val="36"/>
          <w:szCs w:val="36"/>
          <w:rtl/>
        </w:rPr>
        <w:t xml:space="preserve">الحكم </w:t>
      </w:r>
      <w:r w:rsidR="00954373">
        <w:rPr>
          <w:rFonts w:hint="cs"/>
          <w:sz w:val="36"/>
          <w:szCs w:val="36"/>
          <w:rtl/>
        </w:rPr>
        <w:t>على معين بالكفر،</w:t>
      </w:r>
      <w:r w:rsidRPr="0038551D">
        <w:rPr>
          <w:sz w:val="36"/>
          <w:szCs w:val="36"/>
          <w:rtl/>
        </w:rPr>
        <w:t xml:space="preserve"> لا يكون إلا بعد </w:t>
      </w:r>
      <w:r w:rsidR="00954373">
        <w:rPr>
          <w:rFonts w:hint="cs"/>
          <w:sz w:val="36"/>
          <w:szCs w:val="36"/>
          <w:rtl/>
        </w:rPr>
        <w:t>البلاغ المبين</w:t>
      </w:r>
      <w:r w:rsidRPr="0038551D">
        <w:rPr>
          <w:sz w:val="36"/>
          <w:szCs w:val="36"/>
          <w:rtl/>
        </w:rPr>
        <w:t xml:space="preserve">، ومعرفة حاله على وجه اليقين، فليس </w:t>
      </w:r>
      <w:r w:rsidR="00954373">
        <w:rPr>
          <w:rFonts w:hint="cs"/>
          <w:sz w:val="36"/>
          <w:szCs w:val="36"/>
          <w:rtl/>
        </w:rPr>
        <w:t xml:space="preserve">من فعل الشرك، فبالضرورة </w:t>
      </w:r>
      <w:r w:rsidR="0039336F">
        <w:rPr>
          <w:rFonts w:hint="cs"/>
          <w:sz w:val="36"/>
          <w:szCs w:val="36"/>
          <w:rtl/>
        </w:rPr>
        <w:t>قاصد له</w:t>
      </w:r>
      <w:r w:rsidRPr="0038551D">
        <w:rPr>
          <w:sz w:val="36"/>
          <w:szCs w:val="36"/>
          <w:rtl/>
        </w:rPr>
        <w:t>.</w:t>
      </w:r>
    </w:p>
    <w:p w:rsidR="00377239" w:rsidRDefault="00377239" w:rsidP="00377239">
      <w:pPr>
        <w:pStyle w:val="a9"/>
        <w:contextualSpacing/>
        <w:rPr>
          <w:sz w:val="36"/>
          <w:szCs w:val="36"/>
          <w:rtl/>
        </w:rPr>
      </w:pPr>
    </w:p>
    <w:p w:rsidR="00377239" w:rsidRPr="00E42734" w:rsidRDefault="00377239" w:rsidP="00377239">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مهما وقع المسلم في عمل قد ثبت ((..يقينا..)) بالنص أنه كفر، فلا يثبت في حقه الكفر إلا بعد إقامة الحجة عليه، وإقامة الحجة تكون بسؤال الواقع في العمل الكفري، والاستفصال عن حاله: لم صنع ذلك؟.. ما حمله؟.. ما عذره؟،.. هل قصده؟..هل كان مكرها؟.. هل كان متأولا؟.. هل كان جاهلا؟.</w:t>
      </w:r>
    </w:p>
    <w:p w:rsidR="00377239" w:rsidRDefault="00377239" w:rsidP="00377239">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وهذه الأسئلة يجيب عنها الواقع في العمل الكفري، وعلى ضوئها يتحدد الحكم: </w:t>
      </w:r>
    </w:p>
    <w:p w:rsidR="00377239" w:rsidRDefault="00377239" w:rsidP="00377239">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إن كان ينطبق عليه الحكم، أم لا</w:t>
      </w:r>
      <w:r>
        <w:rPr>
          <w:rFonts w:ascii="Traditional Arabic" w:hAnsi="Traditional Arabic" w:cs="Traditional Arabic" w:hint="cs"/>
          <w:sz w:val="36"/>
          <w:szCs w:val="36"/>
          <w:rtl/>
        </w:rPr>
        <w:t xml:space="preserve"> ؟.</w:t>
      </w:r>
      <w:r w:rsidRPr="00E42734">
        <w:rPr>
          <w:rFonts w:ascii="Traditional Arabic" w:hAnsi="Traditional Arabic" w:cs="Traditional Arabic"/>
          <w:sz w:val="36"/>
          <w:szCs w:val="36"/>
          <w:rtl/>
        </w:rPr>
        <w:t xml:space="preserve"> </w:t>
      </w:r>
    </w:p>
    <w:p w:rsidR="00377239" w:rsidRPr="00E42734" w:rsidRDefault="00377239" w:rsidP="00377239">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أي إن كان يكفر بارتكابه الكفر، أم يقبل عذره، ويتجاوز عنه فلا يكفر؟.</w:t>
      </w:r>
    </w:p>
    <w:p w:rsidR="00377239" w:rsidRDefault="00377239" w:rsidP="00377239">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وهذا ما حصل من النبي صلى الله عليه وسلم، حيث إنه سأل حاطبا: </w:t>
      </w:r>
    </w:p>
    <w:p w:rsidR="00377239" w:rsidRPr="00E42734" w:rsidRDefault="00377239" w:rsidP="00377239">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(ما حملك على ما صنعت)؟!.</w:t>
      </w:r>
    </w:p>
    <w:p w:rsidR="00377239" w:rsidRPr="00E42734" w:rsidRDefault="00377239" w:rsidP="00377239">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استفصل وسأل، حتى يقف على حقيقة أمره، وما أراده، وما في نيته وقصده..؟!..ولم يبادر بتكفيره، ولا بتطبيق عقوبة الردة في حقه، مع أنه ما صنعه كان من الكفر العملي، حيث والى الكفار، كما قد تبين، فلما أجابه تبين له حاله، فصدقه، وأمر ألا يقولوا له إلا خيرا، فلم يوقع عليه الحكم بالكفر لمانع منع من ذلك، وهو أن حاطبا كان متأولا: أن فعله يحفظ ماله وأهله، ولا يؤذي المسلمين، وكان مطمئن الإيمان.</w:t>
      </w:r>
    </w:p>
    <w:p w:rsidR="00377239" w:rsidRPr="00E42734" w:rsidRDefault="00377239" w:rsidP="0039336F">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lastRenderedPageBreak/>
        <w:t>والتأويل من الأمور التي تصرف الكفر عن الواقع فيه، كما أن الإكراه والاضطرار صارف، والجهل كذلك.</w:t>
      </w:r>
      <w:r>
        <w:rPr>
          <w:rFonts w:ascii="Traditional Arabic" w:hAnsi="Traditional Arabic" w:cs="Traditional Arabic" w:hint="cs"/>
          <w:sz w:val="36"/>
          <w:szCs w:val="36"/>
          <w:rtl/>
        </w:rPr>
        <w:t xml:space="preserve"> </w:t>
      </w:r>
    </w:p>
    <w:p w:rsidR="00377239" w:rsidRDefault="00377239" w:rsidP="00377239">
      <w:pPr>
        <w:pStyle w:val="2"/>
        <w:spacing w:line="0" w:lineRule="atLeast"/>
        <w:contextualSpacing/>
        <w:jc w:val="both"/>
        <w:rPr>
          <w:rFonts w:ascii="Traditional Arabic" w:hAnsi="Traditional Arabic" w:cs="Traditional Arabic"/>
          <w:sz w:val="36"/>
          <w:szCs w:val="36"/>
          <w:rtl/>
        </w:rPr>
      </w:pPr>
      <w:r>
        <w:rPr>
          <w:rFonts w:ascii="Traditional Arabic" w:hAnsi="Traditional Arabic" w:cs="Traditional Arabic"/>
          <w:sz w:val="36"/>
          <w:szCs w:val="36"/>
          <w:rtl/>
        </w:rPr>
        <w:t xml:space="preserve">روى البخاري بسنده في: </w:t>
      </w:r>
      <w:r w:rsidRPr="00E42734">
        <w:rPr>
          <w:rFonts w:ascii="Traditional Arabic" w:hAnsi="Traditional Arabic" w:cs="Traditional Arabic"/>
          <w:sz w:val="36"/>
          <w:szCs w:val="36"/>
          <w:rtl/>
        </w:rPr>
        <w:t xml:space="preserve">عن علي بن أبي طالب رضي الله عنه قال: </w:t>
      </w:r>
    </w:p>
    <w:p w:rsidR="00377239"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(بعثني رسول الله صلى الله عليه وسلم والزبير وأبا مرثد، وكلنا فارس،</w:t>
      </w:r>
      <w:r w:rsidR="0039336F">
        <w:rPr>
          <w:rFonts w:ascii="Traditional Arabic" w:hAnsi="Traditional Arabic" w:cs="Traditional Arabic"/>
          <w:sz w:val="36"/>
          <w:szCs w:val="36"/>
          <w:rtl/>
        </w:rPr>
        <w:t xml:space="preserve"> قال: انطلقوا حتى تأتوا روضة </w:t>
      </w:r>
      <w:r w:rsidR="0039336F">
        <w:rPr>
          <w:rFonts w:ascii="Traditional Arabic" w:hAnsi="Traditional Arabic" w:cs="Traditional Arabic" w:hint="cs"/>
          <w:sz w:val="36"/>
          <w:szCs w:val="36"/>
          <w:rtl/>
        </w:rPr>
        <w:t>خاخ</w:t>
      </w:r>
      <w:r w:rsidRPr="00E42734">
        <w:rPr>
          <w:rFonts w:ascii="Traditional Arabic" w:hAnsi="Traditional Arabic" w:cs="Traditional Arabic"/>
          <w:sz w:val="36"/>
          <w:szCs w:val="36"/>
          <w:rtl/>
        </w:rPr>
        <w:t xml:space="preserve"> </w:t>
      </w:r>
      <w:r w:rsidRPr="00E42734">
        <w:rPr>
          <w:rFonts w:ascii="Traditional Arabic" w:hAnsi="Traditional Arabic" w:cs="Traditional Arabic"/>
          <w:sz w:val="36"/>
          <w:szCs w:val="36"/>
        </w:rPr>
        <w:t>–</w:t>
      </w:r>
      <w:r w:rsidRPr="00E42734">
        <w:rPr>
          <w:rFonts w:ascii="Traditional Arabic" w:hAnsi="Traditional Arabic" w:cs="Traditional Arabic"/>
          <w:sz w:val="36"/>
          <w:szCs w:val="36"/>
          <w:rtl/>
        </w:rPr>
        <w:t xml:space="preserve"> قال أبو سلمة: هكذا قال أبو عوانة: حاج </w:t>
      </w:r>
      <w:r w:rsidRPr="00E42734">
        <w:rPr>
          <w:rFonts w:ascii="Traditional Arabic" w:hAnsi="Traditional Arabic" w:cs="Traditional Arabic"/>
          <w:sz w:val="36"/>
          <w:szCs w:val="36"/>
        </w:rPr>
        <w:t>–</w:t>
      </w:r>
      <w:r w:rsidRPr="00E42734">
        <w:rPr>
          <w:rFonts w:ascii="Traditional Arabic" w:hAnsi="Traditional Arabic" w:cs="Traditional Arabic"/>
          <w:sz w:val="36"/>
          <w:szCs w:val="36"/>
          <w:rtl/>
        </w:rPr>
        <w:t xml:space="preserve"> فإن فيها امرأة معها صحيفة من حاطب بن أبي بلتعة إلى المشركين، فأتوني بها. </w:t>
      </w:r>
    </w:p>
    <w:p w:rsidR="00377239"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فانطلقنا على أفراسنا، حتى أدركناها حيث قال لنا رسول الله صلى الله عليه وسلم تسير على بعير لها، وكان كتب إلى أهل مكة بمسير رسول الله صلى الله عليه وسلم إليهم، فقلنا: أين الكتاب الذي معك؟</w:t>
      </w:r>
      <w:r>
        <w:rPr>
          <w:rFonts w:ascii="Traditional Arabic" w:hAnsi="Traditional Arabic" w:cs="Traditional Arabic" w:hint="cs"/>
          <w:sz w:val="36"/>
          <w:szCs w:val="36"/>
          <w:rtl/>
        </w:rPr>
        <w:t>.</w:t>
      </w:r>
      <w:r w:rsidRPr="00E42734">
        <w:rPr>
          <w:rFonts w:ascii="Traditional Arabic" w:hAnsi="Traditional Arabic" w:cs="Traditional Arabic"/>
          <w:sz w:val="36"/>
          <w:szCs w:val="36"/>
          <w:rtl/>
        </w:rPr>
        <w:t xml:space="preserve"> </w:t>
      </w:r>
    </w:p>
    <w:p w:rsidR="00377239"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قالت: ما</w:t>
      </w:r>
      <w:r>
        <w:rPr>
          <w:rFonts w:ascii="Traditional Arabic" w:hAnsi="Traditional Arabic" w:cs="Traditional Arabic" w:hint="cs"/>
          <w:sz w:val="36"/>
          <w:szCs w:val="36"/>
          <w:rtl/>
        </w:rPr>
        <w:t xml:space="preserve"> </w:t>
      </w:r>
      <w:r w:rsidRPr="00E42734">
        <w:rPr>
          <w:rFonts w:ascii="Traditional Arabic" w:hAnsi="Traditional Arabic" w:cs="Traditional Arabic"/>
          <w:sz w:val="36"/>
          <w:szCs w:val="36"/>
          <w:rtl/>
        </w:rPr>
        <w:t xml:space="preserve">معي كتاب. فأنخنا بها بعيرها، فابتغينا في رحلها فما وجدنا شيئا. </w:t>
      </w:r>
    </w:p>
    <w:p w:rsidR="00377239"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فقال صاحباي: ما نرى معها كتابا. </w:t>
      </w:r>
    </w:p>
    <w:p w:rsidR="00377239"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قال: فقلت: لقد علمنا ما كذب رسول الله صلى الله عليه وسلم. </w:t>
      </w:r>
    </w:p>
    <w:p w:rsidR="00377239" w:rsidRPr="00E42734"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ثم حلف علي: والذي يحلف به لتخرجن الكتاب، أو لأجردنك. فأهوت إلى حجزتها، وهي محتجزة بكساء، فأخرجت الصحيفة، فأتوا بها رسول الله صلى الله عليه وسلم. </w:t>
      </w:r>
    </w:p>
    <w:p w:rsidR="00377239" w:rsidRPr="00E42734"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فقال عمر: يا رسول الله!، قد خان الله ورسوله والمؤمنين، دعني فأضرب عنقه. </w:t>
      </w:r>
    </w:p>
    <w:p w:rsidR="00377239" w:rsidRPr="00E42734"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فقال رسول الله صلى الله عليه وسلم: يا حاطب ما حملك على ما صنعت؟. </w:t>
      </w:r>
    </w:p>
    <w:p w:rsidR="00377239" w:rsidRPr="00E42734"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قال: يا رسول الله!، ما لي أن لا أكون مؤمنا بالله ورسوله، ولكني أردت أن يكون لي عن</w:t>
      </w:r>
      <w:r w:rsidR="00077FED">
        <w:rPr>
          <w:rFonts w:ascii="Traditional Arabic" w:hAnsi="Traditional Arabic" w:cs="Traditional Arabic"/>
          <w:sz w:val="36"/>
          <w:szCs w:val="36"/>
          <w:rtl/>
        </w:rPr>
        <w:t>د القوم يد يدفع بها عن أهلي وما</w:t>
      </w:r>
      <w:r w:rsidRPr="00E42734">
        <w:rPr>
          <w:rFonts w:ascii="Traditional Arabic" w:hAnsi="Traditional Arabic" w:cs="Traditional Arabic"/>
          <w:sz w:val="36"/>
          <w:szCs w:val="36"/>
          <w:rtl/>
        </w:rPr>
        <w:t xml:space="preserve">لي، وليس من أصحابك أحد إلا له هنالك من قومه من يدفع الله به عن أهله وماله. </w:t>
      </w:r>
    </w:p>
    <w:p w:rsidR="00377239" w:rsidRPr="00E42734"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وفي رواية: وما فعلت ذلك كفرا، ولا ارتدادا عن ديني.)</w:t>
      </w:r>
      <w:r w:rsidRPr="00FA6F4B">
        <w:rPr>
          <w:rStyle w:val="a8"/>
          <w:rFonts w:ascii="Traditional Arabic" w:hAnsi="Traditional Arabic"/>
          <w:b/>
          <w:bCs/>
          <w:sz w:val="40"/>
          <w:szCs w:val="40"/>
          <w:rtl/>
        </w:rPr>
        <w:t xml:space="preserve"> </w:t>
      </w:r>
      <w:r w:rsidRPr="007C7ED8">
        <w:rPr>
          <w:rStyle w:val="a8"/>
          <w:rFonts w:ascii="Traditional Arabic" w:hAnsi="Traditional Arabic"/>
          <w:b/>
          <w:bCs/>
          <w:sz w:val="40"/>
          <w:szCs w:val="40"/>
          <w:rtl/>
        </w:rPr>
        <w:footnoteReference w:id="79"/>
      </w:r>
      <w:r w:rsidRPr="00E42734">
        <w:rPr>
          <w:rFonts w:ascii="Traditional Arabic" w:hAnsi="Traditional Arabic" w:cs="Traditional Arabic"/>
          <w:sz w:val="36"/>
          <w:szCs w:val="36"/>
          <w:rtl/>
        </w:rPr>
        <w:t xml:space="preserve">. </w:t>
      </w:r>
    </w:p>
    <w:p w:rsidR="00377239" w:rsidRPr="00E42734"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قال: صدق، لا تقولوا له إلا خيرا. </w:t>
      </w:r>
    </w:p>
    <w:p w:rsidR="00377239" w:rsidRPr="00E42734"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قال: فعاد عمر، فقال: يا رسول الله!، قد خان الله ورسوله والمؤمنين، دعني فلأضرب عنقه.</w:t>
      </w:r>
    </w:p>
    <w:p w:rsidR="00377239" w:rsidRPr="00E42734"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lastRenderedPageBreak/>
        <w:t xml:space="preserve">قال: أوليس من أهل بدر؟، وما يدريك لعل الله اطلع عليهم، فقال: اعملوا ما شئتم قد أوجبت لكم الجنة. </w:t>
      </w:r>
    </w:p>
    <w:p w:rsidR="00377239" w:rsidRDefault="00377239" w:rsidP="00377239">
      <w:pPr>
        <w:pStyle w:val="2"/>
        <w:spacing w:line="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فاغرورقت عيناه فقال: الله ورسوله أعلم).</w:t>
      </w:r>
      <w:r w:rsidRPr="00FA6F4B">
        <w:rPr>
          <w:rStyle w:val="a8"/>
          <w:rFonts w:ascii="Traditional Arabic" w:hAnsi="Traditional Arabic"/>
          <w:b/>
          <w:bCs/>
          <w:sz w:val="40"/>
          <w:szCs w:val="40"/>
          <w:rtl/>
        </w:rPr>
        <w:t xml:space="preserve"> </w:t>
      </w:r>
      <w:r w:rsidRPr="007C7ED8">
        <w:rPr>
          <w:rStyle w:val="a8"/>
          <w:rFonts w:ascii="Traditional Arabic" w:hAnsi="Traditional Arabic"/>
          <w:b/>
          <w:bCs/>
          <w:sz w:val="40"/>
          <w:szCs w:val="40"/>
          <w:rtl/>
        </w:rPr>
        <w:footnoteReference w:id="80"/>
      </w:r>
    </w:p>
    <w:p w:rsidR="00377239" w:rsidRPr="00E42734" w:rsidRDefault="00377239" w:rsidP="00377239">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هذا الأثر أصل في التوقف عن تكفير من وقع في عمل كفر، إلا بعد إقامة الحجة، وذلك باستيفاء الشروط، وانتفاء الموانع: </w:t>
      </w:r>
    </w:p>
    <w:p w:rsidR="00377239" w:rsidRPr="00E42734" w:rsidRDefault="00377239" w:rsidP="00377239">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فقد يكون جاهلا، وإذا لم يكن جاهلا:</w:t>
      </w:r>
    </w:p>
    <w:p w:rsidR="00377239" w:rsidRPr="00E42734" w:rsidRDefault="00377239" w:rsidP="00377239">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 فقد يكون متأولا، وإذا لم يكن متأولا:</w:t>
      </w:r>
    </w:p>
    <w:p w:rsidR="00377239" w:rsidRPr="00E42734" w:rsidRDefault="00377239" w:rsidP="00377239">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 فقد يكون مكرها أو مضطرا، والفرق بينهما: أن المكره: مهدد في نفسه أو أهله بقتل أو أذى لا يحتمله. والمضطر: الذي يضطر لارتكاب أدنى المفسدتين لدفع أعلاهما. </w:t>
      </w:r>
    </w:p>
    <w:p w:rsidR="00377239" w:rsidRPr="00E42734" w:rsidRDefault="005A6CC4" w:rsidP="005A6CC4">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sz w:val="36"/>
          <w:szCs w:val="36"/>
          <w:rtl/>
        </w:rPr>
        <w:t>حال وجود ال</w:t>
      </w:r>
      <w:r>
        <w:rPr>
          <w:rFonts w:ascii="Traditional Arabic" w:hAnsi="Traditional Arabic" w:cs="Traditional Arabic" w:hint="cs"/>
          <w:sz w:val="36"/>
          <w:szCs w:val="36"/>
          <w:rtl/>
        </w:rPr>
        <w:t xml:space="preserve">عذر، </w:t>
      </w:r>
      <w:r w:rsidR="00377239" w:rsidRPr="00E42734">
        <w:rPr>
          <w:rFonts w:ascii="Traditional Arabic" w:hAnsi="Traditional Arabic" w:cs="Traditional Arabic"/>
          <w:sz w:val="36"/>
          <w:szCs w:val="36"/>
          <w:rtl/>
        </w:rPr>
        <w:t>ينتفي إيقاع الكفر على الواقع فيه. غير أن ذلك لا ينفي وقوع إثم الكبيرة في كل الأحوال، كحاطب انتفى عنه الكفر لسلامة صدره من الكفر، فصار ذنبه في دائرة الكبيرة، ثم جاءت حسنة شهوده بدرا فكفرته.</w:t>
      </w:r>
    </w:p>
    <w:p w:rsidR="00377239" w:rsidRPr="00377239" w:rsidRDefault="00377239" w:rsidP="005A6CC4">
      <w:pPr>
        <w:pStyle w:val="2"/>
        <w:spacing w:line="20" w:lineRule="atLeast"/>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لكن إذا تحقق يقينا، وبفحص كامل، وبحث مستوف: أن الأعذار كلها ساقطة، غير مقبولة شرعا. حينذاك يق</w:t>
      </w:r>
      <w:r w:rsidR="005A6CC4">
        <w:rPr>
          <w:rFonts w:ascii="Traditional Arabic" w:hAnsi="Traditional Arabic" w:cs="Traditional Arabic"/>
          <w:sz w:val="36"/>
          <w:szCs w:val="36"/>
          <w:rtl/>
        </w:rPr>
        <w:t>ع الحكم، لكن ليس على يد كل أحد</w:t>
      </w:r>
      <w:r w:rsidR="005A6CC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كما سيأتي بيانه.</w:t>
      </w:r>
    </w:p>
    <w:p w:rsidR="00954373" w:rsidRDefault="00377239" w:rsidP="00377239">
      <w:pPr>
        <w:pStyle w:val="a9"/>
        <w:jc w:val="center"/>
        <w:rPr>
          <w:b/>
          <w:bCs/>
          <w:sz w:val="36"/>
          <w:szCs w:val="36"/>
          <w:rtl/>
        </w:rPr>
      </w:pPr>
      <w:r>
        <w:rPr>
          <w:rFonts w:hint="cs"/>
          <w:b/>
          <w:bCs/>
          <w:sz w:val="36"/>
          <w:szCs w:val="36"/>
          <w:rtl/>
        </w:rPr>
        <w:t>*</w:t>
      </w:r>
      <w:r>
        <w:rPr>
          <w:rFonts w:hint="cs"/>
          <w:b/>
          <w:bCs/>
          <w:sz w:val="36"/>
          <w:szCs w:val="36"/>
          <w:rtl/>
        </w:rPr>
        <w:tab/>
        <w:t>*</w:t>
      </w:r>
      <w:r>
        <w:rPr>
          <w:rFonts w:hint="cs"/>
          <w:b/>
          <w:bCs/>
          <w:sz w:val="36"/>
          <w:szCs w:val="36"/>
          <w:rtl/>
        </w:rPr>
        <w:tab/>
        <w:t>*</w:t>
      </w:r>
    </w:p>
    <w:p w:rsidR="00E42734" w:rsidRPr="00377239" w:rsidRDefault="00E42734" w:rsidP="00954373">
      <w:pPr>
        <w:pStyle w:val="a9"/>
        <w:spacing w:line="120" w:lineRule="auto"/>
        <w:rPr>
          <w:rFonts w:cs="DecoType Naskh Variants"/>
          <w:b/>
          <w:bCs/>
          <w:sz w:val="36"/>
          <w:szCs w:val="36"/>
          <w:rtl/>
        </w:rPr>
      </w:pPr>
      <w:r w:rsidRPr="00377239">
        <w:rPr>
          <w:rFonts w:cs="DecoType Naskh Variants"/>
          <w:b/>
          <w:bCs/>
          <w:sz w:val="36"/>
          <w:szCs w:val="36"/>
          <w:rtl/>
        </w:rPr>
        <w:t xml:space="preserve">الشرط الثالث: </w:t>
      </w:r>
      <w:r w:rsidR="00954373" w:rsidRPr="00377239">
        <w:rPr>
          <w:rFonts w:cs="DecoType Naskh Variants" w:hint="cs"/>
          <w:b/>
          <w:bCs/>
          <w:sz w:val="36"/>
          <w:szCs w:val="36"/>
          <w:rtl/>
        </w:rPr>
        <w:t>مراعاة القدرة والمصلحة</w:t>
      </w:r>
      <w:r w:rsidRPr="00377239">
        <w:rPr>
          <w:rFonts w:cs="DecoType Naskh Variants"/>
          <w:b/>
          <w:bCs/>
          <w:sz w:val="36"/>
          <w:szCs w:val="36"/>
          <w:rtl/>
        </w:rPr>
        <w:t>.</w:t>
      </w:r>
    </w:p>
    <w:p w:rsidR="00567D02" w:rsidRDefault="00E42734" w:rsidP="00954373">
      <w:pPr>
        <w:pStyle w:val="a9"/>
        <w:rPr>
          <w:sz w:val="36"/>
          <w:szCs w:val="36"/>
          <w:rtl/>
        </w:rPr>
      </w:pPr>
      <w:r w:rsidRPr="0038551D">
        <w:rPr>
          <w:sz w:val="36"/>
          <w:szCs w:val="36"/>
          <w:rtl/>
        </w:rPr>
        <w:t xml:space="preserve"> إذا ثبت</w:t>
      </w:r>
      <w:r w:rsidR="00954373">
        <w:rPr>
          <w:rFonts w:hint="cs"/>
          <w:sz w:val="36"/>
          <w:szCs w:val="36"/>
          <w:rtl/>
        </w:rPr>
        <w:t xml:space="preserve"> الشرطان الآنفان،</w:t>
      </w:r>
      <w:r w:rsidRPr="0038551D">
        <w:rPr>
          <w:sz w:val="36"/>
          <w:szCs w:val="36"/>
          <w:rtl/>
        </w:rPr>
        <w:t xml:space="preserve"> </w:t>
      </w:r>
      <w:r w:rsidR="00954373">
        <w:rPr>
          <w:rFonts w:hint="cs"/>
          <w:sz w:val="36"/>
          <w:szCs w:val="36"/>
          <w:rtl/>
        </w:rPr>
        <w:t xml:space="preserve">فهل ذلك يعني </w:t>
      </w:r>
      <w:r w:rsidR="00567D02">
        <w:rPr>
          <w:rFonts w:hint="cs"/>
          <w:sz w:val="36"/>
          <w:szCs w:val="36"/>
          <w:rtl/>
        </w:rPr>
        <w:t>الشروع في المفارقة ؟.</w:t>
      </w:r>
      <w:r w:rsidRPr="0038551D">
        <w:rPr>
          <w:sz w:val="36"/>
          <w:szCs w:val="36"/>
          <w:rtl/>
        </w:rPr>
        <w:t xml:space="preserve"> </w:t>
      </w:r>
    </w:p>
    <w:p w:rsidR="00E42734" w:rsidRPr="0038551D" w:rsidRDefault="00E42734" w:rsidP="00954373">
      <w:pPr>
        <w:pStyle w:val="a9"/>
        <w:rPr>
          <w:sz w:val="36"/>
          <w:szCs w:val="36"/>
          <w:rtl/>
        </w:rPr>
      </w:pPr>
      <w:r w:rsidRPr="0038551D">
        <w:rPr>
          <w:sz w:val="36"/>
          <w:szCs w:val="36"/>
          <w:rtl/>
        </w:rPr>
        <w:t>كلا، بل لا بد من شرطين</w:t>
      </w:r>
      <w:r w:rsidR="00567D02">
        <w:rPr>
          <w:rFonts w:hint="cs"/>
          <w:sz w:val="36"/>
          <w:szCs w:val="36"/>
          <w:rtl/>
        </w:rPr>
        <w:t xml:space="preserve"> في شرط، هما</w:t>
      </w:r>
      <w:r w:rsidRPr="0038551D">
        <w:rPr>
          <w:sz w:val="36"/>
          <w:szCs w:val="36"/>
          <w:rtl/>
        </w:rPr>
        <w:t xml:space="preserve">: القدرة، ورجحان المصلحة. </w:t>
      </w:r>
    </w:p>
    <w:p w:rsidR="00E42734" w:rsidRPr="0038551D" w:rsidRDefault="00E42734" w:rsidP="00567D02">
      <w:pPr>
        <w:pStyle w:val="a9"/>
        <w:numPr>
          <w:ilvl w:val="0"/>
          <w:numId w:val="24"/>
        </w:numPr>
        <w:rPr>
          <w:sz w:val="36"/>
          <w:szCs w:val="36"/>
          <w:rtl/>
        </w:rPr>
      </w:pPr>
      <w:r w:rsidRPr="0038551D">
        <w:rPr>
          <w:sz w:val="36"/>
          <w:szCs w:val="36"/>
          <w:rtl/>
        </w:rPr>
        <w:t>الأول: القدرة</w:t>
      </w:r>
      <w:r w:rsidR="00567D02">
        <w:rPr>
          <w:rFonts w:hint="cs"/>
          <w:sz w:val="36"/>
          <w:szCs w:val="36"/>
          <w:rtl/>
        </w:rPr>
        <w:t>.</w:t>
      </w:r>
      <w:r w:rsidRPr="0038551D">
        <w:rPr>
          <w:sz w:val="36"/>
          <w:szCs w:val="36"/>
          <w:rtl/>
        </w:rPr>
        <w:t xml:space="preserve"> فإذا لم تكن قدرة على التغيير والإصلاح، فلا </w:t>
      </w:r>
      <w:r w:rsidR="00567D02">
        <w:rPr>
          <w:rFonts w:hint="cs"/>
          <w:sz w:val="36"/>
          <w:szCs w:val="36"/>
          <w:rtl/>
        </w:rPr>
        <w:t>تجوز</w:t>
      </w:r>
      <w:r w:rsidRPr="0038551D">
        <w:rPr>
          <w:sz w:val="36"/>
          <w:szCs w:val="36"/>
          <w:rtl/>
        </w:rPr>
        <w:t xml:space="preserve"> المفارقة والخروج، لأن المقصود</w:t>
      </w:r>
      <w:r w:rsidR="00567D02">
        <w:rPr>
          <w:rFonts w:hint="cs"/>
          <w:sz w:val="36"/>
          <w:szCs w:val="36"/>
          <w:rtl/>
        </w:rPr>
        <w:t>:</w:t>
      </w:r>
      <w:r w:rsidR="00567D02">
        <w:rPr>
          <w:sz w:val="36"/>
          <w:szCs w:val="36"/>
          <w:rtl/>
        </w:rPr>
        <w:t xml:space="preserve"> الإصلاح</w:t>
      </w:r>
      <w:r w:rsidR="00567D02">
        <w:rPr>
          <w:rFonts w:hint="cs"/>
          <w:sz w:val="36"/>
          <w:szCs w:val="36"/>
          <w:rtl/>
        </w:rPr>
        <w:t>.</w:t>
      </w:r>
      <w:r w:rsidRPr="0038551D">
        <w:rPr>
          <w:sz w:val="36"/>
          <w:szCs w:val="36"/>
          <w:rtl/>
        </w:rPr>
        <w:t xml:space="preserve"> وفي حال عدم القدرة لا يمكن الإصلاح، فلا فائدة إذن.</w:t>
      </w:r>
    </w:p>
    <w:p w:rsidR="00567D02" w:rsidRDefault="00E42734" w:rsidP="00567D02">
      <w:pPr>
        <w:pStyle w:val="a9"/>
        <w:numPr>
          <w:ilvl w:val="0"/>
          <w:numId w:val="24"/>
        </w:numPr>
        <w:rPr>
          <w:sz w:val="36"/>
          <w:szCs w:val="36"/>
        </w:rPr>
      </w:pPr>
      <w:r w:rsidRPr="0038551D">
        <w:rPr>
          <w:sz w:val="36"/>
          <w:szCs w:val="36"/>
          <w:rtl/>
        </w:rPr>
        <w:t>الثاني: المصلحة: فإذا كانت القدرة موجودة، لكن المفارقة تفضي إلى زيادة المفسدة، فلا تجوز المفارقة، لأن تقليل المفسدة واجب شرعا، وزيادتها محرم شرعا.</w:t>
      </w:r>
    </w:p>
    <w:p w:rsidR="00E42734" w:rsidRPr="00567D02" w:rsidRDefault="00567D02" w:rsidP="00567D02">
      <w:pPr>
        <w:pStyle w:val="a9"/>
        <w:rPr>
          <w:sz w:val="36"/>
          <w:szCs w:val="36"/>
          <w:rtl/>
        </w:rPr>
      </w:pPr>
      <w:r>
        <w:rPr>
          <w:rFonts w:hint="cs"/>
          <w:sz w:val="36"/>
          <w:szCs w:val="36"/>
          <w:rtl/>
        </w:rPr>
        <w:lastRenderedPageBreak/>
        <w:t>إذا لم يتحقق الشرطان</w:t>
      </w:r>
      <w:r w:rsidR="00E42734" w:rsidRPr="00567D02">
        <w:rPr>
          <w:sz w:val="36"/>
          <w:szCs w:val="36"/>
          <w:rtl/>
        </w:rPr>
        <w:t>، فالواجب الصبر، ومعرفة أن سنن الله تعالى في الكون جارية بالخير والشر، ولا يكلف الله نفسا إلا وسعها، ولا يجب إلا البلاغ، والل</w:t>
      </w:r>
      <w:r>
        <w:rPr>
          <w:sz w:val="36"/>
          <w:szCs w:val="36"/>
          <w:rtl/>
        </w:rPr>
        <w:t>ه تعالى هو المتولي أمر عباده، و</w:t>
      </w:r>
      <w:r>
        <w:rPr>
          <w:rFonts w:hint="cs"/>
          <w:sz w:val="36"/>
          <w:szCs w:val="36"/>
          <w:rtl/>
        </w:rPr>
        <w:t>ت</w:t>
      </w:r>
      <w:r w:rsidR="00E42734" w:rsidRPr="00567D02">
        <w:rPr>
          <w:sz w:val="36"/>
          <w:szCs w:val="36"/>
          <w:rtl/>
        </w:rPr>
        <w:t xml:space="preserve">كفي </w:t>
      </w:r>
      <w:r>
        <w:rPr>
          <w:rFonts w:hint="cs"/>
          <w:sz w:val="36"/>
          <w:szCs w:val="36"/>
          <w:rtl/>
        </w:rPr>
        <w:t>في هذه الحالة</w:t>
      </w:r>
      <w:r w:rsidR="00E42734" w:rsidRPr="00567D02">
        <w:rPr>
          <w:sz w:val="36"/>
          <w:szCs w:val="36"/>
          <w:rtl/>
        </w:rPr>
        <w:t xml:space="preserve"> المفارقة شعوريا، </w:t>
      </w:r>
      <w:r>
        <w:rPr>
          <w:rFonts w:hint="cs"/>
          <w:sz w:val="36"/>
          <w:szCs w:val="36"/>
          <w:rtl/>
        </w:rPr>
        <w:t>يخالط ببدنه، ويعتزل بقلبه</w:t>
      </w:r>
      <w:r w:rsidR="00E42734" w:rsidRPr="00567D02">
        <w:rPr>
          <w:sz w:val="36"/>
          <w:szCs w:val="36"/>
          <w:rtl/>
        </w:rPr>
        <w:t>.</w:t>
      </w:r>
    </w:p>
    <w:p w:rsidR="00567D02" w:rsidRDefault="00567D02" w:rsidP="00567D02">
      <w:pPr>
        <w:pStyle w:val="a9"/>
        <w:spacing w:line="120" w:lineRule="auto"/>
        <w:rPr>
          <w:sz w:val="36"/>
          <w:szCs w:val="36"/>
          <w:rtl/>
        </w:rPr>
      </w:pPr>
    </w:p>
    <w:p w:rsidR="00567D02" w:rsidRDefault="00E42734" w:rsidP="00567D02">
      <w:pPr>
        <w:pStyle w:val="a9"/>
        <w:rPr>
          <w:sz w:val="36"/>
          <w:szCs w:val="36"/>
          <w:rtl/>
        </w:rPr>
      </w:pPr>
      <w:r w:rsidRPr="0038551D">
        <w:rPr>
          <w:sz w:val="36"/>
          <w:szCs w:val="36"/>
          <w:rtl/>
        </w:rPr>
        <w:t>وهكذا</w:t>
      </w:r>
      <w:r w:rsidR="00567D02">
        <w:rPr>
          <w:rFonts w:hint="cs"/>
          <w:sz w:val="36"/>
          <w:szCs w:val="36"/>
          <w:rtl/>
        </w:rPr>
        <w:t>،</w:t>
      </w:r>
      <w:r w:rsidR="00567D02">
        <w:rPr>
          <w:sz w:val="36"/>
          <w:szCs w:val="36"/>
          <w:rtl/>
        </w:rPr>
        <w:t xml:space="preserve"> </w:t>
      </w:r>
      <w:r w:rsidR="00567D02">
        <w:rPr>
          <w:rFonts w:hint="cs"/>
          <w:sz w:val="36"/>
          <w:szCs w:val="36"/>
          <w:rtl/>
        </w:rPr>
        <w:t>ف</w:t>
      </w:r>
      <w:r w:rsidR="00567D02">
        <w:rPr>
          <w:sz w:val="36"/>
          <w:szCs w:val="36"/>
          <w:rtl/>
        </w:rPr>
        <w:t>الس</w:t>
      </w:r>
      <w:r w:rsidR="00567D02">
        <w:rPr>
          <w:rFonts w:hint="cs"/>
          <w:sz w:val="36"/>
          <w:szCs w:val="36"/>
          <w:rtl/>
        </w:rPr>
        <w:t>بيل</w:t>
      </w:r>
      <w:r w:rsidRPr="0038551D">
        <w:rPr>
          <w:sz w:val="36"/>
          <w:szCs w:val="36"/>
          <w:rtl/>
        </w:rPr>
        <w:t xml:space="preserve"> الوحيد ال</w:t>
      </w:r>
      <w:r w:rsidR="00567D02">
        <w:rPr>
          <w:sz w:val="36"/>
          <w:szCs w:val="36"/>
          <w:rtl/>
        </w:rPr>
        <w:t>مسوغ شرعا مفارقة الجماعة: وقوع</w:t>
      </w:r>
      <w:r w:rsidR="00567D02">
        <w:rPr>
          <w:rFonts w:hint="cs"/>
          <w:sz w:val="36"/>
          <w:szCs w:val="36"/>
          <w:rtl/>
        </w:rPr>
        <w:t>ها</w:t>
      </w:r>
      <w:r w:rsidRPr="0038551D">
        <w:rPr>
          <w:sz w:val="36"/>
          <w:szCs w:val="36"/>
          <w:rtl/>
        </w:rPr>
        <w:t xml:space="preserve"> في الكفر الأكبر الصراح. غير أن هذا الطريق ضيق جدا، محصور بالشروط الآنفة، وهي شروط يحتاج تطبيقها إلى تأنٍ وتأمل ودراسة مستفيضة، وتشاور، وتحاور، والذين لهم اتخاذ الرأي في هذا هم: الفقهاء أهل العلم والحكمة والصبر والبصيرة. </w:t>
      </w:r>
    </w:p>
    <w:p w:rsidR="00E42734" w:rsidRPr="0038551D" w:rsidRDefault="00E42734" w:rsidP="00567D02">
      <w:pPr>
        <w:pStyle w:val="a9"/>
        <w:rPr>
          <w:sz w:val="36"/>
          <w:szCs w:val="36"/>
          <w:rtl/>
        </w:rPr>
      </w:pPr>
      <w:r w:rsidRPr="0038551D">
        <w:rPr>
          <w:sz w:val="36"/>
          <w:szCs w:val="36"/>
          <w:rtl/>
        </w:rPr>
        <w:t xml:space="preserve">ولا يسوغ أن ينفرد بتطبيق الحكم بعض الأفراد، </w:t>
      </w:r>
      <w:r w:rsidR="00567D02">
        <w:rPr>
          <w:rFonts w:hint="cs"/>
          <w:sz w:val="36"/>
          <w:szCs w:val="36"/>
          <w:rtl/>
        </w:rPr>
        <w:t>هذا في حق العلماء، أما إذا كانوا لايعرفون بعلم أصلا، فلا يعتد بهم، ولا يلتفت إلى أقوالهم</w:t>
      </w:r>
      <w:r w:rsidRPr="0038551D">
        <w:rPr>
          <w:sz w:val="36"/>
          <w:szCs w:val="36"/>
          <w:rtl/>
        </w:rPr>
        <w:t>.</w:t>
      </w:r>
    </w:p>
    <w:p w:rsidR="00E42734" w:rsidRPr="0038551D" w:rsidRDefault="00E42734" w:rsidP="00567D02">
      <w:pPr>
        <w:pStyle w:val="a9"/>
        <w:rPr>
          <w:sz w:val="36"/>
          <w:szCs w:val="36"/>
          <w:rtl/>
        </w:rPr>
      </w:pPr>
      <w:r w:rsidRPr="0038551D">
        <w:rPr>
          <w:sz w:val="36"/>
          <w:szCs w:val="36"/>
          <w:rtl/>
        </w:rPr>
        <w:t>يقول الشيخ عبد العزيز بن باز</w:t>
      </w:r>
      <w:r w:rsidR="00567D02">
        <w:rPr>
          <w:rFonts w:hint="cs"/>
          <w:sz w:val="36"/>
          <w:szCs w:val="36"/>
          <w:rtl/>
        </w:rPr>
        <w:t xml:space="preserve"> رحمه الله تعالى، في هذا الشرط</w:t>
      </w:r>
      <w:r w:rsidRPr="0038551D">
        <w:rPr>
          <w:sz w:val="36"/>
          <w:szCs w:val="36"/>
          <w:rtl/>
        </w:rPr>
        <w:t xml:space="preserve">: </w:t>
      </w:r>
    </w:p>
    <w:p w:rsidR="00567D02" w:rsidRDefault="00E42734" w:rsidP="00567D02">
      <w:pPr>
        <w:pStyle w:val="a9"/>
        <w:rPr>
          <w:sz w:val="36"/>
          <w:szCs w:val="36"/>
          <w:rtl/>
        </w:rPr>
      </w:pPr>
      <w:r w:rsidRPr="0038551D">
        <w:rPr>
          <w:sz w:val="36"/>
          <w:szCs w:val="36"/>
          <w:rtl/>
        </w:rPr>
        <w:t>"ولا يجوز الخروج على ولاة الأمور، وشق العصا، إلا إذا وجد منهم كفر بواح، عند الخارجين عليه من الله برهان، ويستطيعون بخروجهم أن ينفعوا المسلمين، وأن يزيلوا الظلم، وأن يقيموا دولة صالحة</w:t>
      </w:r>
      <w:r w:rsidR="00567D02">
        <w:rPr>
          <w:rFonts w:hint="cs"/>
          <w:sz w:val="36"/>
          <w:szCs w:val="36"/>
          <w:rtl/>
        </w:rPr>
        <w:t>.</w:t>
      </w:r>
      <w:r w:rsidRPr="0038551D">
        <w:rPr>
          <w:sz w:val="36"/>
          <w:szCs w:val="36"/>
          <w:rtl/>
        </w:rPr>
        <w:t xml:space="preserve"> </w:t>
      </w:r>
    </w:p>
    <w:p w:rsidR="00567D02" w:rsidRDefault="00E42734" w:rsidP="00567D02">
      <w:pPr>
        <w:pStyle w:val="a9"/>
        <w:rPr>
          <w:sz w:val="36"/>
          <w:szCs w:val="36"/>
          <w:rtl/>
        </w:rPr>
      </w:pPr>
      <w:r w:rsidRPr="0038551D">
        <w:rPr>
          <w:sz w:val="36"/>
          <w:szCs w:val="36"/>
          <w:rtl/>
        </w:rPr>
        <w:t xml:space="preserve">أما إذا كانوا لا يستطيعون، فليس </w:t>
      </w:r>
      <w:r w:rsidR="00567D02">
        <w:rPr>
          <w:sz w:val="36"/>
          <w:szCs w:val="36"/>
          <w:rtl/>
        </w:rPr>
        <w:t>لهم الخروج، ولو رأوا كفرا بواحا</w:t>
      </w:r>
      <w:r w:rsidR="00567D02">
        <w:rPr>
          <w:rFonts w:hint="cs"/>
          <w:sz w:val="36"/>
          <w:szCs w:val="36"/>
          <w:rtl/>
        </w:rPr>
        <w:t>؛</w:t>
      </w:r>
      <w:r w:rsidRPr="0038551D">
        <w:rPr>
          <w:sz w:val="36"/>
          <w:szCs w:val="36"/>
          <w:rtl/>
        </w:rPr>
        <w:t xml:space="preserve"> لأن خروجهم يضر الناس، ويفسد الأمة، ويوجب الفتنة والقتل بغير الحق</w:t>
      </w:r>
      <w:r w:rsidR="00567D02">
        <w:rPr>
          <w:rFonts w:hint="cs"/>
          <w:sz w:val="36"/>
          <w:szCs w:val="36"/>
          <w:rtl/>
        </w:rPr>
        <w:t>.</w:t>
      </w:r>
      <w:r w:rsidRPr="0038551D">
        <w:rPr>
          <w:sz w:val="36"/>
          <w:szCs w:val="36"/>
          <w:rtl/>
        </w:rPr>
        <w:t xml:space="preserve"> </w:t>
      </w:r>
    </w:p>
    <w:p w:rsidR="00E42734" w:rsidRPr="0038551D" w:rsidRDefault="00E42734" w:rsidP="00567D02">
      <w:pPr>
        <w:pStyle w:val="a9"/>
        <w:rPr>
          <w:sz w:val="36"/>
          <w:szCs w:val="36"/>
          <w:rtl/>
        </w:rPr>
      </w:pPr>
      <w:r w:rsidRPr="0038551D">
        <w:rPr>
          <w:sz w:val="36"/>
          <w:szCs w:val="36"/>
          <w:rtl/>
        </w:rPr>
        <w:t>ولكن إذا كانت عندهم القدرة والقوة</w:t>
      </w:r>
      <w:r w:rsidR="00567D02">
        <w:rPr>
          <w:rFonts w:hint="cs"/>
          <w:sz w:val="36"/>
          <w:szCs w:val="36"/>
          <w:rtl/>
        </w:rPr>
        <w:t>،</w:t>
      </w:r>
      <w:r w:rsidRPr="0038551D">
        <w:rPr>
          <w:sz w:val="36"/>
          <w:szCs w:val="36"/>
          <w:rtl/>
        </w:rPr>
        <w:t xml:space="preserve"> على أن يزيلوا هذا الوالي الكافر</w:t>
      </w:r>
      <w:r w:rsidR="00567D02">
        <w:rPr>
          <w:rFonts w:hint="cs"/>
          <w:sz w:val="36"/>
          <w:szCs w:val="36"/>
          <w:rtl/>
        </w:rPr>
        <w:t>،</w:t>
      </w:r>
      <w:r w:rsidRPr="0038551D">
        <w:rPr>
          <w:sz w:val="36"/>
          <w:szCs w:val="36"/>
          <w:rtl/>
        </w:rPr>
        <w:t xml:space="preserve"> فليزيلوه، وليضعوا مكانه واليا صالحا، ينفذ أمر الله، فعليهم ذلك إذا وجدوا كفرا بواحا، عندهم من الله فيه برهان، وعندهم قدرة على نصر الحق، وإيجاد الصالح البديل، وتنفيذ الحق".</w:t>
      </w:r>
    </w:p>
    <w:p w:rsidR="00567D02" w:rsidRDefault="00E42734" w:rsidP="00E42734">
      <w:pPr>
        <w:pStyle w:val="a9"/>
        <w:rPr>
          <w:sz w:val="36"/>
          <w:szCs w:val="36"/>
          <w:rtl/>
        </w:rPr>
      </w:pPr>
      <w:r w:rsidRPr="0038551D">
        <w:rPr>
          <w:sz w:val="36"/>
          <w:szCs w:val="36"/>
          <w:rtl/>
        </w:rPr>
        <w:t>بعده سئل</w:t>
      </w:r>
      <w:r w:rsidR="00567D02">
        <w:rPr>
          <w:rFonts w:hint="cs"/>
          <w:sz w:val="36"/>
          <w:szCs w:val="36"/>
          <w:rtl/>
        </w:rPr>
        <w:t xml:space="preserve"> فقيل له</w:t>
      </w:r>
      <w:r w:rsidRPr="0038551D">
        <w:rPr>
          <w:sz w:val="36"/>
          <w:szCs w:val="36"/>
          <w:rtl/>
        </w:rPr>
        <w:t xml:space="preserve">: "هل عجزهم يعتبر براءة للذمة، أي ذمتهم؟"، </w:t>
      </w:r>
    </w:p>
    <w:p w:rsidR="00E42734" w:rsidRPr="0038551D" w:rsidRDefault="00E42734" w:rsidP="00567D02">
      <w:pPr>
        <w:pStyle w:val="a9"/>
        <w:rPr>
          <w:sz w:val="36"/>
          <w:szCs w:val="36"/>
          <w:rtl/>
        </w:rPr>
      </w:pPr>
      <w:r w:rsidRPr="0038551D">
        <w:rPr>
          <w:sz w:val="36"/>
          <w:szCs w:val="36"/>
          <w:rtl/>
        </w:rPr>
        <w:t>فأجاب:"نعم، يتكلمون بالحق، ويأمرون بالمعروف، وينهون عن المنكر، ويكفي ذلك"</w:t>
      </w:r>
      <w:r w:rsidR="00567D02">
        <w:rPr>
          <w:rFonts w:hint="cs"/>
          <w:sz w:val="36"/>
          <w:szCs w:val="36"/>
          <w:rtl/>
        </w:rPr>
        <w:t>.</w:t>
      </w:r>
      <w:r w:rsidR="00567D02" w:rsidRPr="007C7ED8">
        <w:rPr>
          <w:rStyle w:val="a8"/>
          <w:rFonts w:ascii="Traditional Arabic" w:hAnsi="Traditional Arabic"/>
          <w:b/>
          <w:bCs/>
          <w:sz w:val="40"/>
          <w:szCs w:val="40"/>
          <w:rtl/>
        </w:rPr>
        <w:footnoteReference w:id="81"/>
      </w:r>
      <w:r w:rsidR="00567D02" w:rsidRPr="0038551D">
        <w:rPr>
          <w:sz w:val="36"/>
          <w:szCs w:val="36"/>
          <w:rtl/>
        </w:rPr>
        <w:t xml:space="preserve"> </w:t>
      </w:r>
      <w:r w:rsidRPr="0038551D">
        <w:rPr>
          <w:sz w:val="36"/>
          <w:szCs w:val="36"/>
          <w:rtl/>
        </w:rPr>
        <w:t xml:space="preserve"> </w:t>
      </w:r>
    </w:p>
    <w:p w:rsidR="00E42734" w:rsidRPr="0038551D" w:rsidRDefault="00567D02" w:rsidP="00E42734">
      <w:pPr>
        <w:pStyle w:val="a9"/>
        <w:rPr>
          <w:sz w:val="36"/>
          <w:szCs w:val="36"/>
          <w:rtl/>
        </w:rPr>
      </w:pPr>
      <w:r>
        <w:rPr>
          <w:rFonts w:hint="cs"/>
          <w:sz w:val="36"/>
          <w:szCs w:val="36"/>
          <w:rtl/>
        </w:rPr>
        <w:t>فقد</w:t>
      </w:r>
      <w:r w:rsidR="00E42734" w:rsidRPr="0038551D">
        <w:rPr>
          <w:sz w:val="36"/>
          <w:szCs w:val="36"/>
          <w:rtl/>
        </w:rPr>
        <w:t xml:space="preserve"> حرص الش</w:t>
      </w:r>
      <w:r>
        <w:rPr>
          <w:rFonts w:hint="cs"/>
          <w:sz w:val="36"/>
          <w:szCs w:val="36"/>
          <w:rtl/>
        </w:rPr>
        <w:t>ا</w:t>
      </w:r>
      <w:r w:rsidR="00E42734" w:rsidRPr="0038551D">
        <w:rPr>
          <w:sz w:val="36"/>
          <w:szCs w:val="36"/>
          <w:rtl/>
        </w:rPr>
        <w:t>رع على تضييق وإغلاق باب مفارقة الجماعة</w:t>
      </w:r>
      <w:r w:rsidR="005A6CC4">
        <w:rPr>
          <w:rFonts w:hint="cs"/>
          <w:sz w:val="36"/>
          <w:szCs w:val="36"/>
          <w:rtl/>
        </w:rPr>
        <w:t xml:space="preserve"> القائمة على الكتاب والسنة والحكم بالشريعة</w:t>
      </w:r>
      <w:r w:rsidR="00E42734" w:rsidRPr="0038551D">
        <w:rPr>
          <w:sz w:val="36"/>
          <w:szCs w:val="36"/>
          <w:rtl/>
        </w:rPr>
        <w:t>، وذلك عندما فرق بين أنواع التفريط في الحق</w:t>
      </w:r>
      <w:r w:rsidR="00B87B76">
        <w:rPr>
          <w:rFonts w:hint="cs"/>
          <w:sz w:val="36"/>
          <w:szCs w:val="36"/>
          <w:rtl/>
        </w:rPr>
        <w:t>،</w:t>
      </w:r>
      <w:r w:rsidR="00E42734" w:rsidRPr="0038551D">
        <w:rPr>
          <w:sz w:val="36"/>
          <w:szCs w:val="36"/>
          <w:rtl/>
        </w:rPr>
        <w:t xml:space="preserve"> الذي تقع فيه الجماعة: </w:t>
      </w:r>
    </w:p>
    <w:p w:rsidR="00E42734" w:rsidRPr="0038551D" w:rsidRDefault="00E42734" w:rsidP="00B87B76">
      <w:pPr>
        <w:pStyle w:val="a9"/>
        <w:numPr>
          <w:ilvl w:val="0"/>
          <w:numId w:val="24"/>
        </w:numPr>
        <w:rPr>
          <w:sz w:val="36"/>
          <w:szCs w:val="36"/>
          <w:rtl/>
        </w:rPr>
      </w:pPr>
      <w:r w:rsidRPr="0038551D">
        <w:rPr>
          <w:sz w:val="36"/>
          <w:szCs w:val="36"/>
          <w:rtl/>
        </w:rPr>
        <w:t xml:space="preserve">فتفريط </w:t>
      </w:r>
      <w:r w:rsidR="00567D02">
        <w:rPr>
          <w:rFonts w:hint="cs"/>
          <w:sz w:val="36"/>
          <w:szCs w:val="36"/>
          <w:rtl/>
        </w:rPr>
        <w:t>بترك المستحبات، وفعل المكروهات</w:t>
      </w:r>
      <w:r w:rsidRPr="0038551D">
        <w:rPr>
          <w:sz w:val="36"/>
          <w:szCs w:val="36"/>
          <w:rtl/>
        </w:rPr>
        <w:t>، لا يسوغ مفارقة الجماعة.</w:t>
      </w:r>
    </w:p>
    <w:p w:rsidR="00E42734" w:rsidRPr="0038551D" w:rsidRDefault="00E42734" w:rsidP="00B87B76">
      <w:pPr>
        <w:pStyle w:val="a9"/>
        <w:numPr>
          <w:ilvl w:val="0"/>
          <w:numId w:val="24"/>
        </w:numPr>
        <w:rPr>
          <w:sz w:val="36"/>
          <w:szCs w:val="36"/>
          <w:rtl/>
        </w:rPr>
      </w:pPr>
      <w:r w:rsidRPr="0038551D">
        <w:rPr>
          <w:sz w:val="36"/>
          <w:szCs w:val="36"/>
          <w:rtl/>
        </w:rPr>
        <w:t xml:space="preserve">وتفريط </w:t>
      </w:r>
      <w:r w:rsidR="00B87B76">
        <w:rPr>
          <w:rFonts w:hint="cs"/>
          <w:sz w:val="36"/>
          <w:szCs w:val="36"/>
          <w:rtl/>
        </w:rPr>
        <w:t>بترك واجب، أو فعل كبيرة،</w:t>
      </w:r>
      <w:r w:rsidRPr="0038551D">
        <w:rPr>
          <w:sz w:val="36"/>
          <w:szCs w:val="36"/>
          <w:rtl/>
        </w:rPr>
        <w:t xml:space="preserve"> كذ</w:t>
      </w:r>
      <w:r w:rsidR="00B87B76">
        <w:rPr>
          <w:sz w:val="36"/>
          <w:szCs w:val="36"/>
          <w:rtl/>
        </w:rPr>
        <w:t>لك لا يسوغ مفارقة الجماعة</w:t>
      </w:r>
      <w:r w:rsidRPr="0038551D">
        <w:rPr>
          <w:sz w:val="36"/>
          <w:szCs w:val="36"/>
          <w:rtl/>
        </w:rPr>
        <w:t>.</w:t>
      </w:r>
    </w:p>
    <w:p w:rsidR="005A6CC4" w:rsidRPr="00F054CA" w:rsidRDefault="00E42734" w:rsidP="00F054CA">
      <w:pPr>
        <w:pStyle w:val="a9"/>
        <w:numPr>
          <w:ilvl w:val="0"/>
          <w:numId w:val="24"/>
        </w:numPr>
        <w:rPr>
          <w:sz w:val="36"/>
          <w:szCs w:val="36"/>
          <w:rtl/>
        </w:rPr>
      </w:pPr>
      <w:r w:rsidRPr="0038551D">
        <w:rPr>
          <w:sz w:val="36"/>
          <w:szCs w:val="36"/>
          <w:rtl/>
        </w:rPr>
        <w:lastRenderedPageBreak/>
        <w:t xml:space="preserve">وتفريط </w:t>
      </w:r>
      <w:r w:rsidR="00B87B76">
        <w:rPr>
          <w:rFonts w:hint="cs"/>
          <w:sz w:val="36"/>
          <w:szCs w:val="36"/>
          <w:rtl/>
        </w:rPr>
        <w:t>بارتكاب ناقض للإيمان</w:t>
      </w:r>
      <w:r w:rsidR="00B87B76">
        <w:rPr>
          <w:sz w:val="36"/>
          <w:szCs w:val="36"/>
          <w:rtl/>
        </w:rPr>
        <w:t>، يسوغ مفارقة الجماعة</w:t>
      </w:r>
      <w:r w:rsidRPr="0038551D">
        <w:rPr>
          <w:sz w:val="36"/>
          <w:szCs w:val="36"/>
          <w:rtl/>
        </w:rPr>
        <w:t>، لكن بشروط بالغة ال</w:t>
      </w:r>
      <w:r w:rsidR="00B87B76">
        <w:rPr>
          <w:sz w:val="36"/>
          <w:szCs w:val="36"/>
          <w:rtl/>
        </w:rPr>
        <w:t>دقة والتحري</w:t>
      </w:r>
      <w:r w:rsidRPr="0038551D">
        <w:rPr>
          <w:sz w:val="36"/>
          <w:szCs w:val="36"/>
          <w:rtl/>
        </w:rPr>
        <w:t>، والله تعالى يعذر عباد</w:t>
      </w:r>
      <w:r w:rsidR="00B87B76">
        <w:rPr>
          <w:sz w:val="36"/>
          <w:szCs w:val="36"/>
          <w:rtl/>
        </w:rPr>
        <w:t xml:space="preserve">ه، ويقبل منهم </w:t>
      </w:r>
      <w:r w:rsidRPr="0038551D">
        <w:rPr>
          <w:sz w:val="36"/>
          <w:szCs w:val="36"/>
          <w:rtl/>
        </w:rPr>
        <w:t>البلا</w:t>
      </w:r>
      <w:r w:rsidR="00B87B76">
        <w:rPr>
          <w:sz w:val="36"/>
          <w:szCs w:val="36"/>
          <w:rtl/>
        </w:rPr>
        <w:t>غ، ولم يلزمهم بالخروج والمنابذة</w:t>
      </w:r>
      <w:r w:rsidRPr="0038551D">
        <w:rPr>
          <w:sz w:val="36"/>
          <w:szCs w:val="36"/>
          <w:rtl/>
        </w:rPr>
        <w:t>.</w:t>
      </w:r>
    </w:p>
    <w:p w:rsidR="00E42734" w:rsidRPr="0039336F" w:rsidRDefault="00E42734" w:rsidP="00B87B76">
      <w:pPr>
        <w:pStyle w:val="a9"/>
        <w:rPr>
          <w:rFonts w:cs="DecoType Naskh Variants"/>
          <w:b/>
          <w:bCs/>
          <w:sz w:val="36"/>
          <w:szCs w:val="36"/>
          <w:rtl/>
        </w:rPr>
      </w:pPr>
      <w:r w:rsidRPr="0039336F">
        <w:rPr>
          <w:rFonts w:cs="DecoType Naskh Variants"/>
          <w:b/>
          <w:bCs/>
          <w:sz w:val="36"/>
          <w:szCs w:val="36"/>
          <w:rtl/>
        </w:rPr>
        <w:t>وهنا مسألة:</w:t>
      </w:r>
    </w:p>
    <w:p w:rsidR="00E42734" w:rsidRPr="0038551D" w:rsidRDefault="00E42734" w:rsidP="00481D54">
      <w:pPr>
        <w:pStyle w:val="a9"/>
        <w:rPr>
          <w:sz w:val="36"/>
          <w:szCs w:val="36"/>
          <w:rtl/>
        </w:rPr>
      </w:pPr>
      <w:r w:rsidRPr="0038551D">
        <w:rPr>
          <w:sz w:val="36"/>
          <w:szCs w:val="36"/>
          <w:rtl/>
        </w:rPr>
        <w:t xml:space="preserve">قد يقول قائل: الشريعة لم تغلق </w:t>
      </w:r>
      <w:r w:rsidR="00481D54">
        <w:rPr>
          <w:rFonts w:hint="cs"/>
          <w:sz w:val="36"/>
          <w:szCs w:val="36"/>
          <w:rtl/>
        </w:rPr>
        <w:t>باب الخروج</w:t>
      </w:r>
      <w:r w:rsidRPr="0038551D">
        <w:rPr>
          <w:sz w:val="36"/>
          <w:szCs w:val="36"/>
          <w:rtl/>
        </w:rPr>
        <w:t>، فثمة سبيل ولو ضيق لذلك، ففي حديث عبادة، الإذن بمفارقة الجماعة، إذا ركبت كفرا بواحا، وحينئذ فلا حرج على من خرج.</w:t>
      </w:r>
    </w:p>
    <w:p w:rsidR="00E42734" w:rsidRPr="0038551D" w:rsidRDefault="00E42734" w:rsidP="00E42734">
      <w:pPr>
        <w:pStyle w:val="a9"/>
        <w:rPr>
          <w:sz w:val="36"/>
          <w:szCs w:val="36"/>
          <w:rtl/>
        </w:rPr>
      </w:pPr>
      <w:r w:rsidRPr="0038551D">
        <w:rPr>
          <w:sz w:val="36"/>
          <w:szCs w:val="36"/>
          <w:rtl/>
        </w:rPr>
        <w:t xml:space="preserve">فالجواب أن يقال: </w:t>
      </w:r>
    </w:p>
    <w:p w:rsidR="00481D54" w:rsidRDefault="00481D54" w:rsidP="00481D54">
      <w:pPr>
        <w:pStyle w:val="a9"/>
        <w:numPr>
          <w:ilvl w:val="0"/>
          <w:numId w:val="24"/>
        </w:numPr>
        <w:rPr>
          <w:sz w:val="36"/>
          <w:szCs w:val="36"/>
        </w:rPr>
      </w:pPr>
      <w:r>
        <w:rPr>
          <w:rFonts w:hint="cs"/>
          <w:sz w:val="36"/>
          <w:szCs w:val="36"/>
          <w:rtl/>
        </w:rPr>
        <w:t>روى</w:t>
      </w:r>
      <w:r>
        <w:rPr>
          <w:sz w:val="36"/>
          <w:szCs w:val="36"/>
          <w:rtl/>
        </w:rPr>
        <w:t xml:space="preserve"> </w:t>
      </w:r>
      <w:r w:rsidR="00E42734" w:rsidRPr="0038551D">
        <w:rPr>
          <w:sz w:val="36"/>
          <w:szCs w:val="36"/>
          <w:rtl/>
        </w:rPr>
        <w:t xml:space="preserve">مسلم بسنده عن جنادة بن أبي أمية قال: دخلنا على عبادة بن الصامت، وهو مريض، فقلنا: حدثنا، أصلحك الله، بحديث ينفع الله به، سمعته من رسول الله صلى الله عليه وسلم، فقال: </w:t>
      </w:r>
    </w:p>
    <w:p w:rsidR="00E42734" w:rsidRPr="0038551D" w:rsidRDefault="00E42734" w:rsidP="00481D54">
      <w:pPr>
        <w:pStyle w:val="a9"/>
        <w:ind w:left="360"/>
        <w:rPr>
          <w:sz w:val="36"/>
          <w:szCs w:val="36"/>
          <w:rtl/>
        </w:rPr>
      </w:pPr>
      <w:r w:rsidRPr="0038551D">
        <w:rPr>
          <w:sz w:val="36"/>
          <w:szCs w:val="36"/>
          <w:rtl/>
        </w:rPr>
        <w:t>(دعانا رسول الله صلى الله عليه وسلم فبايعناه، فكان فيما أخذ علينا: أن بايعنا على السمع والطاعة، في منشطنا ومكرهنا، وعسرنا ويسرنا، وأثرة علينا، وألا ننازع الأمر أهله. قال: إلا أن تروا كفرا بواحا، عندكم فيه من الله برهان).</w:t>
      </w:r>
      <w:r w:rsidR="00481D54" w:rsidRPr="00481D54">
        <w:rPr>
          <w:rStyle w:val="a8"/>
          <w:rFonts w:ascii="Traditional Arabic" w:hAnsi="Traditional Arabic"/>
          <w:b/>
          <w:bCs/>
          <w:sz w:val="40"/>
          <w:szCs w:val="40"/>
          <w:rtl/>
        </w:rPr>
        <w:t xml:space="preserve"> </w:t>
      </w:r>
      <w:r w:rsidR="00481D54" w:rsidRPr="007C7ED8">
        <w:rPr>
          <w:rStyle w:val="a8"/>
          <w:rFonts w:ascii="Traditional Arabic" w:hAnsi="Traditional Arabic"/>
          <w:b/>
          <w:bCs/>
          <w:sz w:val="40"/>
          <w:szCs w:val="40"/>
          <w:rtl/>
        </w:rPr>
        <w:footnoteReference w:id="82"/>
      </w:r>
      <w:r w:rsidR="00481D54" w:rsidRPr="0038551D">
        <w:rPr>
          <w:sz w:val="36"/>
          <w:szCs w:val="36"/>
          <w:rtl/>
        </w:rPr>
        <w:t xml:space="preserve"> </w:t>
      </w:r>
    </w:p>
    <w:p w:rsidR="00E42734" w:rsidRPr="0038551D" w:rsidRDefault="00E42734" w:rsidP="00481D54">
      <w:pPr>
        <w:pStyle w:val="a9"/>
        <w:numPr>
          <w:ilvl w:val="0"/>
          <w:numId w:val="24"/>
        </w:numPr>
        <w:rPr>
          <w:sz w:val="36"/>
          <w:szCs w:val="36"/>
          <w:rtl/>
        </w:rPr>
      </w:pPr>
      <w:r w:rsidRPr="0038551D">
        <w:rPr>
          <w:sz w:val="36"/>
          <w:szCs w:val="36"/>
          <w:rtl/>
        </w:rPr>
        <w:t xml:space="preserve">وروى مسلم أيضا بسنده عن أم سلمة: أن رسول الله صلى الله عليه وسلم قال: (ستكون أمراء، فتعرفون </w:t>
      </w:r>
      <w:r w:rsidR="00A7454C">
        <w:rPr>
          <w:rFonts w:hint="cs"/>
          <w:sz w:val="36"/>
          <w:szCs w:val="36"/>
          <w:rtl/>
        </w:rPr>
        <w:t>و</w:t>
      </w:r>
      <w:r w:rsidRPr="0038551D">
        <w:rPr>
          <w:sz w:val="36"/>
          <w:szCs w:val="36"/>
          <w:rtl/>
        </w:rPr>
        <w:t>تنكرون، فمن عرف برئ، ومن أنكر سلم، ولكن من رضي وتابع. قالوا: أفلا نقاتلهم؟، قال: لا، ما</w:t>
      </w:r>
      <w:r w:rsidR="00481D54">
        <w:rPr>
          <w:rFonts w:hint="cs"/>
          <w:sz w:val="36"/>
          <w:szCs w:val="36"/>
          <w:rtl/>
        </w:rPr>
        <w:t xml:space="preserve"> </w:t>
      </w:r>
      <w:r w:rsidRPr="0038551D">
        <w:rPr>
          <w:sz w:val="36"/>
          <w:szCs w:val="36"/>
          <w:rtl/>
        </w:rPr>
        <w:t>صلوا)</w:t>
      </w:r>
      <w:r w:rsidR="00481D54">
        <w:rPr>
          <w:rFonts w:hint="cs"/>
          <w:sz w:val="36"/>
          <w:szCs w:val="36"/>
          <w:rtl/>
        </w:rPr>
        <w:t>.</w:t>
      </w:r>
      <w:r w:rsidR="00481D54" w:rsidRPr="00481D54">
        <w:rPr>
          <w:rStyle w:val="a8"/>
          <w:rFonts w:ascii="Traditional Arabic" w:hAnsi="Traditional Arabic"/>
          <w:b/>
          <w:bCs/>
          <w:sz w:val="40"/>
          <w:szCs w:val="40"/>
          <w:rtl/>
        </w:rPr>
        <w:t xml:space="preserve"> </w:t>
      </w:r>
      <w:r w:rsidR="00481D54" w:rsidRPr="007C7ED8">
        <w:rPr>
          <w:rStyle w:val="a8"/>
          <w:rFonts w:ascii="Traditional Arabic" w:hAnsi="Traditional Arabic"/>
          <w:b/>
          <w:bCs/>
          <w:sz w:val="40"/>
          <w:szCs w:val="40"/>
          <w:rtl/>
        </w:rPr>
        <w:footnoteReference w:id="83"/>
      </w:r>
      <w:r w:rsidR="00481D54" w:rsidRPr="0038551D">
        <w:rPr>
          <w:sz w:val="36"/>
          <w:szCs w:val="36"/>
          <w:rtl/>
        </w:rPr>
        <w:t xml:space="preserve"> </w:t>
      </w:r>
      <w:r w:rsidRPr="0038551D">
        <w:rPr>
          <w:sz w:val="36"/>
          <w:szCs w:val="36"/>
          <w:rtl/>
        </w:rPr>
        <w:t xml:space="preserve"> </w:t>
      </w:r>
    </w:p>
    <w:p w:rsidR="00E42734" w:rsidRPr="0038551D" w:rsidRDefault="00E42734" w:rsidP="00E57C6E">
      <w:pPr>
        <w:pStyle w:val="a9"/>
        <w:numPr>
          <w:ilvl w:val="0"/>
          <w:numId w:val="24"/>
        </w:numPr>
        <w:rPr>
          <w:sz w:val="36"/>
          <w:szCs w:val="36"/>
          <w:rtl/>
        </w:rPr>
      </w:pPr>
      <w:r w:rsidRPr="0038551D">
        <w:rPr>
          <w:sz w:val="36"/>
          <w:szCs w:val="36"/>
          <w:rtl/>
        </w:rPr>
        <w:t>وروى أيضا بسنده عن عوف بن مالك الأشجعي، يقول: سمعت رسول الله صلى الله عليه وسلم يقول: (خيار أئمتكم الذين تحبونهم ويحبونكم، وتصلون عليهم ويصلون عليكم، وشرار أئمتكم الذين تبغضونهم ويبغضونكم، وتلعنونهم ويلعنونكم، قالوا: قلنا: يا رسول الله! أفلا ننابذهم عند ذلك؟، قال: لا، ما أقاموا فيكم الصلاة. لا، ما أقاموا فيكم الصلاة. ألا من ولي عليه وال، فرآه يأتي شيئا من معصية الله، فليكره ما يأتي من معصية الله، ولا ينزعن يدا من طاعة)</w:t>
      </w:r>
      <w:r w:rsidR="00481D54">
        <w:rPr>
          <w:rFonts w:hint="cs"/>
          <w:sz w:val="36"/>
          <w:szCs w:val="36"/>
          <w:rtl/>
        </w:rPr>
        <w:t>.</w:t>
      </w:r>
      <w:r w:rsidR="00481D54" w:rsidRPr="00481D54">
        <w:rPr>
          <w:rStyle w:val="a8"/>
          <w:rFonts w:ascii="Traditional Arabic" w:hAnsi="Traditional Arabic"/>
          <w:b/>
          <w:bCs/>
          <w:sz w:val="40"/>
          <w:szCs w:val="40"/>
          <w:rtl/>
        </w:rPr>
        <w:t xml:space="preserve"> </w:t>
      </w:r>
      <w:r w:rsidR="00481D54" w:rsidRPr="007C7ED8">
        <w:rPr>
          <w:rStyle w:val="a8"/>
          <w:rFonts w:ascii="Traditional Arabic" w:hAnsi="Traditional Arabic"/>
          <w:b/>
          <w:bCs/>
          <w:sz w:val="40"/>
          <w:szCs w:val="40"/>
          <w:rtl/>
        </w:rPr>
        <w:footnoteReference w:id="84"/>
      </w:r>
      <w:r w:rsidR="00481D54" w:rsidRPr="0038551D">
        <w:rPr>
          <w:sz w:val="36"/>
          <w:szCs w:val="36"/>
          <w:rtl/>
        </w:rPr>
        <w:t xml:space="preserve"> </w:t>
      </w:r>
      <w:r w:rsidRPr="0038551D">
        <w:rPr>
          <w:sz w:val="36"/>
          <w:szCs w:val="36"/>
          <w:rtl/>
        </w:rPr>
        <w:t xml:space="preserve"> </w:t>
      </w:r>
    </w:p>
    <w:p w:rsidR="00E42734" w:rsidRPr="0038551D" w:rsidRDefault="00481D54" w:rsidP="00E42734">
      <w:pPr>
        <w:pStyle w:val="a9"/>
        <w:rPr>
          <w:sz w:val="36"/>
          <w:szCs w:val="36"/>
          <w:rtl/>
        </w:rPr>
      </w:pPr>
      <w:r>
        <w:rPr>
          <w:rFonts w:hint="cs"/>
          <w:sz w:val="36"/>
          <w:szCs w:val="36"/>
          <w:rtl/>
        </w:rPr>
        <w:t>هذه الآثار دلت على</w:t>
      </w:r>
      <w:r w:rsidR="00E42734" w:rsidRPr="0038551D">
        <w:rPr>
          <w:sz w:val="36"/>
          <w:szCs w:val="36"/>
          <w:rtl/>
        </w:rPr>
        <w:t>:</w:t>
      </w:r>
    </w:p>
    <w:p w:rsidR="00E42734" w:rsidRPr="0038551D" w:rsidRDefault="00481D54" w:rsidP="00481D54">
      <w:pPr>
        <w:pStyle w:val="a9"/>
        <w:rPr>
          <w:sz w:val="36"/>
          <w:szCs w:val="36"/>
          <w:rtl/>
        </w:rPr>
      </w:pPr>
      <w:r>
        <w:rPr>
          <w:rFonts w:hint="cs"/>
          <w:sz w:val="36"/>
          <w:szCs w:val="36"/>
          <w:rtl/>
        </w:rPr>
        <w:lastRenderedPageBreak/>
        <w:t>أولا:</w:t>
      </w:r>
      <w:r w:rsidR="00E42734" w:rsidRPr="0038551D">
        <w:rPr>
          <w:sz w:val="36"/>
          <w:szCs w:val="36"/>
          <w:rtl/>
        </w:rPr>
        <w:t xml:space="preserve"> لزوم الجماعة</w:t>
      </w:r>
      <w:r w:rsidR="005A6CC4">
        <w:rPr>
          <w:rFonts w:hint="cs"/>
          <w:sz w:val="36"/>
          <w:szCs w:val="36"/>
          <w:rtl/>
        </w:rPr>
        <w:t xml:space="preserve"> القائمة على السنة والشريعة</w:t>
      </w:r>
      <w:r w:rsidR="00E42734" w:rsidRPr="0038551D">
        <w:rPr>
          <w:sz w:val="36"/>
          <w:szCs w:val="36"/>
          <w:rtl/>
        </w:rPr>
        <w:t>، وعدم الخروج عليها.</w:t>
      </w:r>
    </w:p>
    <w:p w:rsidR="00E42734" w:rsidRPr="0038551D" w:rsidRDefault="00481D54" w:rsidP="00481D54">
      <w:pPr>
        <w:pStyle w:val="a9"/>
        <w:rPr>
          <w:sz w:val="36"/>
          <w:szCs w:val="36"/>
          <w:rtl/>
        </w:rPr>
      </w:pPr>
      <w:r>
        <w:rPr>
          <w:rFonts w:hint="cs"/>
          <w:sz w:val="36"/>
          <w:szCs w:val="36"/>
          <w:rtl/>
        </w:rPr>
        <w:t>ثانيا:</w:t>
      </w:r>
      <w:r w:rsidR="00E42734" w:rsidRPr="0038551D">
        <w:rPr>
          <w:sz w:val="36"/>
          <w:szCs w:val="36"/>
          <w:rtl/>
        </w:rPr>
        <w:t xml:space="preserve"> الصبر على </w:t>
      </w:r>
      <w:r>
        <w:rPr>
          <w:rFonts w:hint="cs"/>
          <w:sz w:val="36"/>
          <w:szCs w:val="36"/>
          <w:rtl/>
        </w:rPr>
        <w:t>معاصي ولاة الأمور</w:t>
      </w:r>
      <w:r w:rsidR="00E42734" w:rsidRPr="0038551D">
        <w:rPr>
          <w:sz w:val="36"/>
          <w:szCs w:val="36"/>
          <w:rtl/>
        </w:rPr>
        <w:t>، في خاصة أنفسهم، أو بما يأذنون به للناس.</w:t>
      </w:r>
    </w:p>
    <w:p w:rsidR="00E42734" w:rsidRPr="0038551D" w:rsidRDefault="00481D54" w:rsidP="00481D54">
      <w:pPr>
        <w:pStyle w:val="a9"/>
        <w:rPr>
          <w:sz w:val="36"/>
          <w:szCs w:val="36"/>
          <w:rtl/>
        </w:rPr>
      </w:pPr>
      <w:r>
        <w:rPr>
          <w:rFonts w:hint="cs"/>
          <w:sz w:val="36"/>
          <w:szCs w:val="36"/>
          <w:rtl/>
        </w:rPr>
        <w:t>ثالثا:</w:t>
      </w:r>
      <w:r w:rsidR="00E42734" w:rsidRPr="0038551D">
        <w:rPr>
          <w:sz w:val="36"/>
          <w:szCs w:val="36"/>
          <w:rtl/>
        </w:rPr>
        <w:t xml:space="preserve"> جواز الخروج عليهم في حالة واحدة هي: أن يأتوا بكفر بواح، وضرب مثلا على ذلك: منع إقامة الصلاة. فعلى مثل هذا المنكر الصريح أذن بمفارقة الجماعة.</w:t>
      </w:r>
    </w:p>
    <w:p w:rsidR="00481D54" w:rsidRDefault="00481D54" w:rsidP="00481D54">
      <w:pPr>
        <w:pStyle w:val="a9"/>
        <w:spacing w:line="120" w:lineRule="auto"/>
        <w:rPr>
          <w:sz w:val="36"/>
          <w:szCs w:val="36"/>
          <w:rtl/>
        </w:rPr>
      </w:pPr>
    </w:p>
    <w:p w:rsidR="00481D54" w:rsidRDefault="00E42734" w:rsidP="00481D54">
      <w:pPr>
        <w:pStyle w:val="a9"/>
        <w:rPr>
          <w:sz w:val="36"/>
          <w:szCs w:val="36"/>
          <w:rtl/>
        </w:rPr>
      </w:pPr>
      <w:r w:rsidRPr="0038551D">
        <w:rPr>
          <w:sz w:val="36"/>
          <w:szCs w:val="36"/>
          <w:rtl/>
        </w:rPr>
        <w:t xml:space="preserve">قال الإمام المازري: </w:t>
      </w:r>
    </w:p>
    <w:p w:rsidR="00481D54" w:rsidRDefault="00E42734" w:rsidP="00481D54">
      <w:pPr>
        <w:pStyle w:val="a9"/>
        <w:rPr>
          <w:sz w:val="36"/>
          <w:szCs w:val="36"/>
          <w:rtl/>
        </w:rPr>
      </w:pPr>
      <w:r w:rsidRPr="0038551D">
        <w:rPr>
          <w:sz w:val="36"/>
          <w:szCs w:val="36"/>
          <w:rtl/>
        </w:rPr>
        <w:t>"لا يجوز الخروج على الإما</w:t>
      </w:r>
      <w:r w:rsidR="00481D54">
        <w:rPr>
          <w:sz w:val="36"/>
          <w:szCs w:val="36"/>
          <w:rtl/>
        </w:rPr>
        <w:t>م العدل باتفاق، فإذا فسق أو جار</w:t>
      </w:r>
      <w:r w:rsidR="00481D54">
        <w:rPr>
          <w:rFonts w:hint="cs"/>
          <w:sz w:val="36"/>
          <w:szCs w:val="36"/>
          <w:rtl/>
        </w:rPr>
        <w:t>.</w:t>
      </w:r>
      <w:r w:rsidRPr="0038551D">
        <w:rPr>
          <w:sz w:val="36"/>
          <w:szCs w:val="36"/>
          <w:rtl/>
        </w:rPr>
        <w:t xml:space="preserve"> </w:t>
      </w:r>
    </w:p>
    <w:p w:rsidR="00E42734" w:rsidRPr="0038551D" w:rsidRDefault="00E42734" w:rsidP="00840A46">
      <w:pPr>
        <w:pStyle w:val="a9"/>
        <w:rPr>
          <w:sz w:val="36"/>
          <w:szCs w:val="36"/>
          <w:rtl/>
        </w:rPr>
      </w:pPr>
      <w:r w:rsidRPr="0038551D">
        <w:rPr>
          <w:sz w:val="36"/>
          <w:szCs w:val="36"/>
          <w:rtl/>
        </w:rPr>
        <w:t>فإن كان فسقه كفرا وجب خلعه، وإن كان ما سواه من المعاصي</w:t>
      </w:r>
      <w:r w:rsidR="00481D54">
        <w:rPr>
          <w:rFonts w:hint="cs"/>
          <w:sz w:val="36"/>
          <w:szCs w:val="36"/>
          <w:rtl/>
        </w:rPr>
        <w:t>.</w:t>
      </w:r>
      <w:r w:rsidRPr="0038551D">
        <w:rPr>
          <w:sz w:val="36"/>
          <w:szCs w:val="36"/>
          <w:rtl/>
        </w:rPr>
        <w:t xml:space="preserve"> فمذهب أهل السنة: أنه لا يخلع. واحتجوا بظاهر الأحاديث، وهي كثيرة</w:t>
      </w:r>
      <w:r w:rsidR="00481D54">
        <w:rPr>
          <w:rFonts w:hint="cs"/>
          <w:sz w:val="36"/>
          <w:szCs w:val="36"/>
          <w:rtl/>
        </w:rPr>
        <w:t>؛</w:t>
      </w:r>
      <w:r w:rsidRPr="0038551D">
        <w:rPr>
          <w:sz w:val="36"/>
          <w:szCs w:val="36"/>
          <w:rtl/>
        </w:rPr>
        <w:t xml:space="preserve"> ولأنه قد يؤدي خلعه إلى إراقة الدماء وكشف الحريم، فيكون الضرر بذلك أشد من الضرر به</w:t>
      </w:r>
      <w:r w:rsidR="00481D54">
        <w:rPr>
          <w:rFonts w:hint="cs"/>
          <w:sz w:val="36"/>
          <w:szCs w:val="36"/>
          <w:rtl/>
        </w:rPr>
        <w:t>.</w:t>
      </w:r>
      <w:r w:rsidRPr="0038551D">
        <w:rPr>
          <w:sz w:val="36"/>
          <w:szCs w:val="36"/>
          <w:rtl/>
        </w:rPr>
        <w:t xml:space="preserve"> وعند المعتزلة أنه يخلع</w:t>
      </w:r>
      <w:r w:rsidR="00481D54">
        <w:rPr>
          <w:rFonts w:hint="cs"/>
          <w:sz w:val="36"/>
          <w:szCs w:val="36"/>
          <w:rtl/>
        </w:rPr>
        <w:t>.</w:t>
      </w:r>
      <w:r w:rsidRPr="0038551D">
        <w:rPr>
          <w:sz w:val="36"/>
          <w:szCs w:val="36"/>
          <w:rtl/>
        </w:rPr>
        <w:t xml:space="preserve"> وهذا في إمام عقد له على وجه يصح، ثم فسق وجار، وأما المتغلبون على البلاد، فالكلام فيه يتسع، وليس هذا موضعه. والاستثناء بقوله: (إلا أن تروا كفرا بواحا) يؤكد ما قلناه من التفرقة بين الكفر وغيره"</w:t>
      </w:r>
      <w:r w:rsidR="00840A46">
        <w:rPr>
          <w:rFonts w:hint="cs"/>
          <w:sz w:val="36"/>
          <w:szCs w:val="36"/>
          <w:rtl/>
        </w:rPr>
        <w:t>.</w:t>
      </w:r>
      <w:r w:rsidR="00840A46" w:rsidRPr="007C7ED8">
        <w:rPr>
          <w:rStyle w:val="a8"/>
          <w:rFonts w:ascii="Traditional Arabic" w:hAnsi="Traditional Arabic"/>
          <w:b/>
          <w:bCs/>
          <w:sz w:val="40"/>
          <w:szCs w:val="40"/>
          <w:rtl/>
        </w:rPr>
        <w:footnoteReference w:id="85"/>
      </w:r>
      <w:r w:rsidRPr="0038551D">
        <w:rPr>
          <w:sz w:val="36"/>
          <w:szCs w:val="36"/>
          <w:rtl/>
        </w:rPr>
        <w:t xml:space="preserve"> </w:t>
      </w:r>
    </w:p>
    <w:p w:rsidR="00481D54" w:rsidRDefault="00E42734" w:rsidP="00E42734">
      <w:pPr>
        <w:pStyle w:val="a9"/>
        <w:rPr>
          <w:sz w:val="36"/>
          <w:szCs w:val="36"/>
          <w:rtl/>
        </w:rPr>
      </w:pPr>
      <w:r w:rsidRPr="0038551D">
        <w:rPr>
          <w:sz w:val="36"/>
          <w:szCs w:val="36"/>
          <w:rtl/>
        </w:rPr>
        <w:t xml:space="preserve">قال القاضي عياض: </w:t>
      </w:r>
    </w:p>
    <w:p w:rsidR="00E42734" w:rsidRPr="0038551D" w:rsidRDefault="00E42734" w:rsidP="00D879D0">
      <w:pPr>
        <w:pStyle w:val="a9"/>
        <w:rPr>
          <w:sz w:val="36"/>
          <w:szCs w:val="36"/>
          <w:rtl/>
        </w:rPr>
      </w:pPr>
      <w:r w:rsidRPr="0038551D">
        <w:rPr>
          <w:sz w:val="36"/>
          <w:szCs w:val="36"/>
          <w:rtl/>
        </w:rPr>
        <w:t>"وقال جمهور أهل السنة من أهل الحديث والفقه والكلام: لا يخلع بالفسق والظلم وتعطيل الحقوق، ولا يجب الخروج عليه، بل يجب وعظه وتخويفه، وترك طاعته، فيما لا يجب فيه طاعته، للأحاديث الوارد في ذلك من قوله صلى الله عليه وسلم: (أطعهم، وإن أكلوا مالك، وضربوا ظهرك، ما أقاموا الصلاة)</w:t>
      </w:r>
      <w:r w:rsidR="00D879D0" w:rsidRPr="00D879D0">
        <w:rPr>
          <w:rStyle w:val="a8"/>
          <w:rFonts w:ascii="Traditional Arabic" w:hAnsi="Traditional Arabic"/>
          <w:b/>
          <w:bCs/>
          <w:sz w:val="40"/>
          <w:szCs w:val="40"/>
          <w:rtl/>
        </w:rPr>
        <w:t xml:space="preserve"> </w:t>
      </w:r>
      <w:r w:rsidR="00D879D0" w:rsidRPr="007C7ED8">
        <w:rPr>
          <w:rStyle w:val="a8"/>
          <w:rFonts w:ascii="Traditional Arabic" w:hAnsi="Traditional Arabic"/>
          <w:b/>
          <w:bCs/>
          <w:sz w:val="40"/>
          <w:szCs w:val="40"/>
          <w:rtl/>
        </w:rPr>
        <w:footnoteReference w:id="86"/>
      </w:r>
      <w:r w:rsidRPr="0038551D">
        <w:rPr>
          <w:sz w:val="36"/>
          <w:szCs w:val="36"/>
          <w:rtl/>
        </w:rPr>
        <w:t>، وقوله: (صل خلف كل بر وفاجر)، وقوله: (إلا أن تروا كفرا بواحا، عندكم من الله فيه برهان)، وقوله: (وألا ننازع الأمر أهله)، وأن حدوث الفسق لا يوجب خلعه، وقد ادعى أبو بكر بن مجاهد في هذه المسألة الإجماع.</w:t>
      </w:r>
    </w:p>
    <w:p w:rsidR="00E42734" w:rsidRPr="0038551D" w:rsidRDefault="00E42734" w:rsidP="00FB0F33">
      <w:pPr>
        <w:pStyle w:val="a9"/>
        <w:rPr>
          <w:sz w:val="36"/>
          <w:szCs w:val="36"/>
          <w:rtl/>
        </w:rPr>
      </w:pPr>
      <w:r w:rsidRPr="0038551D">
        <w:rPr>
          <w:sz w:val="36"/>
          <w:szCs w:val="36"/>
          <w:rtl/>
        </w:rPr>
        <w:lastRenderedPageBreak/>
        <w:t xml:space="preserve">وقد رد عليه بعضهم هذا القيام </w:t>
      </w:r>
      <w:r w:rsidR="00FB0F33">
        <w:rPr>
          <w:rFonts w:hint="cs"/>
          <w:sz w:val="36"/>
          <w:szCs w:val="36"/>
          <w:rtl/>
        </w:rPr>
        <w:t>ل</w:t>
      </w:r>
      <w:r w:rsidRPr="0038551D">
        <w:rPr>
          <w:sz w:val="36"/>
          <w:szCs w:val="36"/>
          <w:rtl/>
        </w:rPr>
        <w:t>لحسين وابن الزبير وأهل المدينة على بني أمية، وجماعة عظيمة من التابعين والصدر الأول على الحجاج مع ابن الأشعث، وتأولوا قوله: (وألا ننازع الأمر أهله) في أئمة العدل وأهل الحق</w:t>
      </w:r>
      <w:r w:rsidR="00FB0F33">
        <w:rPr>
          <w:rFonts w:hint="cs"/>
          <w:sz w:val="36"/>
          <w:szCs w:val="36"/>
          <w:rtl/>
        </w:rPr>
        <w:t>.</w:t>
      </w:r>
      <w:r w:rsidRPr="0038551D">
        <w:rPr>
          <w:sz w:val="36"/>
          <w:szCs w:val="36"/>
          <w:rtl/>
        </w:rPr>
        <w:t xml:space="preserve"> وقيل: بل هذا مخاطبة للأنصار ألا ينازعوا قريشا الخلافة.</w:t>
      </w:r>
    </w:p>
    <w:p w:rsidR="00E42734" w:rsidRDefault="00E42734" w:rsidP="00FB0F33">
      <w:pPr>
        <w:pStyle w:val="a9"/>
        <w:rPr>
          <w:sz w:val="36"/>
          <w:szCs w:val="36"/>
          <w:rtl/>
        </w:rPr>
      </w:pPr>
      <w:r w:rsidRPr="0038551D">
        <w:rPr>
          <w:sz w:val="36"/>
          <w:szCs w:val="36"/>
          <w:rtl/>
        </w:rPr>
        <w:t>وحجة الآخرين أن قيامهم على الحجاج ليس لمجرد الفسق، بل لما غير من الشرع، وظاهر الكفر لبيعه الأحرار، وتفضيله الخليفة على النبي صلى الله عليه وسلم، وقوله المشهور المنكر في ذلك. وقيل: بل كان في هذا الخلاف أولاً، ثم وقع الاتفاق بعد على ترك القيام"</w:t>
      </w:r>
      <w:r w:rsidR="00FB0F33">
        <w:rPr>
          <w:rFonts w:hint="cs"/>
          <w:sz w:val="36"/>
          <w:szCs w:val="36"/>
          <w:rtl/>
        </w:rPr>
        <w:t>.</w:t>
      </w:r>
      <w:r w:rsidR="00FB0F33" w:rsidRPr="007C7ED8">
        <w:rPr>
          <w:rStyle w:val="a8"/>
          <w:rFonts w:ascii="Traditional Arabic" w:hAnsi="Traditional Arabic"/>
          <w:b/>
          <w:bCs/>
          <w:sz w:val="40"/>
          <w:szCs w:val="40"/>
          <w:rtl/>
        </w:rPr>
        <w:footnoteReference w:id="87"/>
      </w:r>
      <w:r w:rsidR="00FB0F33" w:rsidRPr="0038551D">
        <w:rPr>
          <w:sz w:val="36"/>
          <w:szCs w:val="36"/>
          <w:rtl/>
        </w:rPr>
        <w:t xml:space="preserve"> </w:t>
      </w:r>
      <w:r w:rsidRPr="0038551D">
        <w:rPr>
          <w:sz w:val="36"/>
          <w:szCs w:val="36"/>
          <w:rtl/>
        </w:rPr>
        <w:t xml:space="preserve"> </w:t>
      </w:r>
    </w:p>
    <w:p w:rsidR="00FB0F33" w:rsidRPr="0038551D" w:rsidRDefault="00FB0F33" w:rsidP="00FB0F33">
      <w:pPr>
        <w:pStyle w:val="a9"/>
        <w:spacing w:line="120" w:lineRule="auto"/>
        <w:rPr>
          <w:sz w:val="36"/>
          <w:szCs w:val="36"/>
          <w:rtl/>
        </w:rPr>
      </w:pPr>
    </w:p>
    <w:p w:rsidR="009457F2" w:rsidRDefault="00E42734" w:rsidP="00A7454C">
      <w:pPr>
        <w:pStyle w:val="a9"/>
        <w:rPr>
          <w:sz w:val="36"/>
          <w:szCs w:val="36"/>
          <w:rtl/>
        </w:rPr>
      </w:pPr>
      <w:r w:rsidRPr="0038551D">
        <w:rPr>
          <w:sz w:val="36"/>
          <w:szCs w:val="36"/>
          <w:rtl/>
        </w:rPr>
        <w:t>ويظهر من النقل الآنف ضعف الخلاف في المسألة، وأن القول الصواب الراجح هو</w:t>
      </w:r>
      <w:r w:rsidR="009457F2">
        <w:rPr>
          <w:rFonts w:hint="cs"/>
          <w:sz w:val="36"/>
          <w:szCs w:val="36"/>
          <w:rtl/>
        </w:rPr>
        <w:t xml:space="preserve"> قول الجمهور </w:t>
      </w:r>
      <w:r w:rsidR="009457F2">
        <w:rPr>
          <w:sz w:val="36"/>
          <w:szCs w:val="36"/>
          <w:rtl/>
        </w:rPr>
        <w:t>–</w:t>
      </w:r>
      <w:r w:rsidR="009457F2">
        <w:rPr>
          <w:rFonts w:hint="cs"/>
          <w:sz w:val="36"/>
          <w:szCs w:val="36"/>
          <w:rtl/>
        </w:rPr>
        <w:t xml:space="preserve"> كما حكى القاضي عياض آنفا - وهو</w:t>
      </w:r>
      <w:r w:rsidRPr="0038551D">
        <w:rPr>
          <w:sz w:val="36"/>
          <w:szCs w:val="36"/>
          <w:rtl/>
        </w:rPr>
        <w:t xml:space="preserve"> ما وافق الأحاديث</w:t>
      </w:r>
      <w:r w:rsidR="00FB0F33">
        <w:rPr>
          <w:rFonts w:hint="cs"/>
          <w:sz w:val="36"/>
          <w:szCs w:val="36"/>
          <w:rtl/>
        </w:rPr>
        <w:t>:</w:t>
      </w:r>
      <w:r w:rsidRPr="0038551D">
        <w:rPr>
          <w:sz w:val="36"/>
          <w:szCs w:val="36"/>
          <w:rtl/>
        </w:rPr>
        <w:t xml:space="preserve"> </w:t>
      </w:r>
    </w:p>
    <w:p w:rsidR="00E42734" w:rsidRDefault="00E42734" w:rsidP="008461BA">
      <w:pPr>
        <w:pStyle w:val="a9"/>
        <w:rPr>
          <w:sz w:val="36"/>
          <w:szCs w:val="36"/>
          <w:rtl/>
        </w:rPr>
      </w:pPr>
      <w:r w:rsidRPr="0038551D">
        <w:rPr>
          <w:sz w:val="36"/>
          <w:szCs w:val="36"/>
          <w:rtl/>
        </w:rPr>
        <w:t xml:space="preserve">أن المفارقة لا تكون إلا بالكفر البواح، كترك </w:t>
      </w:r>
      <w:r w:rsidR="009457F2">
        <w:rPr>
          <w:rFonts w:hint="cs"/>
          <w:sz w:val="36"/>
          <w:szCs w:val="36"/>
          <w:rtl/>
        </w:rPr>
        <w:t xml:space="preserve">إقام شعيرة </w:t>
      </w:r>
      <w:r w:rsidRPr="0038551D">
        <w:rPr>
          <w:sz w:val="36"/>
          <w:szCs w:val="36"/>
          <w:rtl/>
        </w:rPr>
        <w:t>الصلاة</w:t>
      </w:r>
      <w:r w:rsidR="00FB0F33">
        <w:rPr>
          <w:rFonts w:hint="cs"/>
          <w:sz w:val="36"/>
          <w:szCs w:val="36"/>
          <w:rtl/>
        </w:rPr>
        <w:t>.</w:t>
      </w:r>
      <w:r w:rsidR="00A7454C">
        <w:rPr>
          <w:sz w:val="36"/>
          <w:szCs w:val="36"/>
          <w:rtl/>
        </w:rPr>
        <w:t xml:space="preserve"> وما دون ذلك فلا يحل</w:t>
      </w:r>
      <w:r w:rsidRPr="0038551D">
        <w:rPr>
          <w:sz w:val="36"/>
          <w:szCs w:val="36"/>
          <w:rtl/>
        </w:rPr>
        <w:t>، ولو قال به بعضهم، ولو فعله بعضهم، فإن ممن خرج على الأئمة، كالحسين رضي الله عنه، ومن خرج مع ابن الأشعث كالشعبي، ندموا على ما كان، وأدركوا أن هذا الطريق غير مأمون</w:t>
      </w:r>
      <w:r w:rsidR="00A7454C">
        <w:rPr>
          <w:sz w:val="36"/>
          <w:szCs w:val="36"/>
          <w:rtl/>
        </w:rPr>
        <w:t>، كثير الزلل، ضرره أكثر من نفعه</w:t>
      </w:r>
      <w:r w:rsidR="00A7454C">
        <w:rPr>
          <w:rFonts w:hint="cs"/>
          <w:sz w:val="36"/>
          <w:szCs w:val="36"/>
          <w:rtl/>
        </w:rPr>
        <w:t>، وبعضهم لم يوافق عليه كالحسن البصري؛ فإنه أنكر الخروج</w:t>
      </w:r>
      <w:r w:rsidR="008461BA">
        <w:rPr>
          <w:rFonts w:hint="cs"/>
          <w:sz w:val="36"/>
          <w:szCs w:val="36"/>
          <w:rtl/>
        </w:rPr>
        <w:t xml:space="preserve">، ولما أرغم فخرج، غافل الناس </w:t>
      </w:r>
      <w:r w:rsidR="008461BA">
        <w:rPr>
          <w:sz w:val="36"/>
          <w:szCs w:val="36"/>
          <w:rtl/>
        </w:rPr>
        <w:t>–</w:t>
      </w:r>
      <w:r w:rsidR="008461BA">
        <w:rPr>
          <w:rFonts w:hint="cs"/>
          <w:sz w:val="36"/>
          <w:szCs w:val="36"/>
          <w:rtl/>
        </w:rPr>
        <w:t xml:space="preserve"> وهو على الجسر </w:t>
      </w:r>
      <w:r w:rsidR="008461BA">
        <w:rPr>
          <w:sz w:val="36"/>
          <w:szCs w:val="36"/>
          <w:rtl/>
        </w:rPr>
        <w:t>–</w:t>
      </w:r>
      <w:r w:rsidR="008461BA">
        <w:rPr>
          <w:rFonts w:hint="cs"/>
          <w:sz w:val="36"/>
          <w:szCs w:val="36"/>
          <w:rtl/>
        </w:rPr>
        <w:t xml:space="preserve"> فرمى بنفسه في النهر، وكاد أن يهلك. </w:t>
      </w:r>
    </w:p>
    <w:p w:rsidR="008461BA" w:rsidRDefault="008461BA" w:rsidP="008461BA">
      <w:pPr>
        <w:pStyle w:val="a9"/>
        <w:rPr>
          <w:sz w:val="36"/>
          <w:szCs w:val="36"/>
          <w:rtl/>
        </w:rPr>
      </w:pPr>
      <w:r>
        <w:rPr>
          <w:rFonts w:hint="cs"/>
          <w:sz w:val="36"/>
          <w:szCs w:val="36"/>
          <w:rtl/>
        </w:rPr>
        <w:t xml:space="preserve">جاء في كتاب "الشريعة" للآجري بسنده عن عمرو بن يزيد صاحب الطعام، قال: </w:t>
      </w:r>
    </w:p>
    <w:p w:rsidR="008461BA" w:rsidRPr="00A00637" w:rsidRDefault="008461BA" w:rsidP="00A00637">
      <w:pPr>
        <w:pStyle w:val="a9"/>
        <w:rPr>
          <w:sz w:val="36"/>
          <w:szCs w:val="36"/>
          <w:rtl/>
        </w:rPr>
      </w:pPr>
      <w:r>
        <w:rPr>
          <w:rFonts w:hint="cs"/>
          <w:sz w:val="36"/>
          <w:szCs w:val="36"/>
          <w:rtl/>
        </w:rPr>
        <w:t xml:space="preserve">"سمعت الحسن أيام يزيد بن المهلب يقول: - وأتاه رهط </w:t>
      </w:r>
      <w:r>
        <w:rPr>
          <w:sz w:val="36"/>
          <w:szCs w:val="36"/>
          <w:rtl/>
        </w:rPr>
        <w:t>–</w:t>
      </w:r>
      <w:r>
        <w:rPr>
          <w:rFonts w:hint="cs"/>
          <w:sz w:val="36"/>
          <w:szCs w:val="36"/>
          <w:rtl/>
        </w:rPr>
        <w:t xml:space="preserve"> فأمرهم أن يلزموا بيوتهم، ويغلقوا عليهم أبوابهم. ثم قال: والله، لو أن الناس إذا ابتلوا من قبل سلطانهم، صبروا ما لبثوا أن يرفع الله عز وجل ذلك عنهم،  وذلك أنهم يفزعون إلى السيف، فيوكلون إليه، </w:t>
      </w:r>
      <w:r w:rsidRPr="00A00637">
        <w:rPr>
          <w:rFonts w:hint="cs"/>
          <w:sz w:val="34"/>
          <w:szCs w:val="34"/>
          <w:rtl/>
        </w:rPr>
        <w:lastRenderedPageBreak/>
        <w:t>والله ما جاءوا بيوم خير قط، ثم تلا</w:t>
      </w:r>
      <w:r>
        <w:rPr>
          <w:rFonts w:hint="cs"/>
          <w:sz w:val="36"/>
          <w:szCs w:val="36"/>
          <w:rtl/>
        </w:rPr>
        <w:t>:</w:t>
      </w:r>
      <w:r>
        <w:rPr>
          <w:rFonts w:ascii="QCF_BSML" w:hAnsi="QCF_BSML" w:cs="QCF_BSML"/>
          <w:color w:val="000000"/>
          <w:sz w:val="32"/>
          <w:rtl/>
        </w:rPr>
        <w:t xml:space="preserve">ﭽ </w:t>
      </w:r>
      <w:r>
        <w:rPr>
          <w:rFonts w:ascii="QCF_P166" w:hAnsi="QCF_P166" w:cs="QCF_P166"/>
          <w:color w:val="000000"/>
          <w:sz w:val="32"/>
          <w:rtl/>
        </w:rPr>
        <w:t>ﯢ  ﯣ       ﯤ   ﯥ  ﯦ  ﯧ  ﯨ   ﯩ  ﯪ</w:t>
      </w:r>
      <w:r>
        <w:rPr>
          <w:rFonts w:ascii="QCF_P166" w:hAnsi="QCF_P166" w:cs="QCF_P166"/>
          <w:color w:val="0000A5"/>
          <w:sz w:val="32"/>
          <w:rtl/>
        </w:rPr>
        <w:t>ﯫ</w:t>
      </w:r>
      <w:r>
        <w:rPr>
          <w:rFonts w:ascii="QCF_P166" w:hAnsi="QCF_P166" w:cs="QCF_P166"/>
          <w:color w:val="000000"/>
          <w:sz w:val="32"/>
          <w:rtl/>
        </w:rPr>
        <w:t xml:space="preserve">  ﯬ  ﯭ  ﯮ          ﯯ  ﯰ  ﯱ  ﯲ  ﯳ  ﯴ  ﯵ   </w:t>
      </w:r>
      <w:r>
        <w:rPr>
          <w:rFonts w:ascii="QCF_BSML" w:hAnsi="QCF_BSML" w:cs="QCF_BSML"/>
          <w:color w:val="000000"/>
          <w:sz w:val="32"/>
          <w:rtl/>
        </w:rPr>
        <w:t>ﭼ</w:t>
      </w:r>
      <w:r>
        <w:rPr>
          <w:rFonts w:ascii="Arial" w:hAnsi="Arial" w:cs="Arial"/>
          <w:color w:val="000000"/>
          <w:sz w:val="18"/>
          <w:szCs w:val="18"/>
          <w:rtl/>
        </w:rPr>
        <w:t xml:space="preserve"> </w:t>
      </w:r>
      <w:r w:rsidRPr="008461BA">
        <w:rPr>
          <w:rFonts w:ascii="Arial" w:hAnsi="Arial" w:cs="Arial"/>
          <w:color w:val="000000"/>
          <w:sz w:val="28"/>
          <w:szCs w:val="28"/>
          <w:rtl/>
        </w:rPr>
        <w:t>الأعراف</w:t>
      </w:r>
      <w:r>
        <w:rPr>
          <w:rFonts w:ascii="Arial" w:hAnsi="Arial" w:cs="Arial" w:hint="cs"/>
          <w:color w:val="000000"/>
          <w:sz w:val="32"/>
          <w:rtl/>
        </w:rPr>
        <w:t>".</w:t>
      </w:r>
      <w:r w:rsidRPr="007C7ED8">
        <w:rPr>
          <w:rStyle w:val="a8"/>
          <w:rFonts w:ascii="Traditional Arabic" w:hAnsi="Traditional Arabic"/>
          <w:b/>
          <w:bCs/>
          <w:sz w:val="40"/>
          <w:szCs w:val="40"/>
          <w:rtl/>
        </w:rPr>
        <w:footnoteReference w:id="88"/>
      </w:r>
    </w:p>
    <w:p w:rsidR="00052A6A" w:rsidRDefault="00052A6A" w:rsidP="00052A6A">
      <w:pPr>
        <w:pStyle w:val="a9"/>
        <w:rPr>
          <w:rFonts w:ascii="Traditional Arabic" w:hAnsi="Traditional Arabic"/>
          <w:sz w:val="36"/>
          <w:szCs w:val="36"/>
          <w:rtl/>
        </w:rPr>
      </w:pPr>
      <w:r>
        <w:rPr>
          <w:rFonts w:ascii="Traditional Arabic" w:hAnsi="Traditional Arabic" w:hint="cs"/>
          <w:sz w:val="36"/>
          <w:szCs w:val="36"/>
          <w:rtl/>
        </w:rPr>
        <w:t>وفي كتاب "آداب الحسن البصري" لابن الجوزي:</w:t>
      </w:r>
    </w:p>
    <w:p w:rsidR="00052A6A" w:rsidRDefault="00052A6A" w:rsidP="00052A6A">
      <w:pPr>
        <w:pStyle w:val="a9"/>
        <w:rPr>
          <w:rFonts w:ascii="Traditional Arabic" w:hAnsi="Traditional Arabic"/>
          <w:sz w:val="36"/>
          <w:szCs w:val="36"/>
          <w:rtl/>
        </w:rPr>
      </w:pPr>
      <w:r>
        <w:rPr>
          <w:rFonts w:ascii="Traditional Arabic" w:hAnsi="Traditional Arabic" w:hint="cs"/>
          <w:sz w:val="36"/>
          <w:szCs w:val="36"/>
          <w:rtl/>
        </w:rPr>
        <w:t xml:space="preserve"> " قال حميد خادم الحسن: كنت عند الحسن يوما، فجاءه رجل، وخلا به، وشاوره في الخروج مع ابن الأشعث على الحجاج. فقال: اتق الله يا ابن أخي!، ولا تفعل، فإن ذلك محرم عليك، وغير جائز لك. فقلت: أصلحك الله!، لقد كنت أعرفك سيء القول في الحجاج، غير راض عنه سيرته. فقال لي: يا أبا الحسن!، وأيم الله، إني اليوم لأسوأ فيه رأيا، وأكثر عليه عتبا، وأشد ذما، ولكن لتعلم </w:t>
      </w:r>
      <w:r>
        <w:rPr>
          <w:rFonts w:ascii="Traditional Arabic" w:hAnsi="Traditional Arabic"/>
          <w:sz w:val="36"/>
          <w:szCs w:val="36"/>
          <w:rtl/>
        </w:rPr>
        <w:t>–</w:t>
      </w:r>
      <w:r>
        <w:rPr>
          <w:rFonts w:ascii="Traditional Arabic" w:hAnsi="Traditional Arabic" w:hint="cs"/>
          <w:sz w:val="36"/>
          <w:szCs w:val="36"/>
          <w:rtl/>
        </w:rPr>
        <w:t xml:space="preserve"> عافاك الله - جور الملوك نقمة من نقم الله تعالى، ونقم الله لا تلاقى بالسيوف، وإنما تتقى، وتستدفع بالدعاء والتوبة والإنابة والإقلاع عن الذنوب. إن نقم الله متى لقيت بالسيوف، كانت هي أقطع".</w:t>
      </w:r>
      <w:r w:rsidRPr="007C7ED8">
        <w:rPr>
          <w:rStyle w:val="a8"/>
          <w:rFonts w:ascii="Traditional Arabic" w:hAnsi="Traditional Arabic"/>
          <w:b/>
          <w:bCs/>
          <w:sz w:val="40"/>
          <w:szCs w:val="40"/>
          <w:rtl/>
        </w:rPr>
        <w:footnoteReference w:id="89"/>
      </w:r>
    </w:p>
    <w:p w:rsidR="0016255E" w:rsidRDefault="0016255E" w:rsidP="0016255E">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 قال ابن تيمية في "منهاج السنة النبوية": </w:t>
      </w:r>
    </w:p>
    <w:p w:rsidR="0016255E" w:rsidRDefault="0016255E" w:rsidP="0016255E">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فإذا تولى خليفة من الخلفاء </w:t>
      </w:r>
      <w:r>
        <w:rPr>
          <w:rFonts w:ascii="Traditional Arabic" w:hAnsi="Traditional Arabic" w:cs="Traditional Arabic" w:hint="cs"/>
          <w:color w:val="000000"/>
          <w:sz w:val="36"/>
          <w:szCs w:val="36"/>
          <w:rtl/>
        </w:rPr>
        <w:t xml:space="preserve">- </w:t>
      </w:r>
      <w:r w:rsidRPr="0016255E">
        <w:rPr>
          <w:rFonts w:ascii="Traditional Arabic" w:hAnsi="Traditional Arabic" w:cs="Traditional Arabic"/>
          <w:color w:val="000000"/>
          <w:sz w:val="36"/>
          <w:szCs w:val="36"/>
          <w:rtl/>
        </w:rPr>
        <w:t>كيزيد وعبد الملك والمنصور</w:t>
      </w:r>
      <w:r>
        <w:rPr>
          <w:rFonts w:ascii="Traditional Arabic" w:hAnsi="Traditional Arabic" w:cs="Traditional Arabic" w:hint="cs"/>
          <w:color w:val="000000"/>
          <w:sz w:val="36"/>
          <w:szCs w:val="36"/>
          <w:rtl/>
        </w:rPr>
        <w:t xml:space="preserve"> -</w:t>
      </w:r>
      <w:r w:rsidRPr="0016255E">
        <w:rPr>
          <w:rFonts w:ascii="Traditional Arabic" w:hAnsi="Traditional Arabic" w:cs="Traditional Arabic"/>
          <w:color w:val="000000"/>
          <w:sz w:val="36"/>
          <w:szCs w:val="36"/>
          <w:rtl/>
        </w:rPr>
        <w:t xml:space="preserve"> وغيرهم فإما أن يقال</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يجب منعه من الولاية</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وقتاله حتى يولى غيره</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كما يفعله من يرى السيف</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w:t>
      </w:r>
    </w:p>
    <w:p w:rsidR="0016255E" w:rsidRDefault="0016255E" w:rsidP="0016255E">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فهذا رأى فاسد</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w:t>
      </w:r>
    </w:p>
    <w:p w:rsidR="0016255E" w:rsidRDefault="0016255E" w:rsidP="0016255E">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color w:val="000000"/>
          <w:sz w:val="36"/>
          <w:szCs w:val="36"/>
          <w:rtl/>
        </w:rPr>
        <w:t>فإن مفسدة هذ</w:t>
      </w:r>
      <w:r>
        <w:rPr>
          <w:rFonts w:ascii="Traditional Arabic" w:hAnsi="Traditional Arabic" w:cs="Traditional Arabic" w:hint="cs"/>
          <w:color w:val="000000"/>
          <w:sz w:val="36"/>
          <w:szCs w:val="36"/>
          <w:rtl/>
        </w:rPr>
        <w:t>ا،</w:t>
      </w:r>
      <w:r w:rsidRPr="0016255E">
        <w:rPr>
          <w:rFonts w:ascii="Traditional Arabic" w:hAnsi="Traditional Arabic" w:cs="Traditional Arabic"/>
          <w:color w:val="000000"/>
          <w:sz w:val="36"/>
          <w:szCs w:val="36"/>
          <w:rtl/>
        </w:rPr>
        <w:t xml:space="preserve"> أعظم من مصلحته</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وقل من خرج على إمام ذي سلطان</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إلا كان</w:t>
      </w:r>
      <w:r>
        <w:rPr>
          <w:rFonts w:ascii="Traditional Arabic" w:hAnsi="Traditional Arabic" w:cs="Traditional Arabic" w:hint="cs"/>
          <w:color w:val="000000"/>
          <w:sz w:val="36"/>
          <w:szCs w:val="36"/>
          <w:rtl/>
        </w:rPr>
        <w:t xml:space="preserve"> </w:t>
      </w:r>
      <w:r w:rsidRPr="0016255E">
        <w:rPr>
          <w:rFonts w:ascii="Traditional Arabic" w:hAnsi="Traditional Arabic" w:cs="Traditional Arabic"/>
          <w:color w:val="000000"/>
          <w:sz w:val="36"/>
          <w:szCs w:val="36"/>
          <w:rtl/>
        </w:rPr>
        <w:t>ما تولد على فعله من الشر</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أعظم مما تولد من الخير</w:t>
      </w:r>
      <w:r>
        <w:rPr>
          <w:rFonts w:ascii="Traditional Arabic" w:hAnsi="Traditional Arabic" w:cs="Traditional Arabic" w:hint="cs"/>
          <w:color w:val="000000"/>
          <w:sz w:val="36"/>
          <w:szCs w:val="36"/>
          <w:rtl/>
        </w:rPr>
        <w:t xml:space="preserve">، </w:t>
      </w:r>
      <w:r w:rsidRPr="0016255E">
        <w:rPr>
          <w:rFonts w:ascii="Traditional Arabic" w:hAnsi="Traditional Arabic" w:cs="Traditional Arabic"/>
          <w:color w:val="000000"/>
          <w:sz w:val="36"/>
          <w:szCs w:val="36"/>
          <w:rtl/>
        </w:rPr>
        <w:t>كالذين خرجوا على يزيد بالمدينة</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وكابن الأشعث الذي خرج على عبد الملك بالعراق</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وكابن المهلب الذي خرج على ابنه بخراسان</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وكأبي مسلم صاحب الدعوة الذي خر</w:t>
      </w:r>
      <w:r>
        <w:rPr>
          <w:rFonts w:ascii="Traditional Arabic" w:hAnsi="Traditional Arabic" w:cs="Traditional Arabic" w:hint="cs"/>
          <w:color w:val="000000"/>
          <w:sz w:val="36"/>
          <w:szCs w:val="36"/>
          <w:rtl/>
        </w:rPr>
        <w:t>ج</w:t>
      </w:r>
      <w:r w:rsidRPr="0016255E">
        <w:rPr>
          <w:rFonts w:ascii="Traditional Arabic" w:hAnsi="Traditional Arabic" w:cs="Traditional Arabic"/>
          <w:color w:val="000000"/>
          <w:sz w:val="36"/>
          <w:szCs w:val="36"/>
          <w:rtl/>
        </w:rPr>
        <w:t xml:space="preserve"> عليهم بخراسان أيضا</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وكالذين خرجوا على المنصور بالمدينة والبصرة</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وأمثال هؤلاء</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w:t>
      </w:r>
    </w:p>
    <w:p w:rsidR="0016255E" w:rsidRDefault="0016255E" w:rsidP="0016255E">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وغاية هؤلاء</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إما أن يغلبوا</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وإما أن يغلبوا</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ثم يزول ملكهم فلا يكون لهم عاقبة</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فإن عبد الله بن علي وأبا مسلم هما اللذان قتلا خلقا كثيرا وكلاهما قتله أبو </w:t>
      </w:r>
      <w:r>
        <w:rPr>
          <w:rFonts w:ascii="Traditional Arabic" w:hAnsi="Traditional Arabic" w:cs="Traditional Arabic" w:hint="cs"/>
          <w:color w:val="000000"/>
          <w:sz w:val="36"/>
          <w:szCs w:val="36"/>
          <w:rtl/>
        </w:rPr>
        <w:t>جع</w:t>
      </w:r>
      <w:r w:rsidRPr="0016255E">
        <w:rPr>
          <w:rFonts w:ascii="Traditional Arabic" w:hAnsi="Traditional Arabic" w:cs="Traditional Arabic"/>
          <w:color w:val="000000"/>
          <w:sz w:val="36"/>
          <w:szCs w:val="36"/>
          <w:rtl/>
        </w:rPr>
        <w:t>فر المنصور</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w:t>
      </w:r>
      <w:r>
        <w:rPr>
          <w:rFonts w:ascii="Traditional Arabic" w:hAnsi="Traditional Arabic" w:cs="Traditional Arabic" w:hint="cs"/>
          <w:color w:val="000000"/>
          <w:sz w:val="36"/>
          <w:szCs w:val="36"/>
          <w:rtl/>
        </w:rPr>
        <w:t xml:space="preserve"> </w:t>
      </w:r>
    </w:p>
    <w:p w:rsidR="0016255E" w:rsidRDefault="0016255E" w:rsidP="0016255E">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lastRenderedPageBreak/>
        <w:t>وأما أهل الحرة وابن الأشعث واب</w:t>
      </w:r>
      <w:r>
        <w:rPr>
          <w:rFonts w:ascii="Traditional Arabic" w:hAnsi="Traditional Arabic" w:cs="Traditional Arabic" w:hint="cs"/>
          <w:color w:val="000000"/>
          <w:sz w:val="36"/>
          <w:szCs w:val="36"/>
          <w:rtl/>
        </w:rPr>
        <w:t>ن</w:t>
      </w:r>
      <w:r w:rsidRPr="0016255E">
        <w:rPr>
          <w:rFonts w:ascii="Traditional Arabic" w:hAnsi="Traditional Arabic" w:cs="Traditional Arabic"/>
          <w:color w:val="000000"/>
          <w:sz w:val="36"/>
          <w:szCs w:val="36"/>
          <w:rtl/>
        </w:rPr>
        <w:t xml:space="preserve"> المهلب وغيرهم</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فهزموا وهزم أصحابهم</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فلا أقاموا دينا</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ولا أبقوا دنيا</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w:t>
      </w:r>
    </w:p>
    <w:p w:rsidR="0016255E" w:rsidRDefault="0016255E" w:rsidP="0016255E">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والله تعالى لا يأمر بأمر لا يحصل به صلاح الدين</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ولا صلاح الدنيا</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وإن كان فاعل ذلك من أولياء الله المتقين</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ومن أهل الجنة</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فليسوا أفضل من علي وعائشة وطلحة والزبير وغيرهم</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ومع هذا لم يحمدوا ما فعلوه من القتال</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وهم أعظم قدرا عند الله وأحسن نية من غيرهم</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w:t>
      </w:r>
    </w:p>
    <w:p w:rsidR="0016255E" w:rsidRDefault="0016255E" w:rsidP="0016255E">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وكذلك أهل الحرة كان فيهم من أهل العلم والدين خلق</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وكذلك</w:t>
      </w:r>
      <w:r>
        <w:rPr>
          <w:rFonts w:ascii="Traditional Arabic" w:hAnsi="Traditional Arabic" w:cs="Traditional Arabic" w:hint="cs"/>
          <w:color w:val="000000"/>
          <w:sz w:val="36"/>
          <w:szCs w:val="36"/>
          <w:rtl/>
        </w:rPr>
        <w:t xml:space="preserve"> أ</w:t>
      </w:r>
      <w:r w:rsidRPr="0016255E">
        <w:rPr>
          <w:rFonts w:ascii="Traditional Arabic" w:hAnsi="Traditional Arabic" w:cs="Traditional Arabic"/>
          <w:color w:val="000000"/>
          <w:sz w:val="36"/>
          <w:szCs w:val="36"/>
          <w:rtl/>
        </w:rPr>
        <w:t>صحاب ابن الأشعث</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كان فيهم خلق من أهل</w:t>
      </w:r>
      <w:r>
        <w:rPr>
          <w:rFonts w:ascii="Traditional Arabic" w:hAnsi="Traditional Arabic" w:cs="Traditional Arabic" w:hint="cs"/>
          <w:color w:val="000000"/>
          <w:sz w:val="36"/>
          <w:szCs w:val="36"/>
          <w:rtl/>
        </w:rPr>
        <w:t xml:space="preserve"> </w:t>
      </w:r>
      <w:r w:rsidRPr="0016255E">
        <w:rPr>
          <w:rFonts w:ascii="Traditional Arabic" w:hAnsi="Traditional Arabic" w:cs="Traditional Arabic"/>
          <w:color w:val="000000"/>
          <w:sz w:val="36"/>
          <w:szCs w:val="36"/>
          <w:rtl/>
        </w:rPr>
        <w:t>العلم والدين</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والله يغفر لهم كلهم</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w:t>
      </w:r>
    </w:p>
    <w:p w:rsidR="0016255E" w:rsidRDefault="0016255E" w:rsidP="0016255E">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وقد قيل للشعبي في فتنة ابن الأشعث</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أين كنت يا عامر</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قال</w:t>
      </w:r>
      <w:r>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كنت حيث يقول الشاعر</w:t>
      </w:r>
      <w:r>
        <w:rPr>
          <w:rFonts w:ascii="Traditional Arabic" w:hAnsi="Traditional Arabic" w:cs="Traditional Arabic" w:hint="cs"/>
          <w:color w:val="000000"/>
          <w:sz w:val="36"/>
          <w:szCs w:val="36"/>
          <w:rtl/>
        </w:rPr>
        <w:t xml:space="preserve">: </w:t>
      </w:r>
      <w:r w:rsidRPr="0016255E">
        <w:rPr>
          <w:rFonts w:ascii="Traditional Arabic" w:hAnsi="Traditional Arabic" w:cs="Traditional Arabic"/>
          <w:color w:val="000000"/>
          <w:sz w:val="36"/>
          <w:szCs w:val="36"/>
          <w:rtl/>
        </w:rPr>
        <w:t xml:space="preserve"> </w:t>
      </w:r>
    </w:p>
    <w:p w:rsidR="00E27088" w:rsidRDefault="0016255E" w:rsidP="00E27088">
      <w:pPr>
        <w:autoSpaceDE w:val="0"/>
        <w:autoSpaceDN w:val="0"/>
        <w:adjustRightInd w:val="0"/>
        <w:spacing w:after="0" w:line="240" w:lineRule="auto"/>
        <w:jc w:val="center"/>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عوى الذئب فاستأنست بالذئب إذ عوى</w:t>
      </w:r>
      <w:r w:rsidR="00E27088">
        <w:rPr>
          <w:rFonts w:ascii="Traditional Arabic" w:hAnsi="Traditional Arabic" w:cs="Traditional Arabic" w:hint="cs"/>
          <w:color w:val="000000"/>
          <w:sz w:val="36"/>
          <w:szCs w:val="36"/>
          <w:rtl/>
        </w:rPr>
        <w:tab/>
      </w:r>
      <w:r w:rsidRPr="0016255E">
        <w:rPr>
          <w:rFonts w:ascii="Traditional Arabic" w:hAnsi="Traditional Arabic" w:cs="Traditional Arabic"/>
          <w:color w:val="000000"/>
          <w:sz w:val="36"/>
          <w:szCs w:val="36"/>
          <w:rtl/>
        </w:rPr>
        <w:t xml:space="preserve"> وصوت إنسان فكدت أطير</w:t>
      </w:r>
    </w:p>
    <w:p w:rsidR="00E27088" w:rsidRDefault="0016255E" w:rsidP="00E27088">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أصابتنا فتنة لم نكن فيها بررة أتقياء</w:t>
      </w:r>
      <w:r w:rsidR="00E27088">
        <w:rPr>
          <w:rFonts w:ascii="Traditional Arabic" w:hAnsi="Traditional Arabic" w:cs="Traditional Arabic" w:hint="cs"/>
          <w:color w:val="000000"/>
          <w:sz w:val="36"/>
          <w:szCs w:val="36"/>
          <w:rtl/>
        </w:rPr>
        <w:t xml:space="preserve">، </w:t>
      </w:r>
      <w:r w:rsidRPr="0016255E">
        <w:rPr>
          <w:rFonts w:ascii="Traditional Arabic" w:hAnsi="Traditional Arabic" w:cs="Traditional Arabic"/>
          <w:color w:val="000000"/>
          <w:sz w:val="36"/>
          <w:szCs w:val="36"/>
          <w:rtl/>
        </w:rPr>
        <w:t>ولا فجرة أقوياء</w:t>
      </w:r>
      <w:r w:rsidR="00E27088">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w:t>
      </w:r>
    </w:p>
    <w:p w:rsidR="009F4055" w:rsidRDefault="0016255E" w:rsidP="009F4055">
      <w:pPr>
        <w:autoSpaceDE w:val="0"/>
        <w:autoSpaceDN w:val="0"/>
        <w:adjustRightInd w:val="0"/>
        <w:spacing w:after="0" w:line="240" w:lineRule="auto"/>
        <w:jc w:val="both"/>
        <w:rPr>
          <w:rFonts w:ascii="Arial" w:hAnsi="Arial" w:cs="Arial"/>
          <w:color w:val="000000"/>
          <w:sz w:val="32"/>
          <w:szCs w:val="32"/>
          <w:rtl/>
        </w:rPr>
      </w:pPr>
      <w:r w:rsidRPr="0016255E">
        <w:rPr>
          <w:rFonts w:ascii="Traditional Arabic" w:hAnsi="Traditional Arabic" w:cs="Traditional Arabic"/>
          <w:color w:val="000000"/>
          <w:sz w:val="36"/>
          <w:szCs w:val="36"/>
          <w:rtl/>
        </w:rPr>
        <w:t>وكان الحسن البصري يقول</w:t>
      </w:r>
      <w:r w:rsidR="00E27088">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إن الحجاج عذاب الله</w:t>
      </w:r>
      <w:r w:rsidR="00E27088">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فلا تدفعوا عذاب الله بأيديكم</w:t>
      </w:r>
      <w:r w:rsidR="00E27088">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ولكن عليكم بالاستكانة والتضرع</w:t>
      </w:r>
      <w:r w:rsidR="00E27088">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فإن الله تعالى يقول</w:t>
      </w:r>
      <w:r w:rsidR="00E27088">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w:t>
      </w:r>
      <w:r w:rsidR="009F4055">
        <w:rPr>
          <w:rFonts w:ascii="QCF_BSML" w:hAnsi="QCF_BSML" w:cs="QCF_BSML"/>
          <w:color w:val="000000"/>
          <w:sz w:val="32"/>
          <w:szCs w:val="32"/>
          <w:rtl/>
        </w:rPr>
        <w:t xml:space="preserve">ﭽ </w:t>
      </w:r>
      <w:r w:rsidR="009F4055">
        <w:rPr>
          <w:rFonts w:ascii="QCF_P347" w:hAnsi="QCF_P347" w:cs="QCF_P347"/>
          <w:color w:val="000000"/>
          <w:sz w:val="32"/>
          <w:szCs w:val="32"/>
          <w:rtl/>
        </w:rPr>
        <w:t xml:space="preserve">ﭞ  ﭟ  ﭠ  ﭡ  ﭢ  ﭣ   ﭤ  ﭥ  ﭦ  </w:t>
      </w:r>
      <w:r w:rsidR="009F4055">
        <w:rPr>
          <w:rFonts w:ascii="QCF_BSML" w:hAnsi="QCF_BSML" w:cs="QCF_BSML"/>
          <w:color w:val="000000"/>
          <w:sz w:val="32"/>
          <w:szCs w:val="32"/>
          <w:rtl/>
        </w:rPr>
        <w:t>ﭼ</w:t>
      </w:r>
      <w:r w:rsidR="009F4055">
        <w:rPr>
          <w:rFonts w:ascii="Arial" w:hAnsi="Arial" w:cs="Arial"/>
          <w:color w:val="000000"/>
          <w:sz w:val="18"/>
          <w:szCs w:val="18"/>
          <w:rtl/>
        </w:rPr>
        <w:t xml:space="preserve"> </w:t>
      </w:r>
      <w:r w:rsidR="009F4055">
        <w:rPr>
          <w:rFonts w:ascii="Arial" w:hAnsi="Arial" w:cs="Arial"/>
          <w:color w:val="000000"/>
          <w:sz w:val="32"/>
          <w:szCs w:val="32"/>
          <w:rtl/>
        </w:rPr>
        <w:t>المؤمنون</w:t>
      </w:r>
    </w:p>
    <w:p w:rsidR="009F4055" w:rsidRDefault="009F4055" w:rsidP="009F4055">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w:t>
      </w:r>
    </w:p>
    <w:p w:rsidR="009F4055" w:rsidRDefault="0016255E" w:rsidP="009F4055">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وكان أفاضل المسلمين ينهون عن الخروج والقتال في الفتنة</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كما كان عبد الله بن عمر وسعيد بن المسيب وعلي بن الحسين وغيرهم ينهون عام الحرة عن الخروج على يزيد</w:t>
      </w:r>
      <w:r w:rsidR="009F4055">
        <w:rPr>
          <w:rFonts w:ascii="Traditional Arabic" w:hAnsi="Traditional Arabic" w:cs="Traditional Arabic" w:hint="cs"/>
          <w:color w:val="000000"/>
          <w:sz w:val="36"/>
          <w:szCs w:val="36"/>
          <w:rtl/>
        </w:rPr>
        <w:t>.</w:t>
      </w:r>
    </w:p>
    <w:p w:rsidR="009F4055" w:rsidRDefault="0016255E" w:rsidP="009F4055">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وكما كان الحسن البصري ومجاهد وغيرهما ينهون عن الخروج في فتنة ابن الأشعث</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w:t>
      </w:r>
    </w:p>
    <w:p w:rsidR="0016255E" w:rsidRPr="0016255E" w:rsidRDefault="0016255E" w:rsidP="009F4055">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ولهذا استقر أمر أهل السنة على</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ترك القتال في الفتنة</w:t>
      </w:r>
      <w:r w:rsidR="009F4055">
        <w:rPr>
          <w:rFonts w:ascii="Traditional Arabic" w:hAnsi="Traditional Arabic" w:cs="Traditional Arabic" w:hint="cs"/>
          <w:color w:val="000000"/>
          <w:sz w:val="36"/>
          <w:szCs w:val="36"/>
          <w:rtl/>
        </w:rPr>
        <w:t>.</w:t>
      </w:r>
      <w:r w:rsidR="009F4055">
        <w:rPr>
          <w:rFonts w:ascii="Traditional Arabic" w:hAnsi="Traditional Arabic" w:cs="Traditional Arabic"/>
          <w:color w:val="000000"/>
          <w:sz w:val="36"/>
          <w:szCs w:val="36"/>
          <w:rtl/>
        </w:rPr>
        <w:t xml:space="preserve"> للأحاديث الصحيحة الثابت</w:t>
      </w:r>
      <w:r w:rsidR="009F4055">
        <w:rPr>
          <w:rFonts w:ascii="Traditional Arabic" w:hAnsi="Traditional Arabic" w:cs="Traditional Arabic" w:hint="cs"/>
          <w:color w:val="000000"/>
          <w:sz w:val="36"/>
          <w:szCs w:val="36"/>
          <w:rtl/>
        </w:rPr>
        <w:t>ة</w:t>
      </w:r>
      <w:r w:rsidRPr="0016255E">
        <w:rPr>
          <w:rFonts w:ascii="Traditional Arabic" w:hAnsi="Traditional Arabic" w:cs="Traditional Arabic"/>
          <w:color w:val="000000"/>
          <w:sz w:val="36"/>
          <w:szCs w:val="36"/>
          <w:rtl/>
        </w:rPr>
        <w:t xml:space="preserve"> عن النبي صلى الله عليه وسلم</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وصاروا يذكرون هذا في</w:t>
      </w:r>
      <w:r w:rsidR="009F4055">
        <w:rPr>
          <w:rFonts w:ascii="Traditional Arabic" w:hAnsi="Traditional Arabic" w:cs="Traditional Arabic" w:hint="cs"/>
          <w:color w:val="000000"/>
          <w:sz w:val="36"/>
          <w:szCs w:val="36"/>
          <w:rtl/>
        </w:rPr>
        <w:t xml:space="preserve"> </w:t>
      </w:r>
      <w:r w:rsidRPr="0016255E">
        <w:rPr>
          <w:rFonts w:ascii="Traditional Arabic" w:hAnsi="Traditional Arabic" w:cs="Traditional Arabic"/>
          <w:color w:val="000000"/>
          <w:sz w:val="36"/>
          <w:szCs w:val="36"/>
          <w:rtl/>
        </w:rPr>
        <w:t>عقائدهم</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ويأمرون بالصبر على جور</w:t>
      </w:r>
    </w:p>
    <w:p w:rsidR="009F4055" w:rsidRDefault="0016255E" w:rsidP="0016255E">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الأئمة</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وترك قتالهم</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وإن كان قد قاتل في الفتنة خلق كثير من أهل العلم والدين</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w:t>
      </w:r>
    </w:p>
    <w:p w:rsidR="009F4055" w:rsidRDefault="0016255E" w:rsidP="0016255E">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وباب قتال أهل البغي والأمر بالمعروف والنهي عن المنكر</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يشتبه بالقتال في الفتنة</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وليس هذا موضع بسطه</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w:t>
      </w:r>
    </w:p>
    <w:p w:rsidR="00236A12" w:rsidRDefault="0016255E" w:rsidP="00236A12">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lastRenderedPageBreak/>
        <w:t>و</w:t>
      </w:r>
      <w:r w:rsidR="009F4055">
        <w:rPr>
          <w:rFonts w:ascii="Traditional Arabic" w:hAnsi="Traditional Arabic" w:cs="Traditional Arabic"/>
          <w:color w:val="000000"/>
          <w:sz w:val="36"/>
          <w:szCs w:val="36"/>
          <w:rtl/>
        </w:rPr>
        <w:t>من تأمل الأحاديث الصحيحة الثاب</w:t>
      </w:r>
      <w:r w:rsidR="009F4055">
        <w:rPr>
          <w:rFonts w:ascii="Traditional Arabic" w:hAnsi="Traditional Arabic" w:cs="Traditional Arabic" w:hint="cs"/>
          <w:color w:val="000000"/>
          <w:sz w:val="36"/>
          <w:szCs w:val="36"/>
          <w:rtl/>
        </w:rPr>
        <w:t>تة</w:t>
      </w:r>
      <w:r w:rsidRPr="0016255E">
        <w:rPr>
          <w:rFonts w:ascii="Traditional Arabic" w:hAnsi="Traditional Arabic" w:cs="Traditional Arabic"/>
          <w:color w:val="000000"/>
          <w:sz w:val="36"/>
          <w:szCs w:val="36"/>
          <w:rtl/>
        </w:rPr>
        <w:t xml:space="preserve"> عن النبي صلى الله عليه وسلم في هذا الباب</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واعتبر أيضا اعتبار أولى الأبصار</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علم أن الذي جاءت به النصوص النبوية خير الأمور</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ولهذا لما أراد الحسين رضي الله عنه أن يخرج إلى أهل العراق</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لما كاتبوه كتبا كثيرة</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أشار عليه أفاضل أهل العلم والدين</w:t>
      </w:r>
      <w:r w:rsidR="00585753">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كابن عمر وابن عباس وأبي بكر بن عبد الرحمن بن الحارث بن هشام</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أن لا يخرج</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وغلب على ظنهم أنه يقتل</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حتى إن بعضهم قال</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أستودعك الله من قتيل</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وقال</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بعضهم لولا الشفاعة لأمسكتك</w:t>
      </w:r>
      <w:r w:rsidR="00236A12">
        <w:rPr>
          <w:rFonts w:ascii="Traditional Arabic" w:hAnsi="Traditional Arabic" w:cs="Traditional Arabic" w:hint="cs"/>
          <w:color w:val="000000"/>
          <w:sz w:val="36"/>
          <w:szCs w:val="36"/>
          <w:rtl/>
        </w:rPr>
        <w:t xml:space="preserve"> ومنعتك من الخروج.</w:t>
      </w:r>
    </w:p>
    <w:p w:rsidR="00236A12" w:rsidRDefault="0016255E" w:rsidP="009F4055">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و</w:t>
      </w:r>
      <w:r w:rsidR="00236A12">
        <w:rPr>
          <w:rFonts w:ascii="Traditional Arabic" w:hAnsi="Traditional Arabic" w:cs="Traditional Arabic" w:hint="cs"/>
          <w:color w:val="000000"/>
          <w:sz w:val="36"/>
          <w:szCs w:val="36"/>
          <w:rtl/>
        </w:rPr>
        <w:t>هم في ذلك قاصدون نصيحته طالبون لمصلحته و</w:t>
      </w:r>
      <w:r w:rsidRPr="0016255E">
        <w:rPr>
          <w:rFonts w:ascii="Traditional Arabic" w:hAnsi="Traditional Arabic" w:cs="Traditional Arabic"/>
          <w:color w:val="000000"/>
          <w:sz w:val="36"/>
          <w:szCs w:val="36"/>
          <w:rtl/>
        </w:rPr>
        <w:t>مصلحة المسلمين</w:t>
      </w:r>
      <w:r w:rsidR="00236A12">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w:t>
      </w:r>
    </w:p>
    <w:p w:rsidR="009F4055" w:rsidRDefault="0016255E" w:rsidP="009F4055">
      <w:pPr>
        <w:autoSpaceDE w:val="0"/>
        <w:autoSpaceDN w:val="0"/>
        <w:adjustRightInd w:val="0"/>
        <w:spacing w:after="0" w:line="240" w:lineRule="auto"/>
        <w:jc w:val="both"/>
        <w:rPr>
          <w:rFonts w:ascii="Traditional Arabic" w:hAnsi="Traditional Arabic" w:cs="Traditional Arabic"/>
          <w:color w:val="000000"/>
          <w:sz w:val="36"/>
          <w:szCs w:val="36"/>
          <w:rtl/>
        </w:rPr>
      </w:pPr>
      <w:r w:rsidRPr="0016255E">
        <w:rPr>
          <w:rFonts w:ascii="Traditional Arabic" w:hAnsi="Traditional Arabic" w:cs="Traditional Arabic"/>
          <w:color w:val="000000"/>
          <w:sz w:val="36"/>
          <w:szCs w:val="36"/>
          <w:rtl/>
        </w:rPr>
        <w:t>والله ورسوله إنما يأمر بالصلاح لا بالفساد</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لكن الرأي يصيب تارة ويخطيء أخرى</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فتبين أن الأمر على ما قاله أولئك</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ولم يكن في الخروج لا مصلحة دين ولا مصلحة دنيا</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بل تمكن أولئك الظلمة الطغاة من سبط رسول الله صلى الله عليه وسلم حتى قتلوه مظلوما شهيدا</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وكان في خروجه وقتله من الفساد</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ما لم يكن حصل لو قعد في بلده</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فإن ما قصده من تحصيل الخير ودفع الشر</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لم يحصل منه شيء</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بل زاد الشر بخروجه وقتله</w:t>
      </w:r>
      <w:r w:rsidR="009F4055">
        <w:rPr>
          <w:rFonts w:ascii="Traditional Arabic" w:hAnsi="Traditional Arabic" w:cs="Traditional Arabic" w:hint="cs"/>
          <w:color w:val="000000"/>
          <w:sz w:val="36"/>
          <w:szCs w:val="36"/>
          <w:rtl/>
        </w:rPr>
        <w:t>،</w:t>
      </w:r>
      <w:r w:rsidRPr="0016255E">
        <w:rPr>
          <w:rFonts w:ascii="Traditional Arabic" w:hAnsi="Traditional Arabic" w:cs="Traditional Arabic"/>
          <w:color w:val="000000"/>
          <w:sz w:val="36"/>
          <w:szCs w:val="36"/>
          <w:rtl/>
        </w:rPr>
        <w:t xml:space="preserve"> ونقص</w:t>
      </w:r>
      <w:r w:rsidR="009F4055">
        <w:rPr>
          <w:rFonts w:ascii="Traditional Arabic" w:hAnsi="Traditional Arabic" w:cs="Traditional Arabic" w:hint="cs"/>
          <w:color w:val="000000"/>
          <w:sz w:val="36"/>
          <w:szCs w:val="36"/>
          <w:rtl/>
        </w:rPr>
        <w:t xml:space="preserve"> </w:t>
      </w:r>
      <w:r w:rsidR="009F4055" w:rsidRPr="009F4055">
        <w:rPr>
          <w:rFonts w:ascii="Traditional Arabic" w:hAnsi="Traditional Arabic" w:cs="Traditional Arabic"/>
          <w:color w:val="000000"/>
          <w:sz w:val="36"/>
          <w:szCs w:val="36"/>
          <w:rtl/>
        </w:rPr>
        <w:t>ا</w:t>
      </w:r>
      <w:r w:rsidRPr="009F4055">
        <w:rPr>
          <w:rFonts w:ascii="Traditional Arabic" w:hAnsi="Traditional Arabic" w:cs="Traditional Arabic"/>
          <w:color w:val="000000"/>
          <w:sz w:val="36"/>
          <w:szCs w:val="36"/>
          <w:rtl/>
        </w:rPr>
        <w:t>لخير بذلك</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وصار ذلك سببا لشر عظيم</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وكان قتل الحسين مما أوجب الفتن كما كان قتل عثمان مما أوجب الفتن</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w:t>
      </w:r>
    </w:p>
    <w:p w:rsidR="009F4055" w:rsidRDefault="0016255E" w:rsidP="009F4055">
      <w:pPr>
        <w:autoSpaceDE w:val="0"/>
        <w:autoSpaceDN w:val="0"/>
        <w:adjustRightInd w:val="0"/>
        <w:spacing w:after="0" w:line="240" w:lineRule="auto"/>
        <w:jc w:val="both"/>
        <w:rPr>
          <w:rFonts w:ascii="Traditional Arabic" w:hAnsi="Traditional Arabic" w:cs="Traditional Arabic"/>
          <w:color w:val="000000"/>
          <w:sz w:val="36"/>
          <w:szCs w:val="36"/>
          <w:rtl/>
        </w:rPr>
      </w:pPr>
      <w:r w:rsidRPr="009F4055">
        <w:rPr>
          <w:rFonts w:ascii="Traditional Arabic" w:hAnsi="Traditional Arabic" w:cs="Traditional Arabic"/>
          <w:color w:val="000000"/>
          <w:sz w:val="36"/>
          <w:szCs w:val="36"/>
          <w:rtl/>
        </w:rPr>
        <w:t>وهذا كله مما يبين</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أن ما أمر به النبي صلى الله عليه وسلم من الصبر على جور الأئمة</w:t>
      </w:r>
      <w:r w:rsidR="009F4055">
        <w:rPr>
          <w:rFonts w:ascii="Traditional Arabic" w:hAnsi="Traditional Arabic" w:cs="Traditional Arabic" w:hint="cs"/>
          <w:color w:val="000000"/>
          <w:sz w:val="36"/>
          <w:szCs w:val="36"/>
          <w:rtl/>
        </w:rPr>
        <w:t>،</w:t>
      </w:r>
      <w:r w:rsidR="009F4055">
        <w:rPr>
          <w:rFonts w:ascii="Traditional Arabic" w:hAnsi="Traditional Arabic" w:cs="Traditional Arabic"/>
          <w:color w:val="000000"/>
          <w:sz w:val="36"/>
          <w:szCs w:val="36"/>
          <w:rtl/>
        </w:rPr>
        <w:t xml:space="preserve"> وترك قت</w:t>
      </w:r>
      <w:r w:rsidR="009F4055">
        <w:rPr>
          <w:rFonts w:ascii="Traditional Arabic" w:hAnsi="Traditional Arabic" w:cs="Traditional Arabic" w:hint="cs"/>
          <w:color w:val="000000"/>
          <w:sz w:val="36"/>
          <w:szCs w:val="36"/>
          <w:rtl/>
        </w:rPr>
        <w:t>ال</w:t>
      </w:r>
      <w:r w:rsidRPr="009F4055">
        <w:rPr>
          <w:rFonts w:ascii="Traditional Arabic" w:hAnsi="Traditional Arabic" w:cs="Traditional Arabic"/>
          <w:color w:val="000000"/>
          <w:sz w:val="36"/>
          <w:szCs w:val="36"/>
          <w:rtl/>
        </w:rPr>
        <w:t>هم</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والخروج عليهم</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هو أصلح الأمور للعباد في المعاش والمعاد</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w:t>
      </w:r>
    </w:p>
    <w:p w:rsidR="009F4055" w:rsidRDefault="0016255E" w:rsidP="009F4055">
      <w:pPr>
        <w:autoSpaceDE w:val="0"/>
        <w:autoSpaceDN w:val="0"/>
        <w:adjustRightInd w:val="0"/>
        <w:spacing w:after="0" w:line="240" w:lineRule="auto"/>
        <w:jc w:val="both"/>
        <w:rPr>
          <w:rFonts w:ascii="Traditional Arabic" w:hAnsi="Traditional Arabic" w:cs="Traditional Arabic"/>
          <w:color w:val="000000"/>
          <w:sz w:val="36"/>
          <w:szCs w:val="36"/>
          <w:rtl/>
        </w:rPr>
      </w:pPr>
      <w:r w:rsidRPr="009F4055">
        <w:rPr>
          <w:rFonts w:ascii="Traditional Arabic" w:hAnsi="Traditional Arabic" w:cs="Traditional Arabic"/>
          <w:color w:val="000000"/>
          <w:sz w:val="36"/>
          <w:szCs w:val="36"/>
          <w:rtl/>
        </w:rPr>
        <w:t>وأن من خالف ذلك متعمدا أو مخطئا</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لم يحصل بفعله صلاح بل فساد</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ولهذا أثنى النبي صلى الله عليه وسلم على الحسن بقوله</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w:t>
      </w:r>
      <w:r w:rsidR="009F4055">
        <w:rPr>
          <w:rFonts w:ascii="Traditional Arabic" w:hAnsi="Traditional Arabic" w:cs="Traditional Arabic" w:hint="cs"/>
          <w:color w:val="000000"/>
          <w:sz w:val="36"/>
          <w:szCs w:val="36"/>
          <w:rtl/>
        </w:rPr>
        <w:t xml:space="preserve"> (</w:t>
      </w:r>
      <w:r w:rsidRPr="009F4055">
        <w:rPr>
          <w:rFonts w:ascii="Traditional Arabic" w:hAnsi="Traditional Arabic" w:cs="Traditional Arabic"/>
          <w:color w:val="000000"/>
          <w:sz w:val="36"/>
          <w:szCs w:val="36"/>
          <w:rtl/>
        </w:rPr>
        <w:t>إن ابني هذا سيد</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وسيصلح الله به بين فئتين عظيمتين من المسلمين</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w:t>
      </w:r>
    </w:p>
    <w:p w:rsidR="00041F3D" w:rsidRPr="00C036F0" w:rsidRDefault="0016255E" w:rsidP="00C036F0">
      <w:pPr>
        <w:autoSpaceDE w:val="0"/>
        <w:autoSpaceDN w:val="0"/>
        <w:adjustRightInd w:val="0"/>
        <w:spacing w:after="0" w:line="240" w:lineRule="auto"/>
        <w:jc w:val="both"/>
        <w:rPr>
          <w:rFonts w:ascii="Traditional Arabic" w:hAnsi="Traditional Arabic" w:cs="Traditional Arabic"/>
          <w:color w:val="000000"/>
          <w:sz w:val="36"/>
          <w:szCs w:val="36"/>
          <w:rtl/>
        </w:rPr>
      </w:pPr>
      <w:r w:rsidRPr="009F4055">
        <w:rPr>
          <w:rFonts w:ascii="Traditional Arabic" w:hAnsi="Traditional Arabic" w:cs="Traditional Arabic"/>
          <w:color w:val="000000"/>
          <w:sz w:val="36"/>
          <w:szCs w:val="36"/>
          <w:rtl/>
        </w:rPr>
        <w:t>ولم يثن على أحد لا بقتال في فتنة</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ولا بخروج على الأئمة</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ولا نزع يد من طاعة</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ولا مفارقة للجماعة</w:t>
      </w:r>
      <w:r w:rsidR="009F4055">
        <w:rPr>
          <w:rFonts w:ascii="Traditional Arabic" w:hAnsi="Traditional Arabic" w:cs="Traditional Arabic" w:hint="cs"/>
          <w:color w:val="000000"/>
          <w:sz w:val="36"/>
          <w:szCs w:val="36"/>
          <w:rtl/>
        </w:rPr>
        <w:t>،</w:t>
      </w:r>
      <w:r w:rsidRPr="009F4055">
        <w:rPr>
          <w:rFonts w:ascii="Traditional Arabic" w:hAnsi="Traditional Arabic" w:cs="Traditional Arabic"/>
          <w:color w:val="000000"/>
          <w:sz w:val="36"/>
          <w:szCs w:val="36"/>
          <w:rtl/>
        </w:rPr>
        <w:t xml:space="preserve"> وأحاديث </w:t>
      </w:r>
      <w:r w:rsidR="009F4055">
        <w:rPr>
          <w:rFonts w:ascii="Traditional Arabic" w:hAnsi="Traditional Arabic" w:cs="Traditional Arabic"/>
          <w:color w:val="000000"/>
          <w:sz w:val="36"/>
          <w:szCs w:val="36"/>
          <w:rtl/>
        </w:rPr>
        <w:t>النبي صلى الله عليه وسلم الثابت</w:t>
      </w:r>
      <w:r w:rsidR="009F4055">
        <w:rPr>
          <w:rFonts w:ascii="Traditional Arabic" w:hAnsi="Traditional Arabic" w:cs="Traditional Arabic" w:hint="cs"/>
          <w:color w:val="000000"/>
          <w:sz w:val="36"/>
          <w:szCs w:val="36"/>
          <w:rtl/>
        </w:rPr>
        <w:t>ة</w:t>
      </w:r>
      <w:r w:rsidRPr="009F4055">
        <w:rPr>
          <w:rFonts w:ascii="Traditional Arabic" w:hAnsi="Traditional Arabic" w:cs="Traditional Arabic"/>
          <w:color w:val="000000"/>
          <w:sz w:val="36"/>
          <w:szCs w:val="36"/>
          <w:rtl/>
        </w:rPr>
        <w:t xml:space="preserve"> في الصحيح كلها تدل على هذا</w:t>
      </w:r>
      <w:r w:rsidR="009F4055">
        <w:rPr>
          <w:rFonts w:ascii="Traditional Arabic" w:hAnsi="Traditional Arabic" w:cs="Traditional Arabic" w:hint="cs"/>
          <w:color w:val="000000"/>
          <w:sz w:val="36"/>
          <w:szCs w:val="36"/>
          <w:rtl/>
        </w:rPr>
        <w:t>".</w:t>
      </w:r>
      <w:r w:rsidR="009F4055" w:rsidRPr="007C7ED8">
        <w:rPr>
          <w:rStyle w:val="a8"/>
          <w:rFonts w:ascii="Traditional Arabic" w:hAnsi="Traditional Arabic"/>
          <w:b/>
          <w:bCs/>
          <w:sz w:val="40"/>
          <w:szCs w:val="40"/>
          <w:rtl/>
        </w:rPr>
        <w:footnoteReference w:id="90"/>
      </w:r>
    </w:p>
    <w:p w:rsidR="00E42734" w:rsidRPr="0038551D" w:rsidRDefault="00FB0F33" w:rsidP="00F054CA">
      <w:pPr>
        <w:pStyle w:val="a9"/>
        <w:rPr>
          <w:sz w:val="36"/>
          <w:szCs w:val="36"/>
          <w:rtl/>
        </w:rPr>
      </w:pPr>
      <w:r>
        <w:rPr>
          <w:rFonts w:hint="cs"/>
          <w:sz w:val="36"/>
          <w:szCs w:val="36"/>
          <w:rtl/>
        </w:rPr>
        <w:lastRenderedPageBreak/>
        <w:t>فهذه دلالات النصوص</w:t>
      </w:r>
      <w:r w:rsidR="00E42734" w:rsidRPr="0038551D">
        <w:rPr>
          <w:sz w:val="36"/>
          <w:szCs w:val="36"/>
          <w:rtl/>
        </w:rPr>
        <w:t xml:space="preserve">، وهذه أقوال </w:t>
      </w:r>
      <w:r w:rsidR="00C036F0">
        <w:rPr>
          <w:rFonts w:hint="cs"/>
          <w:sz w:val="36"/>
          <w:szCs w:val="36"/>
          <w:rtl/>
        </w:rPr>
        <w:t xml:space="preserve">بعض </w:t>
      </w:r>
      <w:r w:rsidR="00E42734" w:rsidRPr="0038551D">
        <w:rPr>
          <w:sz w:val="36"/>
          <w:szCs w:val="36"/>
          <w:rtl/>
        </w:rPr>
        <w:t xml:space="preserve">العلماء واعتقاد أهل السنة والجماعة، في مسألة الخروج ومفارقة الجماعة، </w:t>
      </w:r>
      <w:r w:rsidR="008B0D2C">
        <w:rPr>
          <w:rFonts w:hint="cs"/>
          <w:sz w:val="36"/>
          <w:szCs w:val="36"/>
          <w:rtl/>
        </w:rPr>
        <w:t>ف</w:t>
      </w:r>
      <w:r>
        <w:rPr>
          <w:rFonts w:hint="cs"/>
          <w:sz w:val="36"/>
          <w:szCs w:val="36"/>
          <w:rtl/>
        </w:rPr>
        <w:t>الذين يفارقون الجماعة</w:t>
      </w:r>
      <w:r w:rsidR="00C036F0">
        <w:rPr>
          <w:rFonts w:hint="cs"/>
          <w:sz w:val="36"/>
          <w:szCs w:val="36"/>
          <w:rtl/>
        </w:rPr>
        <w:t xml:space="preserve"> بغير عذر شرعي صحيح</w:t>
      </w:r>
      <w:r w:rsidR="00E42734" w:rsidRPr="0038551D">
        <w:rPr>
          <w:sz w:val="36"/>
          <w:szCs w:val="36"/>
          <w:rtl/>
        </w:rPr>
        <w:t xml:space="preserve">، </w:t>
      </w:r>
      <w:r w:rsidR="008B0D2C">
        <w:rPr>
          <w:rFonts w:hint="cs"/>
          <w:sz w:val="36"/>
          <w:szCs w:val="36"/>
          <w:rtl/>
        </w:rPr>
        <w:t xml:space="preserve">هم غير </w:t>
      </w:r>
      <w:r w:rsidR="008B0D2C">
        <w:rPr>
          <w:sz w:val="36"/>
          <w:szCs w:val="36"/>
          <w:rtl/>
        </w:rPr>
        <w:t>ممتثل</w:t>
      </w:r>
      <w:r w:rsidR="008B0D2C">
        <w:rPr>
          <w:rFonts w:hint="cs"/>
          <w:sz w:val="36"/>
          <w:szCs w:val="36"/>
          <w:rtl/>
        </w:rPr>
        <w:t>ي</w:t>
      </w:r>
      <w:r w:rsidR="00E42734" w:rsidRPr="0038551D">
        <w:rPr>
          <w:sz w:val="36"/>
          <w:szCs w:val="36"/>
          <w:rtl/>
        </w:rPr>
        <w:t>ن للهدي النبوي في الخروج والإصلاح</w:t>
      </w:r>
      <w:r w:rsidR="008B0D2C">
        <w:rPr>
          <w:rFonts w:hint="cs"/>
          <w:sz w:val="36"/>
          <w:szCs w:val="36"/>
          <w:rtl/>
        </w:rPr>
        <w:t>، مخطئون في</w:t>
      </w:r>
      <w:r w:rsidR="00E42734" w:rsidRPr="0038551D">
        <w:rPr>
          <w:sz w:val="36"/>
          <w:szCs w:val="36"/>
          <w:rtl/>
        </w:rPr>
        <w:t xml:space="preserve">: </w:t>
      </w:r>
    </w:p>
    <w:p w:rsidR="00E42734" w:rsidRPr="0038551D" w:rsidRDefault="008B0D2C" w:rsidP="008B0D2C">
      <w:pPr>
        <w:pStyle w:val="a9"/>
        <w:numPr>
          <w:ilvl w:val="0"/>
          <w:numId w:val="24"/>
        </w:numPr>
        <w:rPr>
          <w:sz w:val="36"/>
          <w:szCs w:val="36"/>
          <w:rtl/>
        </w:rPr>
      </w:pPr>
      <w:r>
        <w:rPr>
          <w:rFonts w:hint="cs"/>
          <w:sz w:val="36"/>
          <w:szCs w:val="36"/>
          <w:rtl/>
        </w:rPr>
        <w:t>أولا:</w:t>
      </w:r>
      <w:r w:rsidR="00E42734" w:rsidRPr="0038551D">
        <w:rPr>
          <w:sz w:val="36"/>
          <w:szCs w:val="36"/>
          <w:rtl/>
        </w:rPr>
        <w:t xml:space="preserve"> أنهم جعلوا بعض الذنوب كفرا بإطلاق، </w:t>
      </w:r>
      <w:r>
        <w:rPr>
          <w:rFonts w:hint="cs"/>
          <w:sz w:val="36"/>
          <w:szCs w:val="36"/>
          <w:rtl/>
        </w:rPr>
        <w:t>كالحكم بغير ما أنزل الله، ومظاهرة الكافرين، وفي هذه المسائل تفصيل في مواضعه</w:t>
      </w:r>
      <w:r w:rsidR="00E42734" w:rsidRPr="0038551D">
        <w:rPr>
          <w:sz w:val="36"/>
          <w:szCs w:val="36"/>
          <w:rtl/>
        </w:rPr>
        <w:t>.</w:t>
      </w:r>
    </w:p>
    <w:p w:rsidR="00E42734" w:rsidRPr="0038551D" w:rsidRDefault="008B0D2C" w:rsidP="008B0D2C">
      <w:pPr>
        <w:pStyle w:val="a9"/>
        <w:numPr>
          <w:ilvl w:val="0"/>
          <w:numId w:val="24"/>
        </w:numPr>
        <w:tabs>
          <w:tab w:val="clear" w:pos="360"/>
        </w:tabs>
        <w:rPr>
          <w:sz w:val="36"/>
          <w:szCs w:val="36"/>
          <w:rtl/>
        </w:rPr>
      </w:pPr>
      <w:r>
        <w:rPr>
          <w:rFonts w:hint="cs"/>
          <w:sz w:val="36"/>
          <w:szCs w:val="36"/>
          <w:rtl/>
        </w:rPr>
        <w:t>ثانيا</w:t>
      </w:r>
      <w:r w:rsidR="00E42734" w:rsidRPr="0038551D">
        <w:rPr>
          <w:sz w:val="36"/>
          <w:szCs w:val="36"/>
          <w:rtl/>
        </w:rPr>
        <w:t>: أنهم أنزلوا  ما يرونه كفرا، على الأعيان</w:t>
      </w:r>
      <w:r>
        <w:rPr>
          <w:rFonts w:hint="cs"/>
          <w:sz w:val="36"/>
          <w:szCs w:val="36"/>
          <w:rtl/>
        </w:rPr>
        <w:t xml:space="preserve"> من دون إقامة الحجة، وهذا تجاوز.</w:t>
      </w:r>
    </w:p>
    <w:p w:rsidR="00E42734" w:rsidRPr="0038551D" w:rsidRDefault="008B0D2C" w:rsidP="008B0D2C">
      <w:pPr>
        <w:pStyle w:val="a9"/>
        <w:numPr>
          <w:ilvl w:val="0"/>
          <w:numId w:val="24"/>
        </w:numPr>
        <w:tabs>
          <w:tab w:val="clear" w:pos="360"/>
        </w:tabs>
        <w:rPr>
          <w:sz w:val="36"/>
          <w:szCs w:val="36"/>
          <w:rtl/>
        </w:rPr>
      </w:pPr>
      <w:r>
        <w:rPr>
          <w:rFonts w:hint="cs"/>
          <w:sz w:val="36"/>
          <w:szCs w:val="36"/>
          <w:rtl/>
        </w:rPr>
        <w:t>ثالثا</w:t>
      </w:r>
      <w:r w:rsidR="00E42734" w:rsidRPr="0038551D">
        <w:rPr>
          <w:sz w:val="36"/>
          <w:szCs w:val="36"/>
          <w:rtl/>
        </w:rPr>
        <w:t xml:space="preserve">: أنهم </w:t>
      </w:r>
      <w:r>
        <w:rPr>
          <w:rFonts w:hint="cs"/>
          <w:sz w:val="36"/>
          <w:szCs w:val="36"/>
          <w:rtl/>
        </w:rPr>
        <w:t>افتقروا</w:t>
      </w:r>
      <w:r>
        <w:rPr>
          <w:sz w:val="36"/>
          <w:szCs w:val="36"/>
          <w:rtl/>
        </w:rPr>
        <w:t xml:space="preserve"> إلى الحكمة، وإدراك المصلحة</w:t>
      </w:r>
      <w:r w:rsidR="00E42734" w:rsidRPr="0038551D">
        <w:rPr>
          <w:sz w:val="36"/>
          <w:szCs w:val="36"/>
          <w:rtl/>
        </w:rPr>
        <w:t>.</w:t>
      </w:r>
    </w:p>
    <w:p w:rsidR="00E42734" w:rsidRPr="0038551D" w:rsidRDefault="008B0D2C" w:rsidP="00C036F0">
      <w:pPr>
        <w:pStyle w:val="a9"/>
        <w:numPr>
          <w:ilvl w:val="0"/>
          <w:numId w:val="24"/>
        </w:numPr>
        <w:tabs>
          <w:tab w:val="clear" w:pos="360"/>
        </w:tabs>
        <w:rPr>
          <w:sz w:val="36"/>
          <w:szCs w:val="36"/>
          <w:rtl/>
        </w:rPr>
      </w:pPr>
      <w:r>
        <w:rPr>
          <w:rFonts w:hint="cs"/>
          <w:sz w:val="36"/>
          <w:szCs w:val="36"/>
          <w:rtl/>
        </w:rPr>
        <w:t>رابعا</w:t>
      </w:r>
      <w:r w:rsidR="00E42734" w:rsidRPr="0038551D">
        <w:rPr>
          <w:sz w:val="36"/>
          <w:szCs w:val="36"/>
          <w:rtl/>
        </w:rPr>
        <w:t>: على هذه الأخطاء بنوا مفارقتهم الجماعة، واستحلالهم الدماء.</w:t>
      </w:r>
    </w:p>
    <w:p w:rsidR="00E42734" w:rsidRPr="0038551D" w:rsidRDefault="00E42734" w:rsidP="00E42734">
      <w:pPr>
        <w:pStyle w:val="a9"/>
        <w:rPr>
          <w:sz w:val="36"/>
          <w:szCs w:val="36"/>
          <w:rtl/>
        </w:rPr>
      </w:pPr>
      <w:r w:rsidRPr="0038551D">
        <w:rPr>
          <w:sz w:val="36"/>
          <w:szCs w:val="36"/>
          <w:rtl/>
        </w:rPr>
        <w:t>فلا هم الذين حققوا وحرروا مسائل الكفر، ولا هم الذين أقاموا الحجة على من اعتقدوا أنه وقع في الكفر، ولا هم الذين اتخذوا طريق الحكمة، ومعرفة أن الأمور لا تتغير مجراها بهذا العنف، بل بالقناعة، ولا هم الذين تركوا هذه القضايا الكبار لأهلها، من العلماء.</w:t>
      </w:r>
    </w:p>
    <w:p w:rsidR="00E42734" w:rsidRPr="0038551D" w:rsidRDefault="00E42734" w:rsidP="00E42734">
      <w:pPr>
        <w:pStyle w:val="a9"/>
        <w:jc w:val="center"/>
        <w:rPr>
          <w:sz w:val="36"/>
          <w:szCs w:val="36"/>
          <w:rtl/>
        </w:rPr>
      </w:pPr>
      <w:r w:rsidRPr="0038551D">
        <w:rPr>
          <w:sz w:val="36"/>
          <w:szCs w:val="36"/>
          <w:rtl/>
        </w:rPr>
        <w:t>*</w:t>
      </w:r>
      <w:r w:rsidRPr="0038551D">
        <w:rPr>
          <w:sz w:val="36"/>
          <w:szCs w:val="36"/>
          <w:rtl/>
        </w:rPr>
        <w:tab/>
        <w:t>*</w:t>
      </w:r>
      <w:r w:rsidRPr="0038551D">
        <w:rPr>
          <w:sz w:val="36"/>
          <w:szCs w:val="36"/>
          <w:rtl/>
        </w:rPr>
        <w:tab/>
        <w:t>*</w:t>
      </w:r>
    </w:p>
    <w:p w:rsidR="00E42734" w:rsidRPr="00041F3D" w:rsidRDefault="00E42734" w:rsidP="008B0D2C">
      <w:pPr>
        <w:pStyle w:val="a9"/>
        <w:rPr>
          <w:rFonts w:cs="DecoType Naskh Variants"/>
          <w:b/>
          <w:bCs/>
          <w:sz w:val="36"/>
          <w:szCs w:val="36"/>
          <w:rtl/>
        </w:rPr>
      </w:pPr>
      <w:r w:rsidRPr="00041F3D">
        <w:rPr>
          <w:rFonts w:cs="DecoType Naskh Variants"/>
          <w:b/>
          <w:bCs/>
          <w:sz w:val="36"/>
          <w:szCs w:val="36"/>
          <w:rtl/>
        </w:rPr>
        <w:t xml:space="preserve">إذن كيف يكون </w:t>
      </w:r>
      <w:r w:rsidR="008B0D2C" w:rsidRPr="00041F3D">
        <w:rPr>
          <w:rFonts w:cs="DecoType Naskh Variants" w:hint="cs"/>
          <w:b/>
          <w:bCs/>
          <w:sz w:val="36"/>
          <w:szCs w:val="36"/>
          <w:rtl/>
        </w:rPr>
        <w:t>تغيير ما بالمجتمع من منكرات جلية</w:t>
      </w:r>
      <w:r w:rsidRPr="00041F3D">
        <w:rPr>
          <w:rFonts w:cs="DecoType Naskh Variants"/>
          <w:b/>
          <w:bCs/>
          <w:sz w:val="36"/>
          <w:szCs w:val="36"/>
          <w:rtl/>
        </w:rPr>
        <w:t>؟.</w:t>
      </w:r>
    </w:p>
    <w:p w:rsidR="00041F3D" w:rsidRDefault="00041F3D" w:rsidP="00041F3D">
      <w:pPr>
        <w:pStyle w:val="a9"/>
        <w:rPr>
          <w:sz w:val="36"/>
          <w:szCs w:val="36"/>
          <w:rtl/>
        </w:rPr>
      </w:pPr>
      <w:r w:rsidRPr="0038551D">
        <w:rPr>
          <w:sz w:val="36"/>
          <w:szCs w:val="36"/>
          <w:rtl/>
        </w:rPr>
        <w:t xml:space="preserve">علاج هذه الحالة لا تكون بالخروج والخلع، بل بطريق آخر، </w:t>
      </w:r>
      <w:r>
        <w:rPr>
          <w:rFonts w:hint="cs"/>
          <w:sz w:val="36"/>
          <w:szCs w:val="36"/>
          <w:rtl/>
        </w:rPr>
        <w:t>هو:</w:t>
      </w:r>
    </w:p>
    <w:p w:rsidR="00041F3D" w:rsidRDefault="00041F3D" w:rsidP="00041F3D">
      <w:pPr>
        <w:pStyle w:val="a9"/>
        <w:rPr>
          <w:sz w:val="36"/>
          <w:szCs w:val="36"/>
          <w:rtl/>
        </w:rPr>
      </w:pPr>
      <w:r>
        <w:rPr>
          <w:rFonts w:hint="cs"/>
          <w:sz w:val="36"/>
          <w:szCs w:val="36"/>
          <w:rtl/>
        </w:rPr>
        <w:t xml:space="preserve">أولا: الإقلاع عن الذنوب والتوبة منها. </w:t>
      </w:r>
    </w:p>
    <w:p w:rsidR="00041F3D" w:rsidRDefault="00041F3D" w:rsidP="00041F3D">
      <w:pPr>
        <w:pStyle w:val="a9"/>
        <w:rPr>
          <w:sz w:val="36"/>
          <w:szCs w:val="36"/>
          <w:rtl/>
        </w:rPr>
      </w:pPr>
      <w:r>
        <w:rPr>
          <w:rFonts w:hint="cs"/>
          <w:sz w:val="36"/>
          <w:szCs w:val="36"/>
          <w:rtl/>
        </w:rPr>
        <w:t>ثانيا: النصيحة والصدع بالحق، والأمر بالمعروف والنهي عن المنكر، و</w:t>
      </w:r>
      <w:r>
        <w:rPr>
          <w:sz w:val="36"/>
          <w:szCs w:val="36"/>
          <w:rtl/>
        </w:rPr>
        <w:t>الدعوة</w:t>
      </w:r>
      <w:r>
        <w:rPr>
          <w:rFonts w:hint="cs"/>
          <w:sz w:val="36"/>
          <w:szCs w:val="36"/>
          <w:rtl/>
        </w:rPr>
        <w:t xml:space="preserve"> </w:t>
      </w:r>
      <w:r w:rsidRPr="0038551D">
        <w:rPr>
          <w:sz w:val="36"/>
          <w:szCs w:val="36"/>
          <w:rtl/>
        </w:rPr>
        <w:t>والموعظة والمجادلة بالتي هي أحسن، والصبر، والحكمة،</w:t>
      </w:r>
      <w:r>
        <w:rPr>
          <w:sz w:val="36"/>
          <w:szCs w:val="36"/>
          <w:rtl/>
        </w:rPr>
        <w:t xml:space="preserve"> والدعاء</w:t>
      </w:r>
      <w:r>
        <w:rPr>
          <w:rFonts w:hint="cs"/>
          <w:sz w:val="36"/>
          <w:szCs w:val="36"/>
          <w:rtl/>
        </w:rPr>
        <w:t>.</w:t>
      </w:r>
      <w:r>
        <w:rPr>
          <w:sz w:val="36"/>
          <w:szCs w:val="36"/>
          <w:rtl/>
        </w:rPr>
        <w:t xml:space="preserve"> </w:t>
      </w:r>
    </w:p>
    <w:p w:rsidR="00041F3D" w:rsidRDefault="00041F3D" w:rsidP="00041F3D">
      <w:pPr>
        <w:pStyle w:val="a9"/>
        <w:rPr>
          <w:sz w:val="36"/>
          <w:szCs w:val="36"/>
          <w:rtl/>
        </w:rPr>
      </w:pPr>
      <w:r>
        <w:rPr>
          <w:rFonts w:hint="cs"/>
          <w:sz w:val="36"/>
          <w:szCs w:val="36"/>
          <w:rtl/>
        </w:rPr>
        <w:t>ثالثا: طاعة الحكام في المعروف، وعصيانهم في المعصية.</w:t>
      </w:r>
    </w:p>
    <w:p w:rsidR="00041F3D" w:rsidRDefault="00041F3D" w:rsidP="00041F3D">
      <w:pPr>
        <w:pStyle w:val="a9"/>
        <w:rPr>
          <w:sz w:val="36"/>
          <w:szCs w:val="36"/>
          <w:rtl/>
        </w:rPr>
      </w:pPr>
      <w:r>
        <w:rPr>
          <w:rFonts w:hint="cs"/>
          <w:sz w:val="36"/>
          <w:szCs w:val="36"/>
          <w:rtl/>
        </w:rPr>
        <w:t xml:space="preserve">ثم إن </w:t>
      </w:r>
      <w:r>
        <w:rPr>
          <w:sz w:val="36"/>
          <w:szCs w:val="36"/>
          <w:rtl/>
        </w:rPr>
        <w:t>الله</w:t>
      </w:r>
      <w:r>
        <w:rPr>
          <w:rFonts w:hint="cs"/>
          <w:sz w:val="36"/>
          <w:szCs w:val="36"/>
          <w:rtl/>
        </w:rPr>
        <w:t xml:space="preserve"> تعالى</w:t>
      </w:r>
      <w:r>
        <w:rPr>
          <w:sz w:val="36"/>
          <w:szCs w:val="36"/>
          <w:rtl/>
        </w:rPr>
        <w:t xml:space="preserve"> قادر على كل شيء</w:t>
      </w:r>
      <w:r>
        <w:rPr>
          <w:rFonts w:hint="cs"/>
          <w:sz w:val="36"/>
          <w:szCs w:val="36"/>
          <w:rtl/>
        </w:rPr>
        <w:t xml:space="preserve">، قال الله تعالى: </w:t>
      </w:r>
      <w:r w:rsidRPr="00E57C6E">
        <w:rPr>
          <w:rFonts w:ascii="QCF_BSML" w:hAnsi="QCF_BSML" w:cs="QCF_BSML"/>
          <w:color w:val="000000"/>
          <w:sz w:val="32"/>
          <w:rtl/>
        </w:rPr>
        <w:t xml:space="preserve"> </w:t>
      </w:r>
      <w:r>
        <w:rPr>
          <w:rFonts w:ascii="QCF_BSML" w:hAnsi="QCF_BSML" w:cs="QCF_BSML"/>
          <w:color w:val="000000"/>
          <w:sz w:val="32"/>
          <w:rtl/>
        </w:rPr>
        <w:t xml:space="preserve">ﭽ </w:t>
      </w:r>
      <w:r>
        <w:rPr>
          <w:rFonts w:ascii="QCF_P404" w:hAnsi="QCF_P404" w:cs="QCF_P404"/>
          <w:color w:val="000000"/>
          <w:sz w:val="32"/>
          <w:rtl/>
        </w:rPr>
        <w:t>ﮠ   ﮡ  ﮢ  ﮣ  ﮤ</w:t>
      </w:r>
      <w:r>
        <w:rPr>
          <w:rFonts w:ascii="QCF_P404" w:hAnsi="QCF_P404" w:cs="QCF_P404"/>
          <w:color w:val="0000A5"/>
          <w:sz w:val="32"/>
          <w:rtl/>
        </w:rPr>
        <w:t>ﮥ</w:t>
      </w:r>
      <w:r>
        <w:rPr>
          <w:rFonts w:ascii="QCF_P404" w:hAnsi="QCF_P404" w:cs="QCF_P404"/>
          <w:color w:val="000000"/>
          <w:sz w:val="32"/>
          <w:rtl/>
        </w:rPr>
        <w:t xml:space="preserve">  ﮦ  ﮧ  ﮨ  ﮩ  ﮪ   </w:t>
      </w:r>
      <w:r>
        <w:rPr>
          <w:rFonts w:ascii="QCF_BSML" w:hAnsi="QCF_BSML" w:cs="QCF_BSML"/>
          <w:color w:val="000000"/>
          <w:sz w:val="32"/>
          <w:rtl/>
        </w:rPr>
        <w:t>ﭼ</w:t>
      </w:r>
      <w:r>
        <w:rPr>
          <w:rFonts w:ascii="Arial" w:hAnsi="Arial" w:cs="Arial"/>
          <w:color w:val="000000"/>
          <w:sz w:val="18"/>
          <w:szCs w:val="18"/>
          <w:rtl/>
        </w:rPr>
        <w:t xml:space="preserve"> </w:t>
      </w:r>
      <w:r>
        <w:rPr>
          <w:rFonts w:ascii="Arial" w:hAnsi="Arial" w:cs="Arial"/>
          <w:color w:val="000000"/>
          <w:sz w:val="32"/>
          <w:rtl/>
        </w:rPr>
        <w:t>العنكبوت</w:t>
      </w:r>
      <w:r>
        <w:rPr>
          <w:rFonts w:hint="cs"/>
          <w:sz w:val="36"/>
          <w:szCs w:val="36"/>
          <w:rtl/>
        </w:rPr>
        <w:t xml:space="preserve"> </w:t>
      </w:r>
    </w:p>
    <w:p w:rsidR="00041F3D" w:rsidRDefault="00041F3D" w:rsidP="00041F3D">
      <w:pPr>
        <w:pStyle w:val="a9"/>
        <w:rPr>
          <w:rFonts w:ascii="Traditional Arabic" w:hAnsi="Traditional Arabic"/>
          <w:sz w:val="36"/>
          <w:szCs w:val="36"/>
          <w:rtl/>
        </w:rPr>
      </w:pPr>
      <w:r>
        <w:rPr>
          <w:rFonts w:hint="cs"/>
          <w:sz w:val="36"/>
          <w:szCs w:val="36"/>
          <w:rtl/>
        </w:rPr>
        <w:t xml:space="preserve">وقال: </w:t>
      </w:r>
      <w:r>
        <w:rPr>
          <w:rFonts w:ascii="QCF_BSML" w:hAnsi="QCF_BSML" w:cs="QCF_BSML"/>
          <w:color w:val="000000"/>
          <w:sz w:val="32"/>
          <w:rtl/>
        </w:rPr>
        <w:t xml:space="preserve">ﭽ </w:t>
      </w:r>
      <w:r>
        <w:rPr>
          <w:rFonts w:ascii="QCF_P165" w:hAnsi="QCF_P165" w:cs="QCF_P165"/>
          <w:color w:val="000000"/>
          <w:sz w:val="32"/>
          <w:rtl/>
        </w:rPr>
        <w:t>ﯜ  ﯝ   ﯞ  ﯟ  ﯠ  ﯡ  ﯢ  ﯣ  ﯤ  ﯥ</w:t>
      </w:r>
      <w:r>
        <w:rPr>
          <w:rFonts w:ascii="QCF_P165" w:hAnsi="QCF_P165" w:cs="QCF_P165"/>
          <w:color w:val="0000A5"/>
          <w:sz w:val="32"/>
          <w:rtl/>
        </w:rPr>
        <w:t>ﯦ</w:t>
      </w:r>
      <w:r>
        <w:rPr>
          <w:rFonts w:ascii="QCF_P165" w:hAnsi="QCF_P165" w:cs="QCF_P165"/>
          <w:color w:val="000000"/>
          <w:sz w:val="32"/>
          <w:rtl/>
        </w:rPr>
        <w:t xml:space="preserve">  ﯧ  ﯨ  ﯩ   ﯪ  ﯫ  ﯬ  ﯭ  ﯮ  ﯯ   ﯰ   ﯱ  ﯲ  ﯳ  </w:t>
      </w:r>
      <w:r>
        <w:rPr>
          <w:rFonts w:ascii="QCF_BSML" w:hAnsi="QCF_BSML" w:cs="QCF_BSML"/>
          <w:color w:val="000000"/>
          <w:sz w:val="32"/>
          <w:rtl/>
        </w:rPr>
        <w:t>ﭼ</w:t>
      </w:r>
      <w:r>
        <w:rPr>
          <w:rFonts w:ascii="Arial" w:hAnsi="Arial" w:cs="Arial"/>
          <w:color w:val="000000"/>
          <w:sz w:val="18"/>
          <w:szCs w:val="18"/>
          <w:rtl/>
        </w:rPr>
        <w:t xml:space="preserve"> </w:t>
      </w:r>
      <w:r>
        <w:rPr>
          <w:rFonts w:ascii="Arial" w:hAnsi="Arial" w:cs="Arial"/>
          <w:color w:val="000000"/>
          <w:sz w:val="32"/>
          <w:rtl/>
        </w:rPr>
        <w:t>الأعراف: ١٢٩</w:t>
      </w:r>
    </w:p>
    <w:p w:rsidR="00041F3D" w:rsidRDefault="00041F3D" w:rsidP="00041F3D">
      <w:pPr>
        <w:pStyle w:val="a9"/>
        <w:rPr>
          <w:rFonts w:ascii="Traditional Arabic" w:hAnsi="Traditional Arabic"/>
          <w:sz w:val="36"/>
          <w:szCs w:val="36"/>
          <w:rtl/>
        </w:rPr>
      </w:pPr>
      <w:r>
        <w:rPr>
          <w:rFonts w:ascii="Traditional Arabic" w:hAnsi="Traditional Arabic" w:hint="cs"/>
          <w:sz w:val="36"/>
          <w:szCs w:val="36"/>
          <w:rtl/>
        </w:rPr>
        <w:t>فكان بعد تدمير فرعون وقومه.</w:t>
      </w:r>
      <w:r w:rsidRPr="00041F3D">
        <w:rPr>
          <w:rFonts w:ascii="QCF_BSML" w:hAnsi="QCF_BSML" w:cs="QCF_BSML"/>
          <w:color w:val="000000"/>
          <w:sz w:val="32"/>
          <w:rtl/>
        </w:rPr>
        <w:t xml:space="preserve"> </w:t>
      </w:r>
      <w:r>
        <w:rPr>
          <w:rFonts w:ascii="QCF_BSML" w:hAnsi="QCF_BSML" w:cs="QCF_BSML"/>
          <w:color w:val="000000"/>
          <w:sz w:val="32"/>
          <w:rtl/>
        </w:rPr>
        <w:t xml:space="preserve">ﭽ </w:t>
      </w:r>
      <w:r>
        <w:rPr>
          <w:rFonts w:ascii="QCF_P166" w:hAnsi="QCF_P166" w:cs="QCF_P166"/>
          <w:color w:val="000000"/>
          <w:sz w:val="32"/>
          <w:rtl/>
        </w:rPr>
        <w:t>ﯢ  ﯣ       ﯤ   ﯥ  ﯦ  ﯧ  ﯨ   ﯩ  ﯪ</w:t>
      </w:r>
      <w:r>
        <w:rPr>
          <w:rFonts w:ascii="QCF_P166" w:hAnsi="QCF_P166" w:cs="QCF_P166"/>
          <w:color w:val="0000A5"/>
          <w:sz w:val="32"/>
          <w:rtl/>
        </w:rPr>
        <w:t>ﯫ</w:t>
      </w:r>
      <w:r>
        <w:rPr>
          <w:rFonts w:ascii="QCF_P166" w:hAnsi="QCF_P166" w:cs="QCF_P166"/>
          <w:color w:val="000000"/>
          <w:sz w:val="32"/>
          <w:rtl/>
        </w:rPr>
        <w:t xml:space="preserve">  ﯬ  ﯭ  ﯮ          ﯯ  ﯰ  ﯱ  ﯲ  ﯳ  ﯴ  ﯵ   </w:t>
      </w:r>
      <w:r>
        <w:rPr>
          <w:rFonts w:ascii="QCF_BSML" w:hAnsi="QCF_BSML" w:cs="QCF_BSML"/>
          <w:color w:val="000000"/>
          <w:sz w:val="32"/>
          <w:rtl/>
        </w:rPr>
        <w:t>ﭼ</w:t>
      </w:r>
      <w:r>
        <w:rPr>
          <w:rFonts w:ascii="Arial" w:hAnsi="Arial" w:cs="Arial"/>
          <w:color w:val="000000"/>
          <w:sz w:val="18"/>
          <w:szCs w:val="18"/>
          <w:rtl/>
        </w:rPr>
        <w:t xml:space="preserve"> </w:t>
      </w:r>
      <w:r w:rsidRPr="008461BA">
        <w:rPr>
          <w:rFonts w:ascii="Arial" w:hAnsi="Arial" w:cs="Arial"/>
          <w:color w:val="000000"/>
          <w:sz w:val="28"/>
          <w:szCs w:val="28"/>
          <w:rtl/>
        </w:rPr>
        <w:t>الأعراف</w:t>
      </w:r>
    </w:p>
    <w:p w:rsidR="00041F3D" w:rsidRDefault="00041F3D" w:rsidP="008B0D2C">
      <w:pPr>
        <w:pStyle w:val="a9"/>
        <w:rPr>
          <w:sz w:val="36"/>
          <w:szCs w:val="36"/>
          <w:rtl/>
        </w:rPr>
      </w:pPr>
      <w:r>
        <w:rPr>
          <w:rFonts w:hint="cs"/>
          <w:sz w:val="36"/>
          <w:szCs w:val="36"/>
          <w:rtl/>
        </w:rPr>
        <w:lastRenderedPageBreak/>
        <w:t xml:space="preserve">ولدينا هنا حديثين جليلين في هذا المقام: </w:t>
      </w:r>
    </w:p>
    <w:p w:rsidR="00865A6D" w:rsidRDefault="00797C1C" w:rsidP="00865A6D">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 xml:space="preserve">الأول: </w:t>
      </w:r>
      <w:r w:rsidR="00865A6D">
        <w:rPr>
          <w:rFonts w:ascii="Traditional Arabic" w:hAnsi="Traditional Arabic" w:cs="Traditional Arabic" w:hint="cs"/>
          <w:color w:val="000000"/>
          <w:sz w:val="36"/>
          <w:szCs w:val="36"/>
          <w:rtl/>
        </w:rPr>
        <w:t>رو</w:t>
      </w:r>
      <w:r>
        <w:rPr>
          <w:rFonts w:ascii="Traditional Arabic" w:hAnsi="Traditional Arabic" w:cs="Traditional Arabic" w:hint="cs"/>
          <w:color w:val="000000"/>
          <w:sz w:val="36"/>
          <w:szCs w:val="36"/>
          <w:rtl/>
        </w:rPr>
        <w:t>اه</w:t>
      </w:r>
      <w:r w:rsidR="00865A6D">
        <w:rPr>
          <w:rFonts w:ascii="Traditional Arabic" w:hAnsi="Traditional Arabic" w:cs="Traditional Arabic" w:hint="cs"/>
          <w:color w:val="000000"/>
          <w:sz w:val="36"/>
          <w:szCs w:val="36"/>
          <w:rtl/>
        </w:rPr>
        <w:t xml:space="preserve"> مسلم بسنده عن </w:t>
      </w:r>
      <w:r w:rsidR="00041F3D" w:rsidRPr="00041F3D">
        <w:rPr>
          <w:rFonts w:ascii="Traditional Arabic" w:hAnsi="Traditional Arabic" w:cs="Traditional Arabic"/>
          <w:color w:val="000000"/>
          <w:sz w:val="36"/>
          <w:szCs w:val="36"/>
          <w:rtl/>
        </w:rPr>
        <w:t>عبد الرحمن بن عبد رب الكعبة قال</w:t>
      </w:r>
      <w:r w:rsidR="00865A6D">
        <w:rPr>
          <w:rFonts w:ascii="Traditional Arabic" w:hAnsi="Traditional Arabic" w:cs="Traditional Arabic" w:hint="cs"/>
          <w:color w:val="000000"/>
          <w:sz w:val="36"/>
          <w:szCs w:val="36"/>
          <w:rtl/>
        </w:rPr>
        <w:t>:</w:t>
      </w:r>
      <w:r w:rsidR="00041F3D" w:rsidRPr="00041F3D">
        <w:rPr>
          <w:rFonts w:ascii="Traditional Arabic" w:hAnsi="Traditional Arabic" w:cs="Traditional Arabic"/>
          <w:color w:val="000000"/>
          <w:sz w:val="36"/>
          <w:szCs w:val="36"/>
          <w:rtl/>
        </w:rPr>
        <w:t xml:space="preserve"> </w:t>
      </w:r>
    </w:p>
    <w:p w:rsidR="00865A6D" w:rsidRDefault="00865A6D" w:rsidP="00865A6D">
      <w:pPr>
        <w:autoSpaceDE w:val="0"/>
        <w:autoSpaceDN w:val="0"/>
        <w:adjustRightInd w:val="0"/>
        <w:spacing w:after="0" w:line="240" w:lineRule="auto"/>
        <w:jc w:val="both"/>
        <w:rPr>
          <w:rFonts w:ascii="Traditional Arabic" w:hAnsi="Traditional Arabic" w:cs="Traditional Arabic"/>
          <w:color w:val="000000"/>
          <w:sz w:val="36"/>
          <w:szCs w:val="36"/>
          <w:rtl/>
        </w:rPr>
      </w:pPr>
      <w:r>
        <w:rPr>
          <w:rFonts w:ascii="Traditional Arabic" w:hAnsi="Traditional Arabic" w:cs="Traditional Arabic" w:hint="cs"/>
          <w:color w:val="000000"/>
          <w:sz w:val="36"/>
          <w:szCs w:val="36"/>
          <w:rtl/>
        </w:rPr>
        <w:t>(</w:t>
      </w:r>
      <w:r w:rsidR="00041F3D" w:rsidRPr="00041F3D">
        <w:rPr>
          <w:rFonts w:ascii="Traditional Arabic" w:hAnsi="Traditional Arabic" w:cs="Traditional Arabic"/>
          <w:color w:val="000000"/>
          <w:sz w:val="36"/>
          <w:szCs w:val="36"/>
          <w:rtl/>
        </w:rPr>
        <w:t xml:space="preserve">دخلت المسجد فإذا عبد الله بن عمرو بن العاص جالس </w:t>
      </w:r>
      <w:r w:rsidR="00041F3D" w:rsidRPr="00865A6D">
        <w:rPr>
          <w:rFonts w:ascii="Traditional Arabic" w:hAnsi="Traditional Arabic" w:cs="Traditional Arabic"/>
          <w:color w:val="000000" w:themeColor="text1"/>
          <w:sz w:val="36"/>
          <w:szCs w:val="36"/>
          <w:rtl/>
        </w:rPr>
        <w:t>في ظل الكعبة</w:t>
      </w:r>
      <w:r>
        <w:rPr>
          <w:rFonts w:ascii="Traditional Arabic" w:hAnsi="Traditional Arabic" w:cs="Traditional Arabic" w:hint="cs"/>
          <w:color w:val="000000" w:themeColor="text1"/>
          <w:sz w:val="36"/>
          <w:szCs w:val="36"/>
          <w:rtl/>
        </w:rPr>
        <w:t>،</w:t>
      </w:r>
      <w:r w:rsidR="00041F3D" w:rsidRPr="00041F3D">
        <w:rPr>
          <w:rFonts w:ascii="Traditional Arabic" w:hAnsi="Traditional Arabic" w:cs="Traditional Arabic"/>
          <w:color w:val="000000"/>
          <w:sz w:val="36"/>
          <w:szCs w:val="36"/>
          <w:rtl/>
        </w:rPr>
        <w:t xml:space="preserve"> والناس مجتمعون عليه</w:t>
      </w:r>
      <w:r>
        <w:rPr>
          <w:rFonts w:ascii="Traditional Arabic" w:hAnsi="Traditional Arabic" w:cs="Traditional Arabic" w:hint="cs"/>
          <w:color w:val="000000"/>
          <w:sz w:val="36"/>
          <w:szCs w:val="36"/>
          <w:rtl/>
        </w:rPr>
        <w:t>،</w:t>
      </w:r>
      <w:r w:rsidR="00041F3D" w:rsidRPr="00041F3D">
        <w:rPr>
          <w:rFonts w:ascii="Traditional Arabic" w:hAnsi="Traditional Arabic" w:cs="Traditional Arabic"/>
          <w:color w:val="000000"/>
          <w:sz w:val="36"/>
          <w:szCs w:val="36"/>
          <w:rtl/>
        </w:rPr>
        <w:t xml:space="preserve"> فأتيتهم فجلست إليه</w:t>
      </w:r>
      <w:r>
        <w:rPr>
          <w:rFonts w:ascii="Traditional Arabic" w:hAnsi="Traditional Arabic" w:cs="Traditional Arabic" w:hint="cs"/>
          <w:color w:val="000000"/>
          <w:sz w:val="36"/>
          <w:szCs w:val="36"/>
          <w:rtl/>
        </w:rPr>
        <w:t>،</w:t>
      </w:r>
      <w:r w:rsidR="00041F3D" w:rsidRPr="00041F3D">
        <w:rPr>
          <w:rFonts w:ascii="Traditional Arabic" w:hAnsi="Traditional Arabic" w:cs="Traditional Arabic"/>
          <w:color w:val="000000"/>
          <w:sz w:val="36"/>
          <w:szCs w:val="36"/>
          <w:rtl/>
        </w:rPr>
        <w:t xml:space="preserve"> فقال</w:t>
      </w:r>
      <w:r>
        <w:rPr>
          <w:rFonts w:ascii="Traditional Arabic" w:hAnsi="Traditional Arabic" w:cs="Traditional Arabic" w:hint="cs"/>
          <w:color w:val="000000"/>
          <w:sz w:val="36"/>
          <w:szCs w:val="36"/>
          <w:rtl/>
        </w:rPr>
        <w:t>:</w:t>
      </w:r>
      <w:r w:rsidR="00041F3D" w:rsidRPr="00041F3D">
        <w:rPr>
          <w:rFonts w:ascii="Traditional Arabic" w:hAnsi="Traditional Arabic" w:cs="Traditional Arabic"/>
          <w:color w:val="000000"/>
          <w:sz w:val="36"/>
          <w:szCs w:val="36"/>
          <w:rtl/>
        </w:rPr>
        <w:t xml:space="preserve"> كنا مع رسول الله صلى الله عليه وسلم في سفر</w:t>
      </w:r>
      <w:r>
        <w:rPr>
          <w:rFonts w:ascii="Traditional Arabic" w:hAnsi="Traditional Arabic" w:cs="Traditional Arabic" w:hint="cs"/>
          <w:color w:val="000000"/>
          <w:sz w:val="36"/>
          <w:szCs w:val="36"/>
          <w:rtl/>
        </w:rPr>
        <w:t>،</w:t>
      </w:r>
      <w:r w:rsidR="00041F3D" w:rsidRPr="00041F3D">
        <w:rPr>
          <w:rFonts w:ascii="Traditional Arabic" w:hAnsi="Traditional Arabic" w:cs="Traditional Arabic"/>
          <w:color w:val="000000"/>
          <w:sz w:val="36"/>
          <w:szCs w:val="36"/>
          <w:rtl/>
        </w:rPr>
        <w:t xml:space="preserve"> فنزلنا منزلا</w:t>
      </w:r>
      <w:r>
        <w:rPr>
          <w:rFonts w:ascii="Traditional Arabic" w:hAnsi="Traditional Arabic" w:cs="Traditional Arabic" w:hint="cs"/>
          <w:color w:val="000000"/>
          <w:sz w:val="36"/>
          <w:szCs w:val="36"/>
          <w:rtl/>
        </w:rPr>
        <w:t>،</w:t>
      </w:r>
      <w:r w:rsidR="00041F3D" w:rsidRPr="00041F3D">
        <w:rPr>
          <w:rFonts w:ascii="Traditional Arabic" w:hAnsi="Traditional Arabic" w:cs="Traditional Arabic"/>
          <w:color w:val="000000"/>
          <w:sz w:val="36"/>
          <w:szCs w:val="36"/>
          <w:rtl/>
        </w:rPr>
        <w:t xml:space="preserve"> فمنا من يصلح خباءه</w:t>
      </w:r>
      <w:r>
        <w:rPr>
          <w:rFonts w:ascii="Traditional Arabic" w:hAnsi="Traditional Arabic" w:cs="Traditional Arabic" w:hint="cs"/>
          <w:color w:val="000000"/>
          <w:sz w:val="36"/>
          <w:szCs w:val="36"/>
          <w:rtl/>
        </w:rPr>
        <w:t>،</w:t>
      </w:r>
      <w:r w:rsidR="00041F3D" w:rsidRPr="00041F3D">
        <w:rPr>
          <w:rFonts w:ascii="Traditional Arabic" w:hAnsi="Traditional Arabic" w:cs="Traditional Arabic"/>
          <w:color w:val="000000"/>
          <w:sz w:val="36"/>
          <w:szCs w:val="36"/>
          <w:rtl/>
        </w:rPr>
        <w:t xml:space="preserve"> ومنا من ينتضل</w:t>
      </w:r>
      <w:r>
        <w:rPr>
          <w:rFonts w:ascii="Traditional Arabic" w:hAnsi="Traditional Arabic" w:cs="Traditional Arabic" w:hint="cs"/>
          <w:color w:val="000000"/>
          <w:sz w:val="36"/>
          <w:szCs w:val="36"/>
          <w:rtl/>
        </w:rPr>
        <w:t>،</w:t>
      </w:r>
      <w:r w:rsidR="00041F3D" w:rsidRPr="00041F3D">
        <w:rPr>
          <w:rFonts w:ascii="Traditional Arabic" w:hAnsi="Traditional Arabic" w:cs="Traditional Arabic"/>
          <w:color w:val="000000"/>
          <w:sz w:val="36"/>
          <w:szCs w:val="36"/>
          <w:rtl/>
        </w:rPr>
        <w:t xml:space="preserve"> ومنا من هو في جشره</w:t>
      </w:r>
      <w:r>
        <w:rPr>
          <w:rFonts w:ascii="Traditional Arabic" w:hAnsi="Traditional Arabic" w:cs="Traditional Arabic" w:hint="cs"/>
          <w:color w:val="000000"/>
          <w:sz w:val="36"/>
          <w:szCs w:val="36"/>
          <w:rtl/>
        </w:rPr>
        <w:t>؛</w:t>
      </w:r>
      <w:r w:rsidR="00041F3D" w:rsidRPr="00041F3D">
        <w:rPr>
          <w:rFonts w:ascii="Traditional Arabic" w:hAnsi="Traditional Arabic" w:cs="Traditional Arabic"/>
          <w:color w:val="000000"/>
          <w:sz w:val="36"/>
          <w:szCs w:val="36"/>
          <w:rtl/>
        </w:rPr>
        <w:t xml:space="preserve"> إذ نادى منادي رسول الله صلى الله عليه وسلم</w:t>
      </w:r>
      <w:r>
        <w:rPr>
          <w:rFonts w:ascii="Traditional Arabic" w:hAnsi="Traditional Arabic" w:cs="Traditional Arabic" w:hint="cs"/>
          <w:color w:val="000000"/>
          <w:sz w:val="36"/>
          <w:szCs w:val="36"/>
          <w:rtl/>
        </w:rPr>
        <w:t>:</w:t>
      </w:r>
      <w:r w:rsidR="00041F3D" w:rsidRPr="00041F3D">
        <w:rPr>
          <w:rFonts w:ascii="Traditional Arabic" w:hAnsi="Traditional Arabic" w:cs="Traditional Arabic"/>
          <w:color w:val="000000"/>
          <w:sz w:val="36"/>
          <w:szCs w:val="36"/>
          <w:rtl/>
        </w:rPr>
        <w:t xml:space="preserve"> الصلاة جامعة</w:t>
      </w:r>
      <w:r>
        <w:rPr>
          <w:rFonts w:ascii="Traditional Arabic" w:hAnsi="Traditional Arabic" w:cs="Traditional Arabic" w:hint="cs"/>
          <w:color w:val="000000"/>
          <w:sz w:val="36"/>
          <w:szCs w:val="36"/>
          <w:rtl/>
        </w:rPr>
        <w:t>!.</w:t>
      </w:r>
      <w:r w:rsidR="00041F3D" w:rsidRPr="00041F3D">
        <w:rPr>
          <w:rFonts w:ascii="Traditional Arabic" w:hAnsi="Traditional Arabic" w:cs="Traditional Arabic"/>
          <w:color w:val="000000"/>
          <w:sz w:val="36"/>
          <w:szCs w:val="36"/>
          <w:rtl/>
        </w:rPr>
        <w:t xml:space="preserve"> </w:t>
      </w:r>
    </w:p>
    <w:p w:rsidR="00865A6D" w:rsidRDefault="00041F3D" w:rsidP="00865A6D">
      <w:pPr>
        <w:autoSpaceDE w:val="0"/>
        <w:autoSpaceDN w:val="0"/>
        <w:adjustRightInd w:val="0"/>
        <w:spacing w:after="0" w:line="240" w:lineRule="auto"/>
        <w:jc w:val="both"/>
        <w:rPr>
          <w:rFonts w:ascii="Traditional Arabic" w:hAnsi="Traditional Arabic" w:cs="Traditional Arabic"/>
          <w:color w:val="000000"/>
          <w:sz w:val="36"/>
          <w:szCs w:val="36"/>
          <w:rtl/>
        </w:rPr>
      </w:pPr>
      <w:r w:rsidRPr="00041F3D">
        <w:rPr>
          <w:rFonts w:ascii="Traditional Arabic" w:hAnsi="Traditional Arabic" w:cs="Traditional Arabic"/>
          <w:color w:val="000000"/>
          <w:sz w:val="36"/>
          <w:szCs w:val="36"/>
          <w:rtl/>
        </w:rPr>
        <w:t>فاجتمعنا إلى رسول الله صلى الله عليه وسلم فقال</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إنه لم يكن نبي قبلي</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إلا كان حقا عليه</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أن يدل أمته على خير ما يعلمه لهم</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وينذرهم شر ما يعلمه لهم</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وإن أمتكم هذه جعل عافيتها في أولها</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وسيصيب آخرها بلاء</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وأمور تنكرونها</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وتجيء فتنة فيرقق بعضها بعضا</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وتجيء الفتنة فيقول المؤمن</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هذه مهلكتي</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ثم تنكشف</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وتجيء الفتنة فيقول المؤمن</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هذه هذه</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فمن أحب أن يزحزح عن النار ويدخل الجنة</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فلتأته منيته وهو يؤمن بالله واليوم الآخر</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وليأت إلى الناس الذي يحب أن يؤتى إليه</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w:t>
      </w:r>
    </w:p>
    <w:p w:rsidR="00865A6D" w:rsidRDefault="00041F3D" w:rsidP="00865A6D">
      <w:pPr>
        <w:autoSpaceDE w:val="0"/>
        <w:autoSpaceDN w:val="0"/>
        <w:adjustRightInd w:val="0"/>
        <w:spacing w:after="0" w:line="240" w:lineRule="auto"/>
        <w:jc w:val="both"/>
        <w:rPr>
          <w:rFonts w:ascii="Traditional Arabic" w:hAnsi="Traditional Arabic" w:cs="Traditional Arabic"/>
          <w:color w:val="000000"/>
          <w:sz w:val="36"/>
          <w:szCs w:val="36"/>
          <w:rtl/>
        </w:rPr>
      </w:pPr>
      <w:r w:rsidRPr="00041F3D">
        <w:rPr>
          <w:rFonts w:ascii="Traditional Arabic" w:hAnsi="Traditional Arabic" w:cs="Traditional Arabic"/>
          <w:color w:val="000000"/>
          <w:sz w:val="36"/>
          <w:szCs w:val="36"/>
          <w:rtl/>
        </w:rPr>
        <w:t>ومن بايع إماما</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فأعطاه صفقة يده</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وثمرة قلبه</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فليطعه إن استطاع</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فإن جاء آخر ينازعه</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فاضربوا عنق الآخر</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w:t>
      </w:r>
    </w:p>
    <w:p w:rsidR="00865A6D" w:rsidRDefault="00041F3D" w:rsidP="00865A6D">
      <w:pPr>
        <w:autoSpaceDE w:val="0"/>
        <w:autoSpaceDN w:val="0"/>
        <w:adjustRightInd w:val="0"/>
        <w:spacing w:after="0" w:line="240" w:lineRule="auto"/>
        <w:jc w:val="both"/>
        <w:rPr>
          <w:rFonts w:ascii="Traditional Arabic" w:hAnsi="Traditional Arabic" w:cs="Traditional Arabic"/>
          <w:color w:val="000000"/>
          <w:sz w:val="36"/>
          <w:szCs w:val="36"/>
          <w:rtl/>
        </w:rPr>
      </w:pPr>
      <w:r w:rsidRPr="00041F3D">
        <w:rPr>
          <w:rFonts w:ascii="Traditional Arabic" w:hAnsi="Traditional Arabic" w:cs="Traditional Arabic"/>
          <w:color w:val="000000"/>
          <w:sz w:val="36"/>
          <w:szCs w:val="36"/>
          <w:rtl/>
        </w:rPr>
        <w:t>فدنوت منه فقلت له</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أنشدك الله</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آنت سمعت هذا من رسول الله صلى الله عليه وسلم</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فأهوى إلى أذنيه وقلبه بيديه</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وقال</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سمعته أذناي</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ووعاه قلبي</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w:t>
      </w:r>
    </w:p>
    <w:p w:rsidR="00865A6D" w:rsidRDefault="00041F3D" w:rsidP="00865A6D">
      <w:pPr>
        <w:autoSpaceDE w:val="0"/>
        <w:autoSpaceDN w:val="0"/>
        <w:adjustRightInd w:val="0"/>
        <w:spacing w:after="0" w:line="240" w:lineRule="auto"/>
        <w:jc w:val="both"/>
        <w:rPr>
          <w:rFonts w:ascii="Traditional Arabic" w:hAnsi="Traditional Arabic" w:cs="Traditional Arabic"/>
          <w:color w:val="000000"/>
          <w:sz w:val="36"/>
          <w:szCs w:val="36"/>
          <w:rtl/>
        </w:rPr>
      </w:pPr>
      <w:r w:rsidRPr="00041F3D">
        <w:rPr>
          <w:rFonts w:ascii="Traditional Arabic" w:hAnsi="Traditional Arabic" w:cs="Traditional Arabic"/>
          <w:color w:val="000000"/>
          <w:sz w:val="36"/>
          <w:szCs w:val="36"/>
          <w:rtl/>
        </w:rPr>
        <w:t>فقلت له</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هذا </w:t>
      </w:r>
      <w:r w:rsidR="00865A6D">
        <w:rPr>
          <w:rFonts w:ascii="Traditional Arabic" w:hAnsi="Traditional Arabic" w:cs="Traditional Arabic" w:hint="cs"/>
          <w:color w:val="000000"/>
          <w:sz w:val="36"/>
          <w:szCs w:val="36"/>
          <w:rtl/>
        </w:rPr>
        <w:t>ا</w:t>
      </w:r>
      <w:r w:rsidRPr="00041F3D">
        <w:rPr>
          <w:rFonts w:ascii="Traditional Arabic" w:hAnsi="Traditional Arabic" w:cs="Traditional Arabic"/>
          <w:color w:val="000000"/>
          <w:sz w:val="36"/>
          <w:szCs w:val="36"/>
          <w:rtl/>
        </w:rPr>
        <w:t>بن عمك معاوية يأمرنا أن نأكل أموالنا بيننا بالباطل</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ونقتل أنفسنا</w:t>
      </w:r>
      <w:r w:rsidR="00865A6D">
        <w:rPr>
          <w:rFonts w:ascii="Traditional Arabic" w:hAnsi="Traditional Arabic" w:cs="Traditional Arabic" w:hint="cs"/>
          <w:color w:val="000000"/>
          <w:sz w:val="36"/>
          <w:szCs w:val="36"/>
          <w:rtl/>
        </w:rPr>
        <w:t xml:space="preserve">، والله يقول: </w:t>
      </w:r>
    </w:p>
    <w:p w:rsidR="00865A6D" w:rsidRDefault="00865A6D" w:rsidP="00865A6D">
      <w:pPr>
        <w:autoSpaceDE w:val="0"/>
        <w:autoSpaceDN w:val="0"/>
        <w:adjustRightInd w:val="0"/>
        <w:spacing w:after="0" w:line="240" w:lineRule="auto"/>
        <w:jc w:val="both"/>
        <w:rPr>
          <w:rFonts w:ascii="Traditional Arabic" w:hAnsi="Traditional Arabic" w:cs="Traditional Arabic"/>
          <w:color w:val="000000"/>
          <w:sz w:val="36"/>
          <w:szCs w:val="36"/>
          <w:rtl/>
        </w:rPr>
      </w:pPr>
      <w:r w:rsidRPr="00865A6D">
        <w:rPr>
          <w:rFonts w:ascii="QCF_BSML" w:hAnsi="QCF_BSML" w:cs="QCF_BSML"/>
          <w:color w:val="000000"/>
          <w:sz w:val="32"/>
          <w:szCs w:val="32"/>
          <w:rtl/>
        </w:rPr>
        <w:t xml:space="preserve"> </w:t>
      </w:r>
      <w:r>
        <w:rPr>
          <w:rFonts w:ascii="QCF_BSML" w:hAnsi="QCF_BSML" w:cs="QCF_BSML"/>
          <w:color w:val="000000"/>
          <w:sz w:val="32"/>
          <w:szCs w:val="32"/>
          <w:rtl/>
        </w:rPr>
        <w:t xml:space="preserve">ﭽ </w:t>
      </w:r>
      <w:r>
        <w:rPr>
          <w:rFonts w:ascii="QCF_P083" w:hAnsi="QCF_P083" w:cs="QCF_P083"/>
          <w:color w:val="000000"/>
          <w:sz w:val="32"/>
          <w:szCs w:val="32"/>
          <w:rtl/>
        </w:rPr>
        <w:t>ﭩ  ﭪ     ﭫ  ﭬ  ﭭ  ﭮ  ﭯ  ﭰ  ﭱ  ﭲ   ﭳ  ﭴ  ﭵ  ﭶ  ﭷ</w:t>
      </w:r>
      <w:r>
        <w:rPr>
          <w:rFonts w:ascii="QCF_P083" w:hAnsi="QCF_P083" w:cs="QCF_P083"/>
          <w:color w:val="0000A5"/>
          <w:sz w:val="32"/>
          <w:szCs w:val="32"/>
          <w:rtl/>
        </w:rPr>
        <w:t>ﭸ</w:t>
      </w:r>
      <w:r>
        <w:rPr>
          <w:rFonts w:ascii="QCF_P083" w:hAnsi="QCF_P083" w:cs="QCF_P083"/>
          <w:color w:val="000000"/>
          <w:sz w:val="32"/>
          <w:szCs w:val="32"/>
          <w:rtl/>
        </w:rPr>
        <w:t xml:space="preserve">  ﭹ  ﭺ  ﭻ</w:t>
      </w:r>
      <w:r>
        <w:rPr>
          <w:rFonts w:ascii="QCF_P083" w:hAnsi="QCF_P083" w:cs="QCF_P083"/>
          <w:color w:val="0000A5"/>
          <w:sz w:val="32"/>
          <w:szCs w:val="32"/>
          <w:rtl/>
        </w:rPr>
        <w:t>ﭼ</w:t>
      </w:r>
      <w:r>
        <w:rPr>
          <w:rFonts w:ascii="QCF_P083" w:hAnsi="QCF_P083" w:cs="QCF_P083"/>
          <w:color w:val="000000"/>
          <w:sz w:val="32"/>
          <w:szCs w:val="32"/>
          <w:rtl/>
        </w:rPr>
        <w:t xml:space="preserve">   ﭽ  ﭾ  ﭿ         ﮀ  ﮁ  ﮂ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النساء</w:t>
      </w:r>
      <w:r w:rsidR="00041F3D" w:rsidRPr="00041F3D">
        <w:rPr>
          <w:rFonts w:ascii="Traditional Arabic" w:hAnsi="Traditional Arabic" w:cs="Traditional Arabic"/>
          <w:color w:val="000000"/>
          <w:sz w:val="36"/>
          <w:szCs w:val="36"/>
          <w:rtl/>
        </w:rPr>
        <w:t>!</w:t>
      </w:r>
      <w:r>
        <w:rPr>
          <w:rFonts w:ascii="Traditional Arabic" w:hAnsi="Traditional Arabic" w:cs="Traditional Arabic" w:hint="cs"/>
          <w:color w:val="000000"/>
          <w:sz w:val="36"/>
          <w:szCs w:val="36"/>
          <w:rtl/>
        </w:rPr>
        <w:t>.</w:t>
      </w:r>
      <w:r w:rsidR="00041F3D" w:rsidRPr="00041F3D">
        <w:rPr>
          <w:rFonts w:ascii="Traditional Arabic" w:hAnsi="Traditional Arabic" w:cs="Traditional Arabic"/>
          <w:color w:val="000000"/>
          <w:sz w:val="36"/>
          <w:szCs w:val="36"/>
          <w:rtl/>
        </w:rPr>
        <w:t xml:space="preserve"> </w:t>
      </w:r>
    </w:p>
    <w:p w:rsidR="00041F3D" w:rsidRPr="00865A6D" w:rsidRDefault="00041F3D" w:rsidP="00865A6D">
      <w:pPr>
        <w:autoSpaceDE w:val="0"/>
        <w:autoSpaceDN w:val="0"/>
        <w:adjustRightInd w:val="0"/>
        <w:spacing w:after="0" w:line="240" w:lineRule="auto"/>
        <w:jc w:val="both"/>
        <w:rPr>
          <w:rFonts w:ascii="Traditional Arabic" w:hAnsi="Traditional Arabic" w:cs="Traditional Arabic"/>
          <w:color w:val="000000"/>
          <w:sz w:val="36"/>
          <w:szCs w:val="36"/>
          <w:rtl/>
        </w:rPr>
      </w:pPr>
      <w:r w:rsidRPr="00041F3D">
        <w:rPr>
          <w:rFonts w:ascii="Traditional Arabic" w:hAnsi="Traditional Arabic" w:cs="Traditional Arabic"/>
          <w:color w:val="000000"/>
          <w:sz w:val="36"/>
          <w:szCs w:val="36"/>
          <w:rtl/>
        </w:rPr>
        <w:t>قال</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فسكت ساعة</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ثم قال</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أطعه في طاعة الله</w:t>
      </w:r>
      <w:r w:rsidR="00865A6D">
        <w:rPr>
          <w:rFonts w:ascii="Traditional Arabic" w:hAnsi="Traditional Arabic" w:cs="Traditional Arabic" w:hint="cs"/>
          <w:color w:val="000000"/>
          <w:sz w:val="36"/>
          <w:szCs w:val="36"/>
          <w:rtl/>
        </w:rPr>
        <w:t>،</w:t>
      </w:r>
      <w:r w:rsidRPr="00041F3D">
        <w:rPr>
          <w:rFonts w:ascii="Traditional Arabic" w:hAnsi="Traditional Arabic" w:cs="Traditional Arabic"/>
          <w:color w:val="000000"/>
          <w:sz w:val="36"/>
          <w:szCs w:val="36"/>
          <w:rtl/>
        </w:rPr>
        <w:t xml:space="preserve"> واعصه في معصية الله</w:t>
      </w:r>
      <w:r w:rsidR="00865A6D">
        <w:rPr>
          <w:rFonts w:ascii="Traditional Arabic" w:hAnsi="Traditional Arabic" w:cs="Traditional Arabic" w:hint="cs"/>
          <w:color w:val="000000"/>
          <w:sz w:val="36"/>
          <w:szCs w:val="36"/>
          <w:rtl/>
        </w:rPr>
        <w:t>".</w:t>
      </w:r>
      <w:r w:rsidR="00EB12BF" w:rsidRPr="007C7ED8">
        <w:rPr>
          <w:rStyle w:val="a8"/>
          <w:rFonts w:ascii="Traditional Arabic" w:hAnsi="Traditional Arabic"/>
          <w:b/>
          <w:bCs/>
          <w:sz w:val="40"/>
          <w:szCs w:val="40"/>
          <w:rtl/>
        </w:rPr>
        <w:footnoteReference w:id="91"/>
      </w:r>
    </w:p>
    <w:p w:rsidR="00041F3D" w:rsidRDefault="00041F3D" w:rsidP="008B0D2C">
      <w:pPr>
        <w:pStyle w:val="a9"/>
        <w:rPr>
          <w:sz w:val="36"/>
          <w:szCs w:val="36"/>
          <w:rtl/>
        </w:rPr>
      </w:pPr>
    </w:p>
    <w:p w:rsidR="00797C1C" w:rsidRDefault="00797C1C" w:rsidP="008B0D2C">
      <w:pPr>
        <w:pStyle w:val="a9"/>
        <w:rPr>
          <w:sz w:val="36"/>
          <w:szCs w:val="36"/>
          <w:rtl/>
        </w:rPr>
      </w:pPr>
      <w:r>
        <w:rPr>
          <w:rFonts w:hint="cs"/>
          <w:sz w:val="36"/>
          <w:szCs w:val="36"/>
          <w:rtl/>
        </w:rPr>
        <w:t xml:space="preserve">الثاني: </w:t>
      </w:r>
      <w:r>
        <w:rPr>
          <w:sz w:val="36"/>
          <w:szCs w:val="36"/>
          <w:rtl/>
        </w:rPr>
        <w:t>رو</w:t>
      </w:r>
      <w:r>
        <w:rPr>
          <w:rFonts w:hint="cs"/>
          <w:sz w:val="36"/>
          <w:szCs w:val="36"/>
          <w:rtl/>
        </w:rPr>
        <w:t>اه</w:t>
      </w:r>
      <w:r w:rsidR="00E42734" w:rsidRPr="0038551D">
        <w:rPr>
          <w:sz w:val="36"/>
          <w:szCs w:val="36"/>
          <w:rtl/>
        </w:rPr>
        <w:t xml:space="preserve"> البخاري في الفتن</w:t>
      </w:r>
      <w:r>
        <w:rPr>
          <w:rFonts w:hint="cs"/>
          <w:sz w:val="36"/>
          <w:szCs w:val="36"/>
          <w:rtl/>
        </w:rPr>
        <w:t xml:space="preserve"> بسنده</w:t>
      </w:r>
      <w:r w:rsidR="00E42734" w:rsidRPr="0038551D">
        <w:rPr>
          <w:sz w:val="36"/>
          <w:szCs w:val="36"/>
          <w:rtl/>
        </w:rPr>
        <w:t xml:space="preserve"> عن حذيفة رضي الله عنه أن قال: </w:t>
      </w:r>
    </w:p>
    <w:p w:rsidR="00E42734" w:rsidRPr="0038551D" w:rsidRDefault="00E42734" w:rsidP="008B0D2C">
      <w:pPr>
        <w:pStyle w:val="a9"/>
        <w:rPr>
          <w:sz w:val="36"/>
          <w:szCs w:val="36"/>
          <w:rtl/>
        </w:rPr>
      </w:pPr>
      <w:r w:rsidRPr="0038551D">
        <w:rPr>
          <w:sz w:val="36"/>
          <w:szCs w:val="36"/>
          <w:rtl/>
        </w:rPr>
        <w:lastRenderedPageBreak/>
        <w:t>(كان الناس يسألون رسول الله صلى الله عليه وسلم عن الخير، وكنت أسأله عن الشر، مخافة أن يدركني، فقلت: يا رسول الله! إن</w:t>
      </w:r>
      <w:r w:rsidR="00A7454C">
        <w:rPr>
          <w:rFonts w:hint="cs"/>
          <w:sz w:val="36"/>
          <w:szCs w:val="36"/>
          <w:rtl/>
        </w:rPr>
        <w:t>ا</w:t>
      </w:r>
      <w:r w:rsidRPr="0038551D">
        <w:rPr>
          <w:sz w:val="36"/>
          <w:szCs w:val="36"/>
          <w:rtl/>
        </w:rPr>
        <w:t xml:space="preserve"> كنا في جاهلية وشر، فجاء الله بهذا الخير، فهل بعد هذا الخير من شر؟.</w:t>
      </w:r>
    </w:p>
    <w:p w:rsidR="00E42734" w:rsidRPr="0038551D" w:rsidRDefault="00E42734" w:rsidP="00E42734">
      <w:pPr>
        <w:pStyle w:val="a9"/>
        <w:rPr>
          <w:sz w:val="36"/>
          <w:szCs w:val="36"/>
          <w:rtl/>
        </w:rPr>
      </w:pPr>
      <w:r w:rsidRPr="0038551D">
        <w:rPr>
          <w:sz w:val="36"/>
          <w:szCs w:val="36"/>
          <w:rtl/>
        </w:rPr>
        <w:t xml:space="preserve">قال: نعم. قلت: وهل بعد هذا الشر من خير؟. قال: نعم، وفيه دخن. قلت: وما دخنه؟. </w:t>
      </w:r>
    </w:p>
    <w:p w:rsidR="00E42734" w:rsidRPr="0038551D" w:rsidRDefault="00E42734" w:rsidP="00E42734">
      <w:pPr>
        <w:pStyle w:val="a9"/>
        <w:rPr>
          <w:sz w:val="36"/>
          <w:szCs w:val="36"/>
          <w:rtl/>
        </w:rPr>
      </w:pPr>
      <w:r w:rsidRPr="0038551D">
        <w:rPr>
          <w:sz w:val="36"/>
          <w:szCs w:val="36"/>
          <w:rtl/>
        </w:rPr>
        <w:t xml:space="preserve">قال: قوم يهدون بغير هدي، تعرف منهم، وتنكر. </w:t>
      </w:r>
    </w:p>
    <w:p w:rsidR="00E42734" w:rsidRPr="0038551D" w:rsidRDefault="00E42734" w:rsidP="00E42734">
      <w:pPr>
        <w:pStyle w:val="a9"/>
        <w:rPr>
          <w:sz w:val="36"/>
          <w:szCs w:val="36"/>
          <w:rtl/>
        </w:rPr>
      </w:pPr>
      <w:r w:rsidRPr="0038551D">
        <w:rPr>
          <w:sz w:val="36"/>
          <w:szCs w:val="36"/>
          <w:rtl/>
        </w:rPr>
        <w:t xml:space="preserve">قلت: فهل بعد ذلك الخير من شر؟. </w:t>
      </w:r>
    </w:p>
    <w:p w:rsidR="00E42734" w:rsidRPr="0038551D" w:rsidRDefault="00E42734" w:rsidP="00E42734">
      <w:pPr>
        <w:pStyle w:val="a9"/>
        <w:rPr>
          <w:sz w:val="36"/>
          <w:szCs w:val="36"/>
          <w:rtl/>
        </w:rPr>
      </w:pPr>
      <w:r w:rsidRPr="0038551D">
        <w:rPr>
          <w:sz w:val="36"/>
          <w:szCs w:val="36"/>
          <w:rtl/>
        </w:rPr>
        <w:t xml:space="preserve">قال: نعم، دعاة على أبواب جهنم، من أجابهم إليها، قذفوه فيها. </w:t>
      </w:r>
    </w:p>
    <w:p w:rsidR="00E42734" w:rsidRPr="0038551D" w:rsidRDefault="00E42734" w:rsidP="00E42734">
      <w:pPr>
        <w:pStyle w:val="a9"/>
        <w:rPr>
          <w:sz w:val="36"/>
          <w:szCs w:val="36"/>
          <w:rtl/>
        </w:rPr>
      </w:pPr>
      <w:r w:rsidRPr="0038551D">
        <w:rPr>
          <w:sz w:val="36"/>
          <w:szCs w:val="36"/>
          <w:rtl/>
        </w:rPr>
        <w:t xml:space="preserve">قلت: يا رسول الله! صفهم لنا. قال: هم من جلدتنا، ويتكلمون بألسنتنا. </w:t>
      </w:r>
    </w:p>
    <w:p w:rsidR="00E42734" w:rsidRPr="0038551D" w:rsidRDefault="00E42734" w:rsidP="00E42734">
      <w:pPr>
        <w:pStyle w:val="a9"/>
        <w:rPr>
          <w:sz w:val="36"/>
          <w:szCs w:val="36"/>
          <w:rtl/>
        </w:rPr>
      </w:pPr>
      <w:r w:rsidRPr="0038551D">
        <w:rPr>
          <w:sz w:val="36"/>
          <w:szCs w:val="36"/>
          <w:rtl/>
        </w:rPr>
        <w:t xml:space="preserve">قلت: فما تأمرني إن أدركني ذلك؟. </w:t>
      </w:r>
    </w:p>
    <w:p w:rsidR="00E42734" w:rsidRPr="0038551D" w:rsidRDefault="00E42734" w:rsidP="00E42734">
      <w:pPr>
        <w:pStyle w:val="a9"/>
        <w:rPr>
          <w:sz w:val="36"/>
          <w:szCs w:val="36"/>
          <w:rtl/>
        </w:rPr>
      </w:pPr>
      <w:r w:rsidRPr="0038551D">
        <w:rPr>
          <w:sz w:val="36"/>
          <w:szCs w:val="36"/>
          <w:rtl/>
        </w:rPr>
        <w:t xml:space="preserve">قال: تلزم جماعة المسلمين وإمامهم. </w:t>
      </w:r>
    </w:p>
    <w:p w:rsidR="00E42734" w:rsidRPr="0038551D" w:rsidRDefault="00E42734" w:rsidP="00E42734">
      <w:pPr>
        <w:pStyle w:val="a9"/>
        <w:rPr>
          <w:sz w:val="36"/>
          <w:szCs w:val="36"/>
          <w:rtl/>
        </w:rPr>
      </w:pPr>
      <w:r w:rsidRPr="0038551D">
        <w:rPr>
          <w:sz w:val="36"/>
          <w:szCs w:val="36"/>
          <w:rtl/>
        </w:rPr>
        <w:t xml:space="preserve">قلت: فإن لم يكن لهم جماعة ولا إمام؟. </w:t>
      </w:r>
    </w:p>
    <w:p w:rsidR="00E42734" w:rsidRPr="0038551D" w:rsidRDefault="00E42734" w:rsidP="00E42734">
      <w:pPr>
        <w:pStyle w:val="a9"/>
        <w:rPr>
          <w:sz w:val="36"/>
          <w:szCs w:val="36"/>
          <w:rtl/>
        </w:rPr>
      </w:pPr>
      <w:r w:rsidRPr="0038551D">
        <w:rPr>
          <w:sz w:val="36"/>
          <w:szCs w:val="36"/>
          <w:rtl/>
        </w:rPr>
        <w:t>قال: فاعتزل تلك الفرق كلها، ولو أن تعض بأصل شجرة حتى يدركك الموت، وأنت على ذلك).</w:t>
      </w:r>
      <w:r w:rsidR="008B0D2C" w:rsidRPr="008B0D2C">
        <w:rPr>
          <w:rStyle w:val="a8"/>
          <w:rFonts w:ascii="Traditional Arabic" w:hAnsi="Traditional Arabic"/>
          <w:b/>
          <w:bCs/>
          <w:sz w:val="40"/>
          <w:szCs w:val="40"/>
          <w:rtl/>
        </w:rPr>
        <w:t xml:space="preserve"> </w:t>
      </w:r>
      <w:r w:rsidR="008B0D2C" w:rsidRPr="007C7ED8">
        <w:rPr>
          <w:rStyle w:val="a8"/>
          <w:rFonts w:ascii="Traditional Arabic" w:hAnsi="Traditional Arabic"/>
          <w:b/>
          <w:bCs/>
          <w:sz w:val="40"/>
          <w:szCs w:val="40"/>
          <w:rtl/>
        </w:rPr>
        <w:footnoteReference w:id="92"/>
      </w:r>
    </w:p>
    <w:p w:rsidR="007B2747" w:rsidRDefault="00E42734" w:rsidP="007B2747">
      <w:pPr>
        <w:pStyle w:val="a9"/>
        <w:rPr>
          <w:sz w:val="36"/>
          <w:szCs w:val="36"/>
          <w:rtl/>
        </w:rPr>
      </w:pPr>
      <w:r w:rsidRPr="0038551D">
        <w:rPr>
          <w:sz w:val="36"/>
          <w:szCs w:val="36"/>
          <w:rtl/>
        </w:rPr>
        <w:t>فهذه وصية النبي صلى الله عليه وسلم: أن على المسلم أن</w:t>
      </w:r>
      <w:r w:rsidR="008B0D2C">
        <w:rPr>
          <w:rFonts w:hint="cs"/>
          <w:sz w:val="36"/>
          <w:szCs w:val="36"/>
          <w:rtl/>
        </w:rPr>
        <w:t>:</w:t>
      </w:r>
      <w:r w:rsidR="00A7454C">
        <w:rPr>
          <w:rFonts w:hint="cs"/>
          <w:sz w:val="36"/>
          <w:szCs w:val="36"/>
          <w:rtl/>
        </w:rPr>
        <w:t xml:space="preserve"> يلزم جماعة المسلمين وإمامهم، وهذا الالتزام له بنود، من ذلك:</w:t>
      </w:r>
      <w:r w:rsidR="007B2747">
        <w:rPr>
          <w:sz w:val="36"/>
          <w:szCs w:val="36"/>
          <w:rtl/>
        </w:rPr>
        <w:t xml:space="preserve"> </w:t>
      </w:r>
    </w:p>
    <w:p w:rsidR="008B0D2C" w:rsidRDefault="00E42734" w:rsidP="007B2747">
      <w:pPr>
        <w:pStyle w:val="a9"/>
        <w:rPr>
          <w:sz w:val="36"/>
          <w:szCs w:val="36"/>
        </w:rPr>
      </w:pPr>
      <w:r w:rsidRPr="0038551D">
        <w:rPr>
          <w:sz w:val="36"/>
          <w:szCs w:val="36"/>
          <w:rtl/>
        </w:rPr>
        <w:t xml:space="preserve">تعلم أمور </w:t>
      </w:r>
      <w:r w:rsidR="007B2747">
        <w:rPr>
          <w:rFonts w:hint="cs"/>
          <w:sz w:val="36"/>
          <w:szCs w:val="36"/>
          <w:rtl/>
        </w:rPr>
        <w:t>الدين</w:t>
      </w:r>
      <w:r w:rsidR="008B0D2C">
        <w:rPr>
          <w:rFonts w:hint="cs"/>
          <w:sz w:val="36"/>
          <w:szCs w:val="36"/>
          <w:rtl/>
        </w:rPr>
        <w:t>.</w:t>
      </w:r>
      <w:r w:rsidRPr="0038551D">
        <w:rPr>
          <w:sz w:val="36"/>
          <w:szCs w:val="36"/>
          <w:rtl/>
        </w:rPr>
        <w:t xml:space="preserve"> </w:t>
      </w:r>
      <w:r w:rsidR="007B2747">
        <w:rPr>
          <w:rFonts w:hint="cs"/>
          <w:sz w:val="36"/>
          <w:szCs w:val="36"/>
          <w:rtl/>
        </w:rPr>
        <w:t>وال</w:t>
      </w:r>
      <w:r w:rsidR="007B2747">
        <w:rPr>
          <w:sz w:val="36"/>
          <w:szCs w:val="36"/>
          <w:rtl/>
        </w:rPr>
        <w:t xml:space="preserve">تعاون </w:t>
      </w:r>
      <w:r w:rsidR="007B2747">
        <w:rPr>
          <w:rFonts w:hint="cs"/>
          <w:sz w:val="36"/>
          <w:szCs w:val="36"/>
          <w:rtl/>
        </w:rPr>
        <w:t>على الخير</w:t>
      </w:r>
      <w:r w:rsidR="008B0D2C">
        <w:rPr>
          <w:rFonts w:hint="cs"/>
          <w:sz w:val="36"/>
          <w:szCs w:val="36"/>
          <w:rtl/>
        </w:rPr>
        <w:t>.</w:t>
      </w:r>
      <w:r w:rsidRPr="0038551D">
        <w:rPr>
          <w:sz w:val="36"/>
          <w:szCs w:val="36"/>
          <w:rtl/>
        </w:rPr>
        <w:t xml:space="preserve"> </w:t>
      </w:r>
      <w:r w:rsidR="007B2747">
        <w:rPr>
          <w:rFonts w:hint="cs"/>
          <w:sz w:val="36"/>
          <w:szCs w:val="36"/>
          <w:rtl/>
        </w:rPr>
        <w:t>والدعوة</w:t>
      </w:r>
      <w:r w:rsidRPr="0038551D">
        <w:rPr>
          <w:sz w:val="36"/>
          <w:szCs w:val="36"/>
          <w:rtl/>
        </w:rPr>
        <w:t xml:space="preserve"> إلى الحق</w:t>
      </w:r>
      <w:r w:rsidR="008B0D2C">
        <w:rPr>
          <w:rFonts w:hint="cs"/>
          <w:sz w:val="36"/>
          <w:szCs w:val="36"/>
          <w:rtl/>
        </w:rPr>
        <w:t>.</w:t>
      </w:r>
      <w:r w:rsidRPr="0038551D">
        <w:rPr>
          <w:sz w:val="36"/>
          <w:szCs w:val="36"/>
          <w:rtl/>
        </w:rPr>
        <w:t xml:space="preserve"> </w:t>
      </w:r>
    </w:p>
    <w:p w:rsidR="008B0D2C" w:rsidRDefault="007B2747" w:rsidP="00236A12">
      <w:pPr>
        <w:pStyle w:val="a9"/>
        <w:rPr>
          <w:sz w:val="36"/>
          <w:szCs w:val="36"/>
        </w:rPr>
      </w:pPr>
      <w:r>
        <w:rPr>
          <w:rFonts w:hint="cs"/>
          <w:sz w:val="36"/>
          <w:szCs w:val="36"/>
          <w:rtl/>
        </w:rPr>
        <w:t>واتخاذ</w:t>
      </w:r>
      <w:r w:rsidR="00E42734" w:rsidRPr="0038551D">
        <w:rPr>
          <w:sz w:val="36"/>
          <w:szCs w:val="36"/>
          <w:rtl/>
        </w:rPr>
        <w:t xml:space="preserve"> الوسائل السلمية في الإصلاح</w:t>
      </w:r>
      <w:r>
        <w:rPr>
          <w:rFonts w:hint="cs"/>
          <w:sz w:val="36"/>
          <w:szCs w:val="36"/>
          <w:rtl/>
        </w:rPr>
        <w:t>؛ من الأمر بالمعروف وإنكار المنكرات الخاصة والعامة المتع</w:t>
      </w:r>
      <w:r w:rsidR="00C036F0">
        <w:rPr>
          <w:rFonts w:hint="cs"/>
          <w:sz w:val="36"/>
          <w:szCs w:val="36"/>
          <w:rtl/>
        </w:rPr>
        <w:t>لقة بالدين، والأخلاق، والأموال، جماعات أو فرادى بحسب ما تكون المصلحة.</w:t>
      </w:r>
    </w:p>
    <w:p w:rsidR="00E42734" w:rsidRPr="0038551D" w:rsidRDefault="00E42734" w:rsidP="00041F3D">
      <w:pPr>
        <w:pStyle w:val="a9"/>
        <w:rPr>
          <w:sz w:val="36"/>
          <w:szCs w:val="36"/>
          <w:rtl/>
        </w:rPr>
      </w:pPr>
      <w:r w:rsidRPr="0038551D">
        <w:rPr>
          <w:sz w:val="36"/>
          <w:szCs w:val="36"/>
          <w:rtl/>
        </w:rPr>
        <w:t>فإن عجز وفشل</w:t>
      </w:r>
      <w:r w:rsidR="00041F3D">
        <w:rPr>
          <w:rFonts w:hint="cs"/>
          <w:sz w:val="36"/>
          <w:szCs w:val="36"/>
          <w:rtl/>
        </w:rPr>
        <w:t>، وعم الفساد والشر، ولم يجد معينا على الحق أبدا:</w:t>
      </w:r>
      <w:r w:rsidRPr="0038551D">
        <w:rPr>
          <w:sz w:val="36"/>
          <w:szCs w:val="36"/>
          <w:rtl/>
        </w:rPr>
        <w:t xml:space="preserve"> فعليه أن يعتزل، ويتمسك بالحق، وبه يكون ممثلا لجماعة المسلمين، فإن الجماعة </w:t>
      </w:r>
      <w:r w:rsidR="008B0D2C">
        <w:rPr>
          <w:rFonts w:hint="cs"/>
          <w:sz w:val="36"/>
          <w:szCs w:val="36"/>
          <w:rtl/>
        </w:rPr>
        <w:t>ما كان على الحق، و</w:t>
      </w:r>
      <w:r w:rsidR="00041F3D">
        <w:rPr>
          <w:rFonts w:hint="cs"/>
          <w:sz w:val="36"/>
          <w:szCs w:val="36"/>
          <w:rtl/>
        </w:rPr>
        <w:t>إن</w:t>
      </w:r>
      <w:r w:rsidR="008B0D2C">
        <w:rPr>
          <w:rFonts w:hint="cs"/>
          <w:sz w:val="36"/>
          <w:szCs w:val="36"/>
          <w:rtl/>
        </w:rPr>
        <w:t xml:space="preserve"> تمثلت في واحد</w:t>
      </w:r>
      <w:r w:rsidRPr="0038551D">
        <w:rPr>
          <w:sz w:val="36"/>
          <w:szCs w:val="36"/>
          <w:rtl/>
        </w:rPr>
        <w:t xml:space="preserve">. </w:t>
      </w:r>
    </w:p>
    <w:p w:rsidR="00E42734" w:rsidRPr="0038551D" w:rsidRDefault="008B0D2C" w:rsidP="00041F3D">
      <w:pPr>
        <w:pStyle w:val="a9"/>
        <w:rPr>
          <w:sz w:val="36"/>
          <w:szCs w:val="36"/>
          <w:rtl/>
        </w:rPr>
      </w:pPr>
      <w:r>
        <w:rPr>
          <w:rFonts w:hint="cs"/>
          <w:sz w:val="36"/>
          <w:szCs w:val="36"/>
          <w:rtl/>
        </w:rPr>
        <w:t>والوصية بالعزلة،</w:t>
      </w:r>
      <w:r w:rsidR="00E42734" w:rsidRPr="0038551D">
        <w:rPr>
          <w:sz w:val="36"/>
          <w:szCs w:val="36"/>
          <w:rtl/>
        </w:rPr>
        <w:t xml:space="preserve"> جاءت في حال طغيان الفساد، وانسداد </w:t>
      </w:r>
      <w:r w:rsidR="00041F3D">
        <w:rPr>
          <w:rFonts w:hint="cs"/>
          <w:sz w:val="36"/>
          <w:szCs w:val="36"/>
          <w:rtl/>
        </w:rPr>
        <w:t xml:space="preserve">كافة </w:t>
      </w:r>
      <w:r w:rsidR="00041F3D">
        <w:rPr>
          <w:sz w:val="36"/>
          <w:szCs w:val="36"/>
          <w:rtl/>
        </w:rPr>
        <w:t>أبواب الخير والإصلاح</w:t>
      </w:r>
      <w:r w:rsidR="00041F3D">
        <w:rPr>
          <w:rFonts w:hint="cs"/>
          <w:sz w:val="36"/>
          <w:szCs w:val="36"/>
          <w:rtl/>
        </w:rPr>
        <w:t xml:space="preserve">. لكن </w:t>
      </w:r>
      <w:r w:rsidR="00E42734" w:rsidRPr="0038551D">
        <w:rPr>
          <w:sz w:val="36"/>
          <w:szCs w:val="36"/>
          <w:rtl/>
        </w:rPr>
        <w:t>كيف إذا كان الخير موجودا، يزاحم الشر، ويدافعه، والحرب بينهما سجال</w:t>
      </w:r>
      <w:r w:rsidRPr="0038551D">
        <w:rPr>
          <w:sz w:val="36"/>
          <w:szCs w:val="36"/>
          <w:rtl/>
        </w:rPr>
        <w:t xml:space="preserve"> </w:t>
      </w:r>
      <w:r w:rsidR="00E42734" w:rsidRPr="0038551D">
        <w:rPr>
          <w:sz w:val="36"/>
          <w:szCs w:val="36"/>
          <w:rtl/>
        </w:rPr>
        <w:t>؟.</w:t>
      </w:r>
    </w:p>
    <w:p w:rsidR="008B0D2C" w:rsidRDefault="00E42734" w:rsidP="008B0D2C">
      <w:pPr>
        <w:pStyle w:val="a9"/>
        <w:rPr>
          <w:sz w:val="36"/>
          <w:szCs w:val="36"/>
          <w:rtl/>
        </w:rPr>
      </w:pPr>
      <w:r w:rsidRPr="0038551D">
        <w:rPr>
          <w:sz w:val="36"/>
          <w:szCs w:val="36"/>
          <w:rtl/>
        </w:rPr>
        <w:lastRenderedPageBreak/>
        <w:t xml:space="preserve">يقول الله تعالى: </w:t>
      </w:r>
    </w:p>
    <w:p w:rsidR="008B0D2C" w:rsidRDefault="00E57C6E" w:rsidP="00E57C6E">
      <w:pPr>
        <w:pStyle w:val="a9"/>
        <w:rPr>
          <w:sz w:val="36"/>
          <w:szCs w:val="36"/>
          <w:rtl/>
        </w:rPr>
      </w:pPr>
      <w:r>
        <w:rPr>
          <w:rFonts w:ascii="QCF_BSML" w:hAnsi="QCF_BSML" w:cs="QCF_BSML"/>
          <w:color w:val="000000"/>
          <w:sz w:val="32"/>
          <w:rtl/>
        </w:rPr>
        <w:t xml:space="preserve">ﭽ </w:t>
      </w:r>
      <w:r>
        <w:rPr>
          <w:rFonts w:ascii="QCF_P281" w:hAnsi="QCF_P281" w:cs="QCF_P281"/>
          <w:color w:val="000000"/>
          <w:sz w:val="32"/>
          <w:rtl/>
        </w:rPr>
        <w:t>ﮦ  ﮧ   ﮨ  ﮩ  ﮪ   ﮫ  ﮬ</w:t>
      </w:r>
      <w:r>
        <w:rPr>
          <w:rFonts w:ascii="QCF_P281" w:hAnsi="QCF_P281" w:cs="QCF_P281"/>
          <w:color w:val="0000A5"/>
          <w:sz w:val="32"/>
          <w:rtl/>
        </w:rPr>
        <w:t>ﮭ</w:t>
      </w:r>
      <w:r>
        <w:rPr>
          <w:rFonts w:ascii="QCF_P281" w:hAnsi="QCF_P281" w:cs="QCF_P281"/>
          <w:color w:val="000000"/>
          <w:sz w:val="32"/>
          <w:rtl/>
        </w:rPr>
        <w:t xml:space="preserve">  ﮮ  ﮯ  ﮰ  ﮱ</w:t>
      </w:r>
      <w:r>
        <w:rPr>
          <w:rFonts w:ascii="QCF_P281" w:hAnsi="QCF_P281" w:cs="QCF_P281"/>
          <w:color w:val="0000A5"/>
          <w:sz w:val="32"/>
          <w:rtl/>
        </w:rPr>
        <w:t>ﯓ</w:t>
      </w:r>
      <w:r>
        <w:rPr>
          <w:rFonts w:ascii="QCF_P281" w:hAnsi="QCF_P281" w:cs="QCF_P281"/>
          <w:color w:val="000000"/>
          <w:sz w:val="32"/>
          <w:rtl/>
        </w:rPr>
        <w:t xml:space="preserve">  ﯔ  ﯕ   ﯖ   ﯗ  ﯘ  ﯙ  ﯚ  ﯛ</w:t>
      </w:r>
      <w:r>
        <w:rPr>
          <w:rFonts w:ascii="QCF_P281" w:hAnsi="QCF_P281" w:cs="QCF_P281"/>
          <w:color w:val="0000A5"/>
          <w:sz w:val="32"/>
          <w:rtl/>
        </w:rPr>
        <w:t>ﯜ</w:t>
      </w:r>
      <w:r>
        <w:rPr>
          <w:rFonts w:ascii="QCF_P281" w:hAnsi="QCF_P281" w:cs="QCF_P281"/>
          <w:color w:val="000000"/>
          <w:sz w:val="32"/>
          <w:rtl/>
        </w:rPr>
        <w:t xml:space="preserve">  ﯝ  ﯞ  ﯟ  ﯠ   </w:t>
      </w:r>
      <w:r>
        <w:rPr>
          <w:rFonts w:ascii="QCF_BSML" w:hAnsi="QCF_BSML" w:cs="QCF_BSML"/>
          <w:color w:val="000000"/>
          <w:sz w:val="32"/>
          <w:rtl/>
        </w:rPr>
        <w:t>ﭼ</w:t>
      </w:r>
      <w:r>
        <w:rPr>
          <w:rFonts w:ascii="Arial" w:hAnsi="Arial" w:cs="Arial"/>
          <w:color w:val="000000"/>
          <w:sz w:val="18"/>
          <w:szCs w:val="18"/>
          <w:rtl/>
        </w:rPr>
        <w:t xml:space="preserve"> </w:t>
      </w:r>
      <w:r>
        <w:rPr>
          <w:rFonts w:ascii="Arial" w:hAnsi="Arial" w:cs="Arial"/>
          <w:color w:val="000000"/>
          <w:sz w:val="32"/>
          <w:rtl/>
        </w:rPr>
        <w:t>النحل</w:t>
      </w:r>
      <w:r w:rsidR="008B0D2C">
        <w:rPr>
          <w:rFonts w:hint="cs"/>
          <w:sz w:val="36"/>
          <w:szCs w:val="36"/>
          <w:rtl/>
        </w:rPr>
        <w:t>.</w:t>
      </w:r>
      <w:r w:rsidR="00E42734" w:rsidRPr="0038551D">
        <w:rPr>
          <w:sz w:val="36"/>
          <w:szCs w:val="36"/>
          <w:rtl/>
        </w:rPr>
        <w:t xml:space="preserve"> </w:t>
      </w:r>
    </w:p>
    <w:p w:rsidR="00E42734" w:rsidRPr="0038551D" w:rsidRDefault="00E42734" w:rsidP="008B0D2C">
      <w:pPr>
        <w:pStyle w:val="a9"/>
        <w:rPr>
          <w:sz w:val="36"/>
          <w:szCs w:val="36"/>
          <w:rtl/>
        </w:rPr>
      </w:pPr>
      <w:r w:rsidRPr="0038551D">
        <w:rPr>
          <w:sz w:val="36"/>
          <w:szCs w:val="36"/>
          <w:rtl/>
        </w:rPr>
        <w:t xml:space="preserve">فما ثمة سبيل للإصلاح والتغيير إلا الكلمة الطيبة، والناس مسلمون مستجيبون يحبون الخير، وقد جُربوا في مواطن كثيرة، فأثبتوا حبهم للإسلام وقضاياه، من الإنفاق في سبيل الله تعالى، والمسارعة لنجدة المحتاج، والإقبال على الطاعات، وما فيهم من المعاصي الظاهرة، لا يسلم منها إنسان، سواء كانت كبيرة أو ما دون ذلك. </w:t>
      </w:r>
    </w:p>
    <w:p w:rsidR="00ED3B40" w:rsidRDefault="00E42734" w:rsidP="00ED3B40">
      <w:pPr>
        <w:pStyle w:val="a9"/>
        <w:rPr>
          <w:sz w:val="36"/>
          <w:szCs w:val="36"/>
          <w:rtl/>
        </w:rPr>
      </w:pPr>
      <w:r w:rsidRPr="0038551D">
        <w:rPr>
          <w:sz w:val="36"/>
          <w:szCs w:val="36"/>
          <w:rtl/>
        </w:rPr>
        <w:t>وإذا تأملنا في النصوص الشرعية لم نجد فيها تحريضا على مفارقة الجماعة والخروج عليها وقتالها بسبب معاصيها، مثلما نجد فيها الأمر بالبلاغ، والأمر بالمعروف والنهي عن المنكر، والدعوة، والإصلاح، والمجادلة بالتي هي أحسن، والحكمة، والموعظة الحسنة</w:t>
      </w:r>
      <w:r w:rsidR="00ED3B40">
        <w:rPr>
          <w:rFonts w:hint="cs"/>
          <w:sz w:val="36"/>
          <w:szCs w:val="36"/>
          <w:rtl/>
        </w:rPr>
        <w:t>.</w:t>
      </w:r>
      <w:r w:rsidRPr="0038551D">
        <w:rPr>
          <w:sz w:val="36"/>
          <w:szCs w:val="36"/>
          <w:rtl/>
        </w:rPr>
        <w:t xml:space="preserve"> </w:t>
      </w:r>
    </w:p>
    <w:p w:rsidR="00E42734" w:rsidRPr="0038551D" w:rsidRDefault="00E42734" w:rsidP="00ED3B40">
      <w:pPr>
        <w:pStyle w:val="a9"/>
        <w:rPr>
          <w:sz w:val="36"/>
          <w:szCs w:val="36"/>
          <w:rtl/>
        </w:rPr>
      </w:pPr>
      <w:r w:rsidRPr="0038551D">
        <w:rPr>
          <w:sz w:val="36"/>
          <w:szCs w:val="36"/>
          <w:rtl/>
        </w:rPr>
        <w:t>فهذه نصوصها متضافرة وكثيرة، وفي مقابلها نجد بعض النصوص المبيحة - لا الموجبة - مفارقة الجماعة بشرط كبير، تحققه يحتاج إلى شروط، وبين الشرط وتحققه مفاوز وعوائق كبيرة وعظيمة، فطريقه صعب وشاق، محفوف بالخطر</w:t>
      </w:r>
      <w:r w:rsidR="00ED3B40">
        <w:rPr>
          <w:sz w:val="36"/>
          <w:szCs w:val="36"/>
          <w:rtl/>
        </w:rPr>
        <w:t xml:space="preserve"> والمزالق، وللمؤمنين أن يتركوه.</w:t>
      </w:r>
    </w:p>
    <w:p w:rsidR="00E57C6E" w:rsidRPr="0038551D" w:rsidRDefault="00E42734" w:rsidP="00E57C6E">
      <w:pPr>
        <w:pStyle w:val="a9"/>
        <w:rPr>
          <w:sz w:val="36"/>
          <w:szCs w:val="36"/>
        </w:rPr>
      </w:pPr>
      <w:r w:rsidRPr="0038551D">
        <w:rPr>
          <w:sz w:val="36"/>
          <w:szCs w:val="36"/>
          <w:rtl/>
        </w:rPr>
        <w:t>هذا فيه دلالة إلى أنه ينبغي أن تتوجه العناية إلى الإصلاح بالكلمة الطيبة، وأن يصب الجهد فيها، خاصة والناس فيهم استجابة، ولا ينبغ</w:t>
      </w:r>
      <w:r w:rsidR="00E57C6E">
        <w:rPr>
          <w:sz w:val="36"/>
          <w:szCs w:val="36"/>
          <w:rtl/>
        </w:rPr>
        <w:t>ي للمؤمن أن يفقد الأمل، وقد كان</w:t>
      </w:r>
      <w:r w:rsidRPr="0038551D">
        <w:rPr>
          <w:sz w:val="36"/>
          <w:szCs w:val="36"/>
          <w:rtl/>
        </w:rPr>
        <w:t xml:space="preserve"> الأنبياء يؤذون، ويضربون، ويقتلون، </w:t>
      </w:r>
      <w:r w:rsidR="00E57C6E">
        <w:rPr>
          <w:rFonts w:hint="cs"/>
          <w:sz w:val="36"/>
          <w:szCs w:val="36"/>
          <w:rtl/>
        </w:rPr>
        <w:t xml:space="preserve">قال الله تعالى: </w:t>
      </w:r>
    </w:p>
    <w:p w:rsidR="00E42734" w:rsidRPr="0038551D" w:rsidRDefault="00E57C6E" w:rsidP="00E57C6E">
      <w:pPr>
        <w:pStyle w:val="a9"/>
        <w:rPr>
          <w:sz w:val="36"/>
          <w:szCs w:val="36"/>
          <w:rtl/>
        </w:rPr>
      </w:pPr>
      <w:r>
        <w:rPr>
          <w:rFonts w:ascii="QCF_BSML" w:hAnsi="QCF_BSML" w:cs="QCF_BSML"/>
          <w:color w:val="000000"/>
          <w:sz w:val="32"/>
          <w:rtl/>
        </w:rPr>
        <w:t xml:space="preserve">ﭽ </w:t>
      </w:r>
      <w:r>
        <w:rPr>
          <w:rFonts w:ascii="QCF_P131" w:hAnsi="QCF_P131" w:cs="QCF_P131"/>
          <w:color w:val="000000"/>
          <w:sz w:val="32"/>
          <w:rtl/>
        </w:rPr>
        <w:t>ﯢ  ﯣ                ﯤ  ﯥ  ﯦ  ﯧ  ﯨ  ﯩ  ﯪ            ﯫ  ﯬ  ﯭ  ﯮ</w:t>
      </w:r>
      <w:r>
        <w:rPr>
          <w:rFonts w:ascii="QCF_P131" w:hAnsi="QCF_P131" w:cs="QCF_P131"/>
          <w:color w:val="0000A5"/>
          <w:sz w:val="32"/>
          <w:rtl/>
        </w:rPr>
        <w:t>ﯯ</w:t>
      </w:r>
      <w:r>
        <w:rPr>
          <w:rFonts w:ascii="QCF_P131" w:hAnsi="QCF_P131" w:cs="QCF_P131"/>
          <w:color w:val="000000"/>
          <w:sz w:val="32"/>
          <w:rtl/>
        </w:rPr>
        <w:t xml:space="preserve">   ﯰ  ﯱ  ﯲ  ﯳ</w:t>
      </w:r>
      <w:r>
        <w:rPr>
          <w:rFonts w:ascii="QCF_P131" w:hAnsi="QCF_P131" w:cs="QCF_P131"/>
          <w:color w:val="0000A5"/>
          <w:sz w:val="32"/>
          <w:rtl/>
        </w:rPr>
        <w:t>ﯴ</w:t>
      </w:r>
      <w:r>
        <w:rPr>
          <w:rFonts w:ascii="QCF_P131" w:hAnsi="QCF_P131" w:cs="QCF_P131"/>
          <w:color w:val="000000"/>
          <w:sz w:val="32"/>
          <w:rtl/>
        </w:rPr>
        <w:t xml:space="preserve">  ﯵ  ﯶ  ﯷ  ﯸ  ﯹ     ﯺ  </w:t>
      </w:r>
      <w:r>
        <w:rPr>
          <w:rFonts w:ascii="QCF_BSML" w:hAnsi="QCF_BSML" w:cs="QCF_BSML"/>
          <w:color w:val="000000"/>
          <w:sz w:val="32"/>
          <w:rtl/>
        </w:rPr>
        <w:t>ﭼ</w:t>
      </w:r>
      <w:r>
        <w:rPr>
          <w:rFonts w:ascii="Arial" w:hAnsi="Arial" w:cs="Arial"/>
          <w:color w:val="000000"/>
          <w:sz w:val="18"/>
          <w:szCs w:val="18"/>
          <w:rtl/>
        </w:rPr>
        <w:t xml:space="preserve"> </w:t>
      </w:r>
      <w:r>
        <w:rPr>
          <w:rFonts w:ascii="Arial" w:hAnsi="Arial" w:cs="Arial"/>
          <w:color w:val="000000"/>
          <w:sz w:val="32"/>
          <w:rtl/>
        </w:rPr>
        <w:t>الأنعام</w:t>
      </w:r>
    </w:p>
    <w:p w:rsidR="00377239" w:rsidRPr="0038551D" w:rsidRDefault="00E42734" w:rsidP="00D5207B">
      <w:pPr>
        <w:pStyle w:val="a9"/>
        <w:jc w:val="center"/>
        <w:rPr>
          <w:sz w:val="36"/>
          <w:szCs w:val="36"/>
        </w:rPr>
      </w:pPr>
      <w:r w:rsidRPr="0038551D">
        <w:rPr>
          <w:sz w:val="36"/>
          <w:szCs w:val="36"/>
          <w:rtl/>
        </w:rPr>
        <w:t>*</w:t>
      </w:r>
      <w:r w:rsidRPr="0038551D">
        <w:rPr>
          <w:sz w:val="36"/>
          <w:szCs w:val="36"/>
          <w:rtl/>
        </w:rPr>
        <w:tab/>
        <w:t>*</w:t>
      </w:r>
      <w:r w:rsidRPr="0038551D">
        <w:rPr>
          <w:sz w:val="36"/>
          <w:szCs w:val="36"/>
          <w:rtl/>
        </w:rPr>
        <w:tab/>
        <w:t>*</w:t>
      </w:r>
    </w:p>
    <w:p w:rsidR="00E42734" w:rsidRPr="007B2747" w:rsidRDefault="007B2747" w:rsidP="00C036F0">
      <w:pPr>
        <w:pStyle w:val="2"/>
        <w:spacing w:line="20" w:lineRule="atLeast"/>
        <w:contextualSpacing/>
        <w:jc w:val="both"/>
        <w:rPr>
          <w:rFonts w:ascii="Traditional Arabic" w:hAnsi="Traditional Arabic" w:cs="DecoType Naskh Variants"/>
          <w:b/>
          <w:bCs/>
          <w:sz w:val="40"/>
          <w:szCs w:val="40"/>
          <w:rtl/>
        </w:rPr>
      </w:pPr>
      <w:r>
        <w:rPr>
          <w:rFonts w:ascii="Traditional Arabic" w:hAnsi="Traditional Arabic" w:cs="DecoType Naskh Variants" w:hint="cs"/>
          <w:b/>
          <w:bCs/>
          <w:sz w:val="40"/>
          <w:szCs w:val="40"/>
          <w:rtl/>
        </w:rPr>
        <w:t>المسألة الثا</w:t>
      </w:r>
      <w:r w:rsidR="00D5207B">
        <w:rPr>
          <w:rFonts w:ascii="Traditional Arabic" w:hAnsi="Traditional Arabic" w:cs="DecoType Naskh Variants" w:hint="cs"/>
          <w:b/>
          <w:bCs/>
          <w:sz w:val="40"/>
          <w:szCs w:val="40"/>
          <w:rtl/>
        </w:rPr>
        <w:t>لثة</w:t>
      </w:r>
      <w:r>
        <w:rPr>
          <w:rFonts w:ascii="Traditional Arabic" w:hAnsi="Traditional Arabic" w:cs="DecoType Naskh Variants" w:hint="cs"/>
          <w:b/>
          <w:bCs/>
          <w:sz w:val="40"/>
          <w:szCs w:val="40"/>
          <w:rtl/>
        </w:rPr>
        <w:t>: إقامة الحجة.</w:t>
      </w:r>
    </w:p>
    <w:p w:rsidR="00D5207B" w:rsidRDefault="00E42734" w:rsidP="00D5207B">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الذي عليه إقامة الحجة</w:t>
      </w:r>
      <w:r w:rsidR="00C036F0">
        <w:rPr>
          <w:rFonts w:ascii="Traditional Arabic" w:hAnsi="Traditional Arabic" w:cs="Traditional Arabic" w:hint="cs"/>
          <w:sz w:val="36"/>
          <w:szCs w:val="36"/>
          <w:rtl/>
        </w:rPr>
        <w:t xml:space="preserve"> </w:t>
      </w:r>
      <w:r w:rsidR="00C036F0">
        <w:rPr>
          <w:rFonts w:ascii="Traditional Arabic" w:hAnsi="Traditional Arabic" w:cs="Traditional Arabic"/>
          <w:sz w:val="36"/>
          <w:szCs w:val="36"/>
          <w:rtl/>
        </w:rPr>
        <w:t>–</w:t>
      </w:r>
      <w:r w:rsidR="00C036F0">
        <w:rPr>
          <w:rFonts w:ascii="Traditional Arabic" w:hAnsi="Traditional Arabic" w:cs="Traditional Arabic" w:hint="cs"/>
          <w:sz w:val="36"/>
          <w:szCs w:val="36"/>
          <w:rtl/>
        </w:rPr>
        <w:t xml:space="preserve"> وجوبا -</w:t>
      </w:r>
      <w:r w:rsidRPr="00E42734">
        <w:rPr>
          <w:rFonts w:ascii="Traditional Arabic" w:hAnsi="Traditional Arabic" w:cs="Traditional Arabic"/>
          <w:sz w:val="36"/>
          <w:szCs w:val="36"/>
          <w:rtl/>
        </w:rPr>
        <w:t xml:space="preserve"> على هذا الواقع في الكفر هو: من ولاه الله الأمر. </w:t>
      </w:r>
    </w:p>
    <w:p w:rsidR="00E42734" w:rsidRPr="00E42734" w:rsidRDefault="00E42734" w:rsidP="00D5207B">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هذا ما دل عليه أثر حاطب، فإن الذي استدعاه وخاطبه، وحاسبه، وساءله هو النبي صلى الله عليه وسلم، وليس غيره.</w:t>
      </w:r>
    </w:p>
    <w:p w:rsidR="00E42734" w:rsidRPr="00E42734" w:rsidRDefault="00E42734" w:rsidP="00E42734">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lastRenderedPageBreak/>
        <w:t xml:space="preserve">فإقامة الحجة تعني إحضار الواقع في كفر، واستنطاقه، فلو فرض أنه امتنع من الحضور أو الكلام، فمن الذي يجبره على ذلك..؟!!.. </w:t>
      </w:r>
    </w:p>
    <w:p w:rsidR="00E42734" w:rsidRDefault="00E42734" w:rsidP="00C036F0">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لا أحد يستطيع جبره، إلا من له سلطة عليه، فعموم الناس لا يملكون سلطة؛ </w:t>
      </w:r>
      <w:r w:rsidR="00C036F0">
        <w:rPr>
          <w:rFonts w:ascii="Traditional Arabic" w:hAnsi="Traditional Arabic" w:cs="Traditional Arabic" w:hint="cs"/>
          <w:sz w:val="36"/>
          <w:szCs w:val="36"/>
          <w:rtl/>
        </w:rPr>
        <w:t xml:space="preserve">فقد يتعذر على أحدهم </w:t>
      </w:r>
      <w:r w:rsidRPr="00E42734">
        <w:rPr>
          <w:rFonts w:ascii="Traditional Arabic" w:hAnsi="Traditional Arabic" w:cs="Traditional Arabic"/>
          <w:sz w:val="36"/>
          <w:szCs w:val="36"/>
          <w:rtl/>
        </w:rPr>
        <w:t xml:space="preserve">إقامة الحجة على الأعيان، وإذا تعذر إقامة الحجة، تعذر التكفير؛ لذا كان الحكم </w:t>
      </w:r>
      <w:r w:rsidR="00C036F0">
        <w:rPr>
          <w:rFonts w:ascii="Traditional Arabic" w:hAnsi="Traditional Arabic" w:cs="Traditional Arabic"/>
          <w:sz w:val="36"/>
          <w:szCs w:val="36"/>
          <w:rtl/>
        </w:rPr>
        <w:t>بالتكفير من اختصاص ولي الأمر</w:t>
      </w:r>
      <w:r w:rsidR="00C036F0">
        <w:rPr>
          <w:rFonts w:ascii="Traditional Arabic" w:hAnsi="Traditional Arabic" w:cs="Traditional Arabic" w:hint="cs"/>
          <w:sz w:val="36"/>
          <w:szCs w:val="36"/>
          <w:rtl/>
        </w:rPr>
        <w:t>، على جهة الوجوب</w:t>
      </w:r>
      <w:r w:rsidR="00D854BF">
        <w:rPr>
          <w:rFonts w:ascii="Traditional Arabic" w:hAnsi="Traditional Arabic" w:cs="Traditional Arabic" w:hint="cs"/>
          <w:sz w:val="36"/>
          <w:szCs w:val="36"/>
          <w:rtl/>
        </w:rPr>
        <w:t xml:space="preserve"> عليه</w:t>
      </w:r>
      <w:r w:rsidR="00C036F0">
        <w:rPr>
          <w:rFonts w:ascii="Traditional Arabic" w:hAnsi="Traditional Arabic" w:cs="Traditional Arabic" w:hint="cs"/>
          <w:sz w:val="36"/>
          <w:szCs w:val="36"/>
          <w:rtl/>
        </w:rPr>
        <w:t xml:space="preserve"> لإقامة أمر الله تعالى</w:t>
      </w:r>
      <w:r w:rsidR="00D854BF">
        <w:rPr>
          <w:rFonts w:ascii="Traditional Arabic" w:hAnsi="Traditional Arabic" w:cs="Traditional Arabic" w:hint="cs"/>
          <w:sz w:val="36"/>
          <w:szCs w:val="36"/>
          <w:rtl/>
        </w:rPr>
        <w:t>،</w:t>
      </w:r>
      <w:r w:rsidR="00C036F0">
        <w:rPr>
          <w:rFonts w:ascii="Traditional Arabic" w:hAnsi="Traditional Arabic" w:cs="Traditional Arabic" w:hint="cs"/>
          <w:sz w:val="36"/>
          <w:szCs w:val="36"/>
          <w:rtl/>
        </w:rPr>
        <w:t xml:space="preserve"> إما بنفسه إن كان عالما، أو من ينيب من العلماء والقضاة. </w:t>
      </w:r>
    </w:p>
    <w:p w:rsidR="00D203FC" w:rsidRDefault="003B5F00" w:rsidP="00D203FC">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أما غيره فلم يؤمر بهذا ولم يكلف</w:t>
      </w:r>
      <w:r w:rsidR="00C036F0">
        <w:rPr>
          <w:rFonts w:ascii="Traditional Arabic" w:hAnsi="Traditional Arabic" w:cs="Traditional Arabic" w:hint="cs"/>
          <w:sz w:val="36"/>
          <w:szCs w:val="36"/>
          <w:rtl/>
        </w:rPr>
        <w:t xml:space="preserve"> به فرضا، فإن تصدى أحد لتكفير معين بإقامة الحجة</w:t>
      </w:r>
      <w:r w:rsidR="00D854BF">
        <w:rPr>
          <w:rFonts w:ascii="Traditional Arabic" w:hAnsi="Traditional Arabic" w:cs="Traditional Arabic" w:hint="cs"/>
          <w:sz w:val="36"/>
          <w:szCs w:val="36"/>
          <w:rtl/>
        </w:rPr>
        <w:t>، فقد تحمل عملا لم يكلف به</w:t>
      </w:r>
      <w:r w:rsidR="00C036F0">
        <w:rPr>
          <w:rFonts w:ascii="Traditional Arabic" w:hAnsi="Traditional Arabic" w:cs="Traditional Arabic" w:hint="cs"/>
          <w:sz w:val="36"/>
          <w:szCs w:val="36"/>
          <w:rtl/>
        </w:rPr>
        <w:t>، فشرطه أن يكون عالما بالشريعة، والتمكن من إقامة الحجة. فإن اختل أحدهما</w:t>
      </w:r>
      <w:r>
        <w:rPr>
          <w:rFonts w:ascii="Traditional Arabic" w:hAnsi="Traditional Arabic" w:cs="Traditional Arabic" w:hint="cs"/>
          <w:sz w:val="36"/>
          <w:szCs w:val="36"/>
          <w:rtl/>
        </w:rPr>
        <w:t xml:space="preserve"> تعذر الحكم، وهذا فيما يخص الفتوى العامة، أما أن يعتقد أحد في نفسه كفر معين؛ لقيام الأدلة اليقينية عنده على ذلك، فله ذلك</w:t>
      </w:r>
      <w:r w:rsidR="00D203FC">
        <w:rPr>
          <w:rFonts w:ascii="Traditional Arabic" w:hAnsi="Traditional Arabic" w:cs="Traditional Arabic" w:hint="cs"/>
          <w:sz w:val="36"/>
          <w:szCs w:val="36"/>
          <w:rtl/>
        </w:rPr>
        <w:t xml:space="preserve">. </w:t>
      </w:r>
    </w:p>
    <w:p w:rsidR="00C036F0" w:rsidRDefault="00D203FC" w:rsidP="00D203FC">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ثم في الفتوى العامة كذلك حالة استثناء، فيما لو كان العالم مسموع الكلمة لدى الناس والحاكم، وفي فتواه أثر رادع للمتهاون، فمثله لو أفتى بكفر فلان المعين، م</w:t>
      </w:r>
      <w:r w:rsidR="000E55C9">
        <w:rPr>
          <w:rFonts w:ascii="Traditional Arabic" w:hAnsi="Traditional Arabic" w:cs="Traditional Arabic" w:hint="cs"/>
          <w:sz w:val="36"/>
          <w:szCs w:val="36"/>
          <w:rtl/>
        </w:rPr>
        <w:t>تصور ومقبول؛ إذ في العادة مثله يقدر على التحقق من إقامة الحجة</w:t>
      </w:r>
      <w:r w:rsidR="00D854BF">
        <w:rPr>
          <w:rFonts w:ascii="Traditional Arabic" w:hAnsi="Traditional Arabic" w:cs="Traditional Arabic" w:hint="cs"/>
          <w:sz w:val="36"/>
          <w:szCs w:val="36"/>
          <w:rtl/>
        </w:rPr>
        <w:t xml:space="preserve"> بما له من منزلة</w:t>
      </w:r>
      <w:r w:rsidR="000E55C9">
        <w:rPr>
          <w:rFonts w:ascii="Traditional Arabic" w:hAnsi="Traditional Arabic" w:cs="Traditional Arabic" w:hint="cs"/>
          <w:sz w:val="36"/>
          <w:szCs w:val="36"/>
          <w:rtl/>
        </w:rPr>
        <w:t xml:space="preserve">، وحكمه بالكفر لا يفتح باب التكفير لغيره، لتسليم الناس له بالصدارة، فلا يجرء أحد على تقليده، فحكمه يشبه حكم الحاكم في هذا، فلهذا جاز له </w:t>
      </w:r>
      <w:r w:rsidR="000E55C9">
        <w:rPr>
          <w:rFonts w:ascii="Traditional Arabic" w:hAnsi="Traditional Arabic" w:cs="Traditional Arabic"/>
          <w:sz w:val="36"/>
          <w:szCs w:val="36"/>
          <w:rtl/>
        </w:rPr>
        <w:t>–</w:t>
      </w:r>
      <w:r w:rsidR="000E55C9">
        <w:rPr>
          <w:rFonts w:ascii="Traditional Arabic" w:hAnsi="Traditional Arabic" w:cs="Traditional Arabic" w:hint="cs"/>
          <w:sz w:val="36"/>
          <w:szCs w:val="36"/>
          <w:rtl/>
        </w:rPr>
        <w:t xml:space="preserve"> خاصة - التكفير لمعين في فتوى عامة.</w:t>
      </w:r>
    </w:p>
    <w:p w:rsidR="00D854BF" w:rsidRPr="00E42734" w:rsidRDefault="00D854BF" w:rsidP="00D203FC">
      <w:pPr>
        <w:pStyle w:val="2"/>
        <w:spacing w:line="20" w:lineRule="atLeast"/>
        <w:jc w:val="both"/>
        <w:rPr>
          <w:rFonts w:ascii="Traditional Arabic" w:hAnsi="Traditional Arabic" w:cs="Traditional Arabic"/>
          <w:sz w:val="36"/>
          <w:szCs w:val="36"/>
          <w:rtl/>
        </w:rPr>
      </w:pPr>
      <w:r>
        <w:rPr>
          <w:rFonts w:ascii="Traditional Arabic" w:hAnsi="Traditional Arabic" w:cs="Traditional Arabic" w:hint="cs"/>
          <w:sz w:val="36"/>
          <w:szCs w:val="36"/>
          <w:rtl/>
        </w:rPr>
        <w:t>وننبه هنا إلى أن الكلام في هذه المسألة على: المسلم الواقع عمل كفري.</w:t>
      </w:r>
    </w:p>
    <w:p w:rsidR="00A704DD" w:rsidRDefault="00A704DD" w:rsidP="00D203FC">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وهنا مسألة تتعلق بالفرق بين إقامة الحجة وقيام الحجة..</w:t>
      </w:r>
    </w:p>
    <w:p w:rsidR="00A704DD" w:rsidRDefault="00A704DD" w:rsidP="00D203FC">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إقامة الحجة تكون بمقيم لها، وقيامها </w:t>
      </w:r>
      <w:r w:rsidR="00322614">
        <w:rPr>
          <w:rFonts w:ascii="Traditional Arabic" w:hAnsi="Traditional Arabic" w:cs="Traditional Arabic" w:hint="cs"/>
          <w:sz w:val="36"/>
          <w:szCs w:val="36"/>
          <w:rtl/>
        </w:rPr>
        <w:t xml:space="preserve">يكون </w:t>
      </w:r>
      <w:r>
        <w:rPr>
          <w:rFonts w:ascii="Traditional Arabic" w:hAnsi="Traditional Arabic" w:cs="Traditional Arabic" w:hint="cs"/>
          <w:sz w:val="36"/>
          <w:szCs w:val="36"/>
          <w:rtl/>
        </w:rPr>
        <w:t>بنفسها وذلك في حالين:</w:t>
      </w:r>
    </w:p>
    <w:p w:rsidR="00A704DD" w:rsidRDefault="00A704DD" w:rsidP="00A704DD">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الأول: أن تكون العقيدة ظاهرة لا يقوم الإسلام بدونها كالإيمان بوجود الله تعالى. </w:t>
      </w:r>
    </w:p>
    <w:p w:rsidR="00A704DD" w:rsidRDefault="00A704DD" w:rsidP="00D203FC">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الثانية: أن تكون الشريعة ظاهرة كإقامة الصلاة، في بلاد فيها </w:t>
      </w:r>
      <w:r w:rsidR="00322614">
        <w:rPr>
          <w:rFonts w:ascii="Traditional Arabic" w:hAnsi="Traditional Arabic" w:cs="Traditional Arabic" w:hint="cs"/>
          <w:sz w:val="36"/>
          <w:szCs w:val="36"/>
          <w:rtl/>
        </w:rPr>
        <w:t>ال</w:t>
      </w:r>
      <w:r>
        <w:rPr>
          <w:rFonts w:ascii="Traditional Arabic" w:hAnsi="Traditional Arabic" w:cs="Traditional Arabic" w:hint="cs"/>
          <w:sz w:val="36"/>
          <w:szCs w:val="36"/>
          <w:rtl/>
        </w:rPr>
        <w:t>علماء.</w:t>
      </w:r>
    </w:p>
    <w:p w:rsidR="00A704DD" w:rsidRDefault="00A704DD" w:rsidP="00D203FC">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فالأولى حجتها قائمة بنفسها فطرة وخلقة، والثانية بوجود العلماء وظهور الشريعة في نفسها، فهذه وتلك قد يقال فيهما: لا تحتاج إلى إقامة الحجة، لقيامها بنفسها، فيكفر من وقع فيهما أحدهم أو كليهما </w:t>
      </w:r>
      <w:r w:rsidR="00F054CA">
        <w:rPr>
          <w:rFonts w:ascii="Traditional Arabic" w:hAnsi="Traditional Arabic" w:cs="Traditional Arabic" w:hint="cs"/>
          <w:sz w:val="36"/>
          <w:szCs w:val="36"/>
          <w:rtl/>
        </w:rPr>
        <w:t>بلا شرط آخر غير الترك</w:t>
      </w:r>
      <w:r>
        <w:rPr>
          <w:rFonts w:ascii="Traditional Arabic" w:hAnsi="Traditional Arabic" w:cs="Traditional Arabic" w:hint="cs"/>
          <w:sz w:val="36"/>
          <w:szCs w:val="36"/>
          <w:rtl/>
        </w:rPr>
        <w:t>.</w:t>
      </w:r>
    </w:p>
    <w:p w:rsidR="00A704DD" w:rsidRDefault="00A704DD" w:rsidP="00D203FC">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لكن ههنا اعتراض: أليس من الموانع الجنون والانفصام وما يشبه هذا من أمراض النفس والسحر والمس والعين إذا عظمت، وفي هذه الأحوال النفسية قد يصدر من المرء من الكفر المبين، الذي يناقض الإسلام جملة وتفصيلا، ولا يبقى معه شيء من الإيمان</w:t>
      </w:r>
      <w:r w:rsidR="00244C32">
        <w:rPr>
          <w:rFonts w:ascii="Traditional Arabic" w:hAnsi="Traditional Arabic" w:cs="Traditional Arabic" w:hint="cs"/>
          <w:sz w:val="36"/>
          <w:szCs w:val="36"/>
          <w:rtl/>
        </w:rPr>
        <w:t xml:space="preserve"> ؟.</w:t>
      </w:r>
    </w:p>
    <w:p w:rsidR="00244C32" w:rsidRDefault="00244C32" w:rsidP="00322614">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وعليه </w:t>
      </w:r>
      <w:r w:rsidR="00322614">
        <w:rPr>
          <w:rFonts w:ascii="Traditional Arabic" w:hAnsi="Traditional Arabic" w:cs="Traditional Arabic" w:hint="cs"/>
          <w:sz w:val="36"/>
          <w:szCs w:val="36"/>
          <w:rtl/>
        </w:rPr>
        <w:t>ف</w:t>
      </w:r>
      <w:r>
        <w:rPr>
          <w:rFonts w:ascii="Traditional Arabic" w:hAnsi="Traditional Arabic" w:cs="Traditional Arabic" w:hint="cs"/>
          <w:sz w:val="36"/>
          <w:szCs w:val="36"/>
          <w:rtl/>
        </w:rPr>
        <w:t xml:space="preserve">لا </w:t>
      </w:r>
      <w:r w:rsidR="00322614">
        <w:rPr>
          <w:rFonts w:ascii="Traditional Arabic" w:hAnsi="Traditional Arabic" w:cs="Traditional Arabic" w:hint="cs"/>
          <w:sz w:val="36"/>
          <w:szCs w:val="36"/>
          <w:rtl/>
        </w:rPr>
        <w:t>ت</w:t>
      </w:r>
      <w:r>
        <w:rPr>
          <w:rFonts w:ascii="Traditional Arabic" w:hAnsi="Traditional Arabic" w:cs="Traditional Arabic" w:hint="cs"/>
          <w:sz w:val="36"/>
          <w:szCs w:val="36"/>
          <w:rtl/>
        </w:rPr>
        <w:t>كون وسيلة التكفير الوحيدة إقامة الحجة، ولا وجود لقيامها بنفسها ؟.</w:t>
      </w:r>
    </w:p>
    <w:p w:rsidR="00244C32" w:rsidRDefault="00322614" w:rsidP="00244C32">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هذا</w:t>
      </w:r>
      <w:r w:rsidR="00244C32">
        <w:rPr>
          <w:rFonts w:ascii="Traditional Arabic" w:hAnsi="Traditional Arabic" w:cs="Traditional Arabic" w:hint="cs"/>
          <w:sz w:val="36"/>
          <w:szCs w:val="36"/>
          <w:rtl/>
        </w:rPr>
        <w:t xml:space="preserve"> كلام محل البحث والنظر، يفيد أن المأمون الحكم بكفر الفعل والفاعل غير المعين، وترك التعيين إلا بإقامة الحجة، أو </w:t>
      </w:r>
      <w:r w:rsidR="00F054CA">
        <w:rPr>
          <w:rFonts w:ascii="Traditional Arabic" w:hAnsi="Traditional Arabic" w:cs="Traditional Arabic" w:hint="cs"/>
          <w:sz w:val="36"/>
          <w:szCs w:val="36"/>
          <w:rtl/>
        </w:rPr>
        <w:t xml:space="preserve">يقال: </w:t>
      </w:r>
      <w:r w:rsidR="00244C32">
        <w:rPr>
          <w:rFonts w:ascii="Traditional Arabic" w:hAnsi="Traditional Arabic" w:cs="Traditional Arabic" w:hint="cs"/>
          <w:sz w:val="36"/>
          <w:szCs w:val="36"/>
          <w:rtl/>
        </w:rPr>
        <w:t>يفرق بين الحالين..</w:t>
      </w:r>
    </w:p>
    <w:p w:rsidR="00244C32" w:rsidRDefault="00244C32" w:rsidP="00F054CA">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فالأولى تقوم الحجة فيها بنفسها، لا تحتاج إلى است</w:t>
      </w:r>
      <w:r w:rsidR="00F054CA">
        <w:rPr>
          <w:rFonts w:ascii="Traditional Arabic" w:hAnsi="Traditional Arabic" w:cs="Traditional Arabic" w:hint="cs"/>
          <w:sz w:val="36"/>
          <w:szCs w:val="36"/>
          <w:rtl/>
        </w:rPr>
        <w:t>فصال لمعرفة الأعذار؛</w:t>
      </w:r>
      <w:r>
        <w:rPr>
          <w:rFonts w:ascii="Traditional Arabic" w:hAnsi="Traditional Arabic" w:cs="Traditional Arabic" w:hint="cs"/>
          <w:sz w:val="36"/>
          <w:szCs w:val="36"/>
          <w:rtl/>
        </w:rPr>
        <w:t xml:space="preserve"> </w:t>
      </w:r>
      <w:r w:rsidR="00F054CA">
        <w:rPr>
          <w:rFonts w:ascii="Traditional Arabic" w:hAnsi="Traditional Arabic" w:cs="Traditional Arabic" w:hint="cs"/>
          <w:sz w:val="36"/>
          <w:szCs w:val="36"/>
          <w:rtl/>
        </w:rPr>
        <w:t>ل</w:t>
      </w:r>
      <w:r>
        <w:rPr>
          <w:rFonts w:ascii="Traditional Arabic" w:hAnsi="Traditional Arabic" w:cs="Traditional Arabic" w:hint="cs"/>
          <w:sz w:val="36"/>
          <w:szCs w:val="36"/>
          <w:rtl/>
        </w:rPr>
        <w:t xml:space="preserve">أن الإسلام لم يحصل ابتداء لمن أنكر وجود الله تعالى أو ربوبيته أو ألوهيته ونحوه. </w:t>
      </w:r>
    </w:p>
    <w:p w:rsidR="00244C32" w:rsidRDefault="00244C32" w:rsidP="00244C32">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والثانية لا تقوم إلا بمقيم لها، بداعي أن مثل تارك الصلاة عنده أصل الإسلام. </w:t>
      </w:r>
    </w:p>
    <w:p w:rsidR="00322614" w:rsidRDefault="00244C32" w:rsidP="00244C32">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غير أن المشكل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أيضا - فيمن أصله الإسلام، ثم تلبس بقول لا يبقى معه إيمان بالله تعالى، كالقول بوحدة الوجود أو إنكار وجود الله</w:t>
      </w:r>
      <w:r w:rsidR="00322614">
        <w:rPr>
          <w:rFonts w:ascii="Traditional Arabic" w:hAnsi="Traditional Arabic" w:cs="Traditional Arabic" w:hint="cs"/>
          <w:sz w:val="36"/>
          <w:szCs w:val="36"/>
          <w:rtl/>
        </w:rPr>
        <w:t xml:space="preserve"> تعالى، أن يقال</w:t>
      </w:r>
      <w:r>
        <w:rPr>
          <w:rFonts w:ascii="Traditional Arabic" w:hAnsi="Traditional Arabic" w:cs="Traditional Arabic" w:hint="cs"/>
          <w:sz w:val="36"/>
          <w:szCs w:val="36"/>
          <w:rtl/>
        </w:rPr>
        <w:t xml:space="preserve">: </w:t>
      </w:r>
    </w:p>
    <w:p w:rsidR="00244C32" w:rsidRDefault="00244C32" w:rsidP="00322614">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ألا يمكن أن يصدر هذا عن مرض نفسي ونحوه كما ذكر آنفا، مما يستلزم إقامة الحجة للاستفصال ومعرفة حقيقة الحال</w:t>
      </w:r>
      <w:r w:rsidR="0032261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w:t>
      </w:r>
    </w:p>
    <w:p w:rsidR="00244C32" w:rsidRDefault="00244C32" w:rsidP="00244C32">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وقد يكون مكرها، أو حتى مشتبها عليه الكلام في وحدة الوجود بالشهود ؟. </w:t>
      </w:r>
    </w:p>
    <w:p w:rsidR="00244C32" w:rsidRDefault="00244C32" w:rsidP="006C7916">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هذه الاعتراضات تعيدنا إلى لزوم إقامة الحجة في كل حال، وأن الحجة لا تقوم بنفسها في أي حال إلا في الذهن، مهما كانت القضية أصيلة </w:t>
      </w:r>
      <w:r w:rsidR="006C7916">
        <w:rPr>
          <w:rFonts w:ascii="Traditional Arabic" w:hAnsi="Traditional Arabic" w:cs="Traditional Arabic" w:hint="cs"/>
          <w:sz w:val="36"/>
          <w:szCs w:val="36"/>
          <w:rtl/>
        </w:rPr>
        <w:t>لا يحصل الإسلام من دونها، أو شريعة ظاهرة لا تخفى على أحد، فإنهما حالتان تقابلهما أعذار مكافئة كالجنون والانفصام وأمراض السحر والمس والعين، كذا الإكراه، أو الاشتباه كما بين وحدة الشهود والوجود.</w:t>
      </w:r>
    </w:p>
    <w:p w:rsidR="00E42734" w:rsidRPr="00E42734" w:rsidRDefault="006C7916" w:rsidP="006C7916">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من هذا نخلص ونرجع إلى ما بدأنا به، من </w:t>
      </w:r>
      <w:r w:rsidR="00322614">
        <w:rPr>
          <w:rFonts w:ascii="Traditional Arabic" w:hAnsi="Traditional Arabic" w:cs="Traditional Arabic" w:hint="cs"/>
          <w:sz w:val="36"/>
          <w:szCs w:val="36"/>
          <w:rtl/>
        </w:rPr>
        <w:t xml:space="preserve">أن </w:t>
      </w:r>
      <w:r>
        <w:rPr>
          <w:rFonts w:ascii="Traditional Arabic" w:hAnsi="Traditional Arabic" w:cs="Traditional Arabic" w:hint="cs"/>
          <w:sz w:val="36"/>
          <w:szCs w:val="36"/>
          <w:rtl/>
        </w:rPr>
        <w:t xml:space="preserve">أولى الناس وأقدرهم على إقامة الحجة هو الحاكم، </w:t>
      </w:r>
      <w:r w:rsidR="00E42734" w:rsidRPr="00E42734">
        <w:rPr>
          <w:rFonts w:ascii="Traditional Arabic" w:hAnsi="Traditional Arabic" w:cs="Traditional Arabic"/>
          <w:sz w:val="36"/>
          <w:szCs w:val="36"/>
          <w:rtl/>
        </w:rPr>
        <w:t xml:space="preserve">وقد دل </w:t>
      </w:r>
      <w:r w:rsidR="00400E02">
        <w:rPr>
          <w:rFonts w:ascii="Traditional Arabic" w:hAnsi="Traditional Arabic" w:cs="Traditional Arabic" w:hint="cs"/>
          <w:sz w:val="36"/>
          <w:szCs w:val="36"/>
          <w:rtl/>
        </w:rPr>
        <w:t xml:space="preserve">الدليل </w:t>
      </w:r>
      <w:r w:rsidR="00E42734" w:rsidRPr="00E42734">
        <w:rPr>
          <w:rFonts w:ascii="Traditional Arabic" w:hAnsi="Traditional Arabic" w:cs="Traditional Arabic"/>
          <w:sz w:val="36"/>
          <w:szCs w:val="36"/>
          <w:rtl/>
        </w:rPr>
        <w:t>الشرعي، والحكمة الشرعية: على أن هذا الأمر منوط بالسلطة الشرعية</w:t>
      </w:r>
      <w:r w:rsidR="00D203FC">
        <w:rPr>
          <w:rFonts w:ascii="Traditional Arabic" w:hAnsi="Traditional Arabic" w:cs="Traditional Arabic" w:hint="cs"/>
          <w:sz w:val="36"/>
          <w:szCs w:val="36"/>
          <w:rtl/>
        </w:rPr>
        <w:t>. ومعنى منوط كمعنى اختصاص: أي من مهامه الواجبة، ليس بمعنى منع غيره منه مطلقا في كافة الأحوال.</w:t>
      </w:r>
    </w:p>
    <w:p w:rsidR="0022275B" w:rsidRDefault="0022275B" w:rsidP="00400E02">
      <w:pPr>
        <w:pStyle w:val="2"/>
        <w:spacing w:after="0" w:line="20" w:lineRule="atLeast"/>
        <w:contextualSpacing/>
        <w:jc w:val="both"/>
        <w:rPr>
          <w:rFonts w:ascii="Traditional Arabic" w:hAnsi="Traditional Arabic" w:cs="DecoType Naskh Variants" w:hint="cs"/>
          <w:b/>
          <w:bCs/>
          <w:sz w:val="36"/>
          <w:szCs w:val="36"/>
          <w:rtl/>
        </w:rPr>
      </w:pPr>
    </w:p>
    <w:p w:rsidR="0022275B" w:rsidRDefault="0022275B" w:rsidP="00400E02">
      <w:pPr>
        <w:pStyle w:val="2"/>
        <w:spacing w:after="0" w:line="20" w:lineRule="atLeast"/>
        <w:contextualSpacing/>
        <w:jc w:val="both"/>
        <w:rPr>
          <w:rFonts w:ascii="Traditional Arabic" w:hAnsi="Traditional Arabic" w:cs="DecoType Naskh Variants" w:hint="cs"/>
          <w:b/>
          <w:bCs/>
          <w:sz w:val="36"/>
          <w:szCs w:val="36"/>
          <w:rtl/>
        </w:rPr>
      </w:pPr>
    </w:p>
    <w:p w:rsidR="00E42734" w:rsidRPr="00377239" w:rsidRDefault="00400E02" w:rsidP="00400E02">
      <w:pPr>
        <w:pStyle w:val="2"/>
        <w:spacing w:after="0" w:line="20" w:lineRule="atLeast"/>
        <w:contextualSpacing/>
        <w:jc w:val="both"/>
        <w:rPr>
          <w:rFonts w:ascii="Traditional Arabic" w:hAnsi="Traditional Arabic" w:cs="DecoType Naskh Variants"/>
          <w:b/>
          <w:bCs/>
          <w:sz w:val="36"/>
          <w:szCs w:val="36"/>
          <w:rtl/>
        </w:rPr>
      </w:pPr>
      <w:r w:rsidRPr="00377239">
        <w:rPr>
          <w:rFonts w:ascii="Traditional Arabic" w:hAnsi="Traditional Arabic" w:cs="DecoType Naskh Variants" w:hint="cs"/>
          <w:b/>
          <w:bCs/>
          <w:sz w:val="36"/>
          <w:szCs w:val="36"/>
          <w:rtl/>
        </w:rPr>
        <w:lastRenderedPageBreak/>
        <w:t xml:space="preserve">فأما </w:t>
      </w:r>
      <w:r w:rsidR="00E42734" w:rsidRPr="00377239">
        <w:rPr>
          <w:rFonts w:ascii="Traditional Arabic" w:hAnsi="Traditional Arabic" w:cs="DecoType Naskh Variants"/>
          <w:b/>
          <w:bCs/>
          <w:sz w:val="36"/>
          <w:szCs w:val="36"/>
          <w:rtl/>
        </w:rPr>
        <w:t>الدليل الشرعي:</w:t>
      </w:r>
    </w:p>
    <w:p w:rsidR="00E42734" w:rsidRPr="00E42734" w:rsidRDefault="00400E02" w:rsidP="00E42734">
      <w:pPr>
        <w:pStyle w:val="2"/>
        <w:spacing w:line="20" w:lineRule="atLeast"/>
        <w:ind w:left="75"/>
        <w:contextualSpacing/>
        <w:jc w:val="both"/>
        <w:rPr>
          <w:rFonts w:ascii="Traditional Arabic" w:hAnsi="Traditional Arabic" w:cs="Traditional Arabic"/>
          <w:sz w:val="36"/>
          <w:szCs w:val="36"/>
          <w:rtl/>
        </w:rPr>
      </w:pPr>
      <w:r>
        <w:rPr>
          <w:rFonts w:ascii="Traditional Arabic" w:hAnsi="Traditional Arabic" w:cs="Traditional Arabic" w:hint="cs"/>
          <w:b/>
          <w:bCs/>
          <w:sz w:val="36"/>
          <w:szCs w:val="36"/>
          <w:rtl/>
        </w:rPr>
        <w:t>ف</w:t>
      </w:r>
      <w:r w:rsidR="00E42734" w:rsidRPr="00E42734">
        <w:rPr>
          <w:rFonts w:ascii="Traditional Arabic" w:hAnsi="Traditional Arabic" w:cs="Traditional Arabic"/>
          <w:b/>
          <w:bCs/>
          <w:sz w:val="36"/>
          <w:szCs w:val="36"/>
          <w:rtl/>
        </w:rPr>
        <w:t>الأول:</w:t>
      </w:r>
      <w:r w:rsidR="00E42734" w:rsidRPr="00E42734">
        <w:rPr>
          <w:rFonts w:ascii="Traditional Arabic" w:hAnsi="Traditional Arabic" w:cs="Traditional Arabic"/>
          <w:sz w:val="36"/>
          <w:szCs w:val="36"/>
          <w:rtl/>
        </w:rPr>
        <w:t xml:space="preserve"> أن الجهة المنوط بها شرعا تطبيق الأحكام الشرعية، وتنفيذ الحدود هي: السلطة الشرعية، يمثلها ولي الأمر، ومن يوليهم وينيبهم للقيام بها. وهذا لا خلاف فيه، والتكفير يتضمن حكما شرعيا، وحدا شرعيا: </w:t>
      </w:r>
    </w:p>
    <w:p w:rsidR="00E42734" w:rsidRPr="00E42734" w:rsidRDefault="00E42734" w:rsidP="00E42734">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يتضمن حكما شرعيا هو: إيقاع حكم الكفر على المعين، بعد إقامة الحجة عليه.</w:t>
      </w:r>
    </w:p>
    <w:p w:rsidR="00E42734" w:rsidRPr="00E42734" w:rsidRDefault="00E42734" w:rsidP="00E42734">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كما يتضمن حدا شرعيا هو: قتل من وقع عليه الكفر ردة، وما يلزمه من التفريق بينه وبين زوجه، وعدم الصلاة عليه، وعدم دفنه في مقابر المسلمين.. إلخ. </w:t>
      </w:r>
    </w:p>
    <w:p w:rsidR="00E42734" w:rsidRPr="00E42734" w:rsidRDefault="00D203FC" w:rsidP="00D203FC">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sz w:val="36"/>
          <w:szCs w:val="36"/>
          <w:rtl/>
        </w:rPr>
        <w:t>وهذ</w:t>
      </w:r>
      <w:r>
        <w:rPr>
          <w:rFonts w:ascii="Traditional Arabic" w:hAnsi="Traditional Arabic" w:cs="Traditional Arabic" w:hint="cs"/>
          <w:sz w:val="36"/>
          <w:szCs w:val="36"/>
          <w:rtl/>
        </w:rPr>
        <w:t>ان</w:t>
      </w:r>
      <w:r>
        <w:rPr>
          <w:rFonts w:ascii="Traditional Arabic" w:hAnsi="Traditional Arabic" w:cs="Traditional Arabic"/>
          <w:sz w:val="36"/>
          <w:szCs w:val="36"/>
          <w:rtl/>
        </w:rPr>
        <w:t xml:space="preserve"> أم</w:t>
      </w:r>
      <w:r>
        <w:rPr>
          <w:rFonts w:ascii="Traditional Arabic" w:hAnsi="Traditional Arabic" w:cs="Traditional Arabic" w:hint="cs"/>
          <w:sz w:val="36"/>
          <w:szCs w:val="36"/>
          <w:rtl/>
        </w:rPr>
        <w:t>ران</w:t>
      </w:r>
      <w:r w:rsidR="00E42734" w:rsidRPr="00E42734">
        <w:rPr>
          <w:rFonts w:ascii="Traditional Arabic" w:hAnsi="Traditional Arabic" w:cs="Traditional Arabic"/>
          <w:sz w:val="36"/>
          <w:szCs w:val="36"/>
          <w:rtl/>
        </w:rPr>
        <w:t xml:space="preserve"> في دائرة اختصاص السلطة الش</w:t>
      </w:r>
      <w:r>
        <w:rPr>
          <w:rFonts w:ascii="Traditional Arabic" w:hAnsi="Traditional Arabic" w:cs="Traditional Arabic"/>
          <w:sz w:val="36"/>
          <w:szCs w:val="36"/>
          <w:rtl/>
        </w:rPr>
        <w:t>رعية، ليست من اختصاص عموم الناس</w:t>
      </w:r>
      <w:r w:rsidR="00E42734" w:rsidRPr="00E42734">
        <w:rPr>
          <w:rFonts w:ascii="Traditional Arabic" w:hAnsi="Traditional Arabic" w:cs="Traditional Arabic"/>
          <w:sz w:val="36"/>
          <w:szCs w:val="36"/>
          <w:rtl/>
        </w:rPr>
        <w:t>.</w:t>
      </w:r>
    </w:p>
    <w:p w:rsidR="00E42734" w:rsidRPr="00E42734" w:rsidRDefault="00400E02" w:rsidP="00E42734">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b/>
          <w:bCs/>
          <w:sz w:val="36"/>
          <w:szCs w:val="36"/>
          <w:rtl/>
        </w:rPr>
        <w:t>و</w:t>
      </w:r>
      <w:r w:rsidR="00E42734" w:rsidRPr="00E42734">
        <w:rPr>
          <w:rFonts w:ascii="Traditional Arabic" w:hAnsi="Traditional Arabic" w:cs="Traditional Arabic"/>
          <w:b/>
          <w:bCs/>
          <w:sz w:val="36"/>
          <w:szCs w:val="36"/>
          <w:rtl/>
        </w:rPr>
        <w:t xml:space="preserve">الثاني: </w:t>
      </w:r>
      <w:r w:rsidR="00E42734" w:rsidRPr="00E42734">
        <w:rPr>
          <w:rFonts w:ascii="Traditional Arabic" w:hAnsi="Traditional Arabic" w:cs="Traditional Arabic"/>
          <w:sz w:val="36"/>
          <w:szCs w:val="36"/>
          <w:rtl/>
        </w:rPr>
        <w:t xml:space="preserve">لم يأمر الشارع عموم الناس بإقامة الحجة على الواقع في الكفر، فضلا أن يأمرهم بقتل من وقع فيه: </w:t>
      </w:r>
    </w:p>
    <w:p w:rsidR="00E42734" w:rsidRPr="00E42734" w:rsidRDefault="00E42734" w:rsidP="00236A12">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فلا يوجد في الكتاب والسنة</w:t>
      </w:r>
      <w:r w:rsidR="00D5207B">
        <w:rPr>
          <w:rFonts w:ascii="Traditional Arabic" w:hAnsi="Traditional Arabic" w:cs="Traditional Arabic" w:hint="cs"/>
          <w:sz w:val="36"/>
          <w:szCs w:val="36"/>
          <w:rtl/>
        </w:rPr>
        <w:t>،</w:t>
      </w:r>
      <w:r w:rsidRPr="00E42734">
        <w:rPr>
          <w:rFonts w:ascii="Traditional Arabic" w:hAnsi="Traditional Arabic" w:cs="Traditional Arabic"/>
          <w:sz w:val="36"/>
          <w:szCs w:val="36"/>
          <w:rtl/>
        </w:rPr>
        <w:t xml:space="preserve"> دليل يحرض </w:t>
      </w:r>
      <w:r w:rsidR="00236A12">
        <w:rPr>
          <w:rFonts w:ascii="Traditional Arabic" w:hAnsi="Traditional Arabic" w:cs="Traditional Arabic" w:hint="cs"/>
          <w:sz w:val="36"/>
          <w:szCs w:val="36"/>
          <w:rtl/>
        </w:rPr>
        <w:t xml:space="preserve">العموم </w:t>
      </w:r>
      <w:r w:rsidRPr="00E42734">
        <w:rPr>
          <w:rFonts w:ascii="Traditional Arabic" w:hAnsi="Traditional Arabic" w:cs="Traditional Arabic"/>
          <w:sz w:val="36"/>
          <w:szCs w:val="36"/>
          <w:rtl/>
        </w:rPr>
        <w:t xml:space="preserve">على </w:t>
      </w:r>
      <w:r w:rsidR="00236A12">
        <w:rPr>
          <w:rFonts w:ascii="Traditional Arabic" w:hAnsi="Traditional Arabic" w:cs="Traditional Arabic" w:hint="cs"/>
          <w:sz w:val="36"/>
          <w:szCs w:val="36"/>
          <w:rtl/>
        </w:rPr>
        <w:t>تتبع</w:t>
      </w:r>
      <w:r w:rsidR="00236A12">
        <w:rPr>
          <w:rFonts w:ascii="Traditional Arabic" w:hAnsi="Traditional Arabic" w:cs="Traditional Arabic"/>
          <w:sz w:val="36"/>
          <w:szCs w:val="36"/>
          <w:rtl/>
        </w:rPr>
        <w:t xml:space="preserve"> </w:t>
      </w:r>
      <w:r w:rsidR="00236A12">
        <w:rPr>
          <w:rFonts w:ascii="Traditional Arabic" w:hAnsi="Traditional Arabic" w:cs="Traditional Arabic" w:hint="cs"/>
          <w:sz w:val="36"/>
          <w:szCs w:val="36"/>
          <w:rtl/>
        </w:rPr>
        <w:t>الواقع في كفر وتكفيره.</w:t>
      </w:r>
    </w:p>
    <w:p w:rsidR="00E42734" w:rsidRPr="00E42734" w:rsidRDefault="00E42734" w:rsidP="00E42734">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ولا يوجد فيهما دليل</w:t>
      </w:r>
      <w:r w:rsidR="00D5207B">
        <w:rPr>
          <w:rFonts w:ascii="Traditional Arabic" w:hAnsi="Traditional Arabic" w:cs="Traditional Arabic" w:hint="cs"/>
          <w:sz w:val="36"/>
          <w:szCs w:val="36"/>
          <w:rtl/>
        </w:rPr>
        <w:t>،</w:t>
      </w:r>
      <w:r w:rsidRPr="00E42734">
        <w:rPr>
          <w:rFonts w:ascii="Traditional Arabic" w:hAnsi="Traditional Arabic" w:cs="Traditional Arabic"/>
          <w:sz w:val="36"/>
          <w:szCs w:val="36"/>
          <w:rtl/>
        </w:rPr>
        <w:t xml:space="preserve"> يحرض</w:t>
      </w:r>
      <w:r w:rsidR="00236A12">
        <w:rPr>
          <w:rFonts w:ascii="Traditional Arabic" w:hAnsi="Traditional Arabic" w:cs="Traditional Arabic" w:hint="cs"/>
          <w:sz w:val="36"/>
          <w:szCs w:val="36"/>
          <w:rtl/>
        </w:rPr>
        <w:t xml:space="preserve"> العموم</w:t>
      </w:r>
      <w:r w:rsidRPr="00E42734">
        <w:rPr>
          <w:rFonts w:ascii="Traditional Arabic" w:hAnsi="Traditional Arabic" w:cs="Traditional Arabic"/>
          <w:sz w:val="36"/>
          <w:szCs w:val="36"/>
          <w:rtl/>
        </w:rPr>
        <w:t xml:space="preserve"> على قتل</w:t>
      </w:r>
      <w:r w:rsidR="00D5207B">
        <w:rPr>
          <w:rFonts w:ascii="Traditional Arabic" w:hAnsi="Traditional Arabic" w:cs="Traditional Arabic" w:hint="cs"/>
          <w:sz w:val="36"/>
          <w:szCs w:val="36"/>
          <w:rtl/>
        </w:rPr>
        <w:t>،</w:t>
      </w:r>
      <w:r w:rsidRPr="00E42734">
        <w:rPr>
          <w:rFonts w:ascii="Traditional Arabic" w:hAnsi="Traditional Arabic" w:cs="Traditional Arabic"/>
          <w:sz w:val="36"/>
          <w:szCs w:val="36"/>
          <w:rtl/>
        </w:rPr>
        <w:t xml:space="preserve"> من وقع في الكفر.</w:t>
      </w:r>
    </w:p>
    <w:p w:rsidR="00236A12" w:rsidRDefault="00D135A4" w:rsidP="00377239">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sz w:val="36"/>
          <w:szCs w:val="36"/>
          <w:rtl/>
        </w:rPr>
        <w:t>لم يأمر</w:t>
      </w:r>
      <w:r>
        <w:rPr>
          <w:rFonts w:ascii="Traditional Arabic" w:hAnsi="Traditional Arabic" w:cs="Traditional Arabic" w:hint="cs"/>
          <w:sz w:val="36"/>
          <w:szCs w:val="36"/>
          <w:rtl/>
        </w:rPr>
        <w:t xml:space="preserve"> العموم بذلك</w:t>
      </w:r>
      <w:r w:rsidR="00E42734" w:rsidRPr="00E42734">
        <w:rPr>
          <w:rFonts w:ascii="Traditional Arabic" w:hAnsi="Traditional Arabic" w:cs="Traditional Arabic"/>
          <w:sz w:val="36"/>
          <w:szCs w:val="36"/>
          <w:rtl/>
        </w:rPr>
        <w:t xml:space="preserve">، ولو على سبيل إنكار المنكر، مع أن إنكار المنكر مشروع للجميع: الإمام، ونوابه، والعلماء، والعوام. لكن على ألا يصل إلى تكفير الأعيان، واستباحة دمائهم، فيكفي في الإنكار على الواقعين في أعمال كفرية: بيان ما الأعمال الكفرية؟.. وعقوباتها الدنيوية: من القتل ردة، وعدم الصلاة عليه، وعدم دفنه في مقابر المسلمين. وعقوباتها الأخروية: من عدم قبول التوبة، والخلود في النار، والحرمان من الجنة. </w:t>
      </w:r>
    </w:p>
    <w:p w:rsidR="00400E02" w:rsidRDefault="00E42734" w:rsidP="00377239">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فهذا البيان في حد ذاته: إنكار للمنكر. ولا يلزم </w:t>
      </w:r>
      <w:r w:rsidR="00236A12">
        <w:rPr>
          <w:rFonts w:ascii="Traditional Arabic" w:hAnsi="Traditional Arabic" w:cs="Traditional Arabic" w:hint="cs"/>
          <w:sz w:val="36"/>
          <w:szCs w:val="36"/>
          <w:rtl/>
        </w:rPr>
        <w:t xml:space="preserve">العموم </w:t>
      </w:r>
      <w:r w:rsidR="00236A12">
        <w:rPr>
          <w:rFonts w:ascii="Traditional Arabic" w:hAnsi="Traditional Arabic" w:cs="Traditional Arabic"/>
          <w:sz w:val="36"/>
          <w:szCs w:val="36"/>
          <w:rtl/>
        </w:rPr>
        <w:t>–</w:t>
      </w:r>
      <w:r w:rsidR="00236A12">
        <w:rPr>
          <w:rFonts w:ascii="Traditional Arabic" w:hAnsi="Traditional Arabic" w:cs="Traditional Arabic" w:hint="cs"/>
          <w:sz w:val="36"/>
          <w:szCs w:val="36"/>
          <w:rtl/>
        </w:rPr>
        <w:t xml:space="preserve"> </w:t>
      </w:r>
      <w:r w:rsidRPr="00E42734">
        <w:rPr>
          <w:rFonts w:ascii="Traditional Arabic" w:hAnsi="Traditional Arabic" w:cs="Traditional Arabic"/>
          <w:sz w:val="36"/>
          <w:szCs w:val="36"/>
          <w:rtl/>
        </w:rPr>
        <w:t>للإنكار</w:t>
      </w:r>
      <w:r w:rsidR="00236A12">
        <w:rPr>
          <w:rFonts w:ascii="Traditional Arabic" w:hAnsi="Traditional Arabic" w:cs="Traditional Arabic" w:hint="cs"/>
          <w:sz w:val="36"/>
          <w:szCs w:val="36"/>
          <w:rtl/>
        </w:rPr>
        <w:t xml:space="preserve"> -</w:t>
      </w:r>
      <w:r w:rsidRPr="00E42734">
        <w:rPr>
          <w:rFonts w:ascii="Traditional Arabic" w:hAnsi="Traditional Arabic" w:cs="Traditional Arabic"/>
          <w:sz w:val="36"/>
          <w:szCs w:val="36"/>
          <w:rtl/>
        </w:rPr>
        <w:t xml:space="preserve"> تكفير الأعيان، واستباحة الدماء لأجل ذلك.</w:t>
      </w:r>
    </w:p>
    <w:p w:rsidR="00E42734" w:rsidRPr="00377239" w:rsidRDefault="00400E02" w:rsidP="00400E02">
      <w:pPr>
        <w:pStyle w:val="2"/>
        <w:spacing w:after="0" w:line="20" w:lineRule="atLeast"/>
        <w:contextualSpacing/>
        <w:jc w:val="both"/>
        <w:rPr>
          <w:rFonts w:ascii="Traditional Arabic" w:hAnsi="Traditional Arabic" w:cs="DecoType Naskh Variants"/>
          <w:b/>
          <w:bCs/>
          <w:sz w:val="36"/>
          <w:szCs w:val="36"/>
          <w:rtl/>
        </w:rPr>
      </w:pPr>
      <w:r w:rsidRPr="00377239">
        <w:rPr>
          <w:rFonts w:ascii="Traditional Arabic" w:hAnsi="Traditional Arabic" w:cs="DecoType Naskh Variants" w:hint="cs"/>
          <w:b/>
          <w:bCs/>
          <w:sz w:val="36"/>
          <w:szCs w:val="36"/>
          <w:rtl/>
        </w:rPr>
        <w:t xml:space="preserve">وأما </w:t>
      </w:r>
      <w:r w:rsidR="00E42734" w:rsidRPr="00377239">
        <w:rPr>
          <w:rFonts w:ascii="Traditional Arabic" w:hAnsi="Traditional Arabic" w:cs="DecoType Naskh Variants"/>
          <w:b/>
          <w:bCs/>
          <w:sz w:val="36"/>
          <w:szCs w:val="36"/>
          <w:rtl/>
        </w:rPr>
        <w:t>الحكمة الشرعية:</w:t>
      </w:r>
    </w:p>
    <w:p w:rsidR="00E42734" w:rsidRPr="00E42734" w:rsidRDefault="00E42734" w:rsidP="00D135A4">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وفي اضطلاع الإمام بهذا الأمر حكمة بالغة؛ لأنه لو ترك للعموم، لأفضى إلى فوضى لا حصر لها، في التكفير، وفي استباحة الدماء، وبيان ذلك:</w:t>
      </w:r>
    </w:p>
    <w:p w:rsidR="0022275B" w:rsidRDefault="0022275B" w:rsidP="00E42734">
      <w:pPr>
        <w:pStyle w:val="2"/>
        <w:spacing w:line="20" w:lineRule="atLeast"/>
        <w:contextualSpacing/>
        <w:jc w:val="both"/>
        <w:rPr>
          <w:rFonts w:ascii="Traditional Arabic" w:hAnsi="Traditional Arabic" w:cs="DecoType Naskh Variants" w:hint="cs"/>
          <w:sz w:val="36"/>
          <w:szCs w:val="36"/>
          <w:rtl/>
        </w:rPr>
      </w:pPr>
    </w:p>
    <w:p w:rsidR="0022275B" w:rsidRDefault="0022275B" w:rsidP="00E42734">
      <w:pPr>
        <w:pStyle w:val="2"/>
        <w:spacing w:line="20" w:lineRule="atLeast"/>
        <w:contextualSpacing/>
        <w:jc w:val="both"/>
        <w:rPr>
          <w:rFonts w:ascii="Traditional Arabic" w:hAnsi="Traditional Arabic" w:cs="DecoType Naskh Variants" w:hint="cs"/>
          <w:sz w:val="36"/>
          <w:szCs w:val="36"/>
          <w:rtl/>
        </w:rPr>
      </w:pPr>
    </w:p>
    <w:p w:rsidR="00E42734" w:rsidRPr="00377239" w:rsidRDefault="00E42734" w:rsidP="00E42734">
      <w:pPr>
        <w:pStyle w:val="2"/>
        <w:spacing w:line="20" w:lineRule="atLeast"/>
        <w:contextualSpacing/>
        <w:jc w:val="both"/>
        <w:rPr>
          <w:rFonts w:ascii="Traditional Arabic" w:hAnsi="Traditional Arabic" w:cs="DecoType Naskh Variants"/>
          <w:b/>
          <w:bCs/>
          <w:sz w:val="36"/>
          <w:szCs w:val="36"/>
          <w:rtl/>
        </w:rPr>
      </w:pPr>
      <w:r w:rsidRPr="00377239">
        <w:rPr>
          <w:rFonts w:ascii="Traditional Arabic" w:hAnsi="Traditional Arabic" w:cs="DecoType Naskh Variants"/>
          <w:sz w:val="36"/>
          <w:szCs w:val="36"/>
          <w:rtl/>
        </w:rPr>
        <w:lastRenderedPageBreak/>
        <w:t>(</w:t>
      </w:r>
      <w:r w:rsidRPr="00377239">
        <w:rPr>
          <w:rFonts w:ascii="Traditional Arabic" w:hAnsi="Traditional Arabic" w:cs="DecoType Naskh Variants"/>
          <w:b/>
          <w:bCs/>
          <w:sz w:val="36"/>
          <w:szCs w:val="36"/>
          <w:rtl/>
        </w:rPr>
        <w:t>فوضى التكفير)</w:t>
      </w:r>
    </w:p>
    <w:p w:rsidR="00E42734" w:rsidRPr="00E42734" w:rsidRDefault="00E42734" w:rsidP="00E42734">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إذا لم يكن ثمة جهة لها سلطة شرعية، هي المضطلعة بإيقاع الحكم بالكفر على من وقع فيه: فإن باب التكفير سيفتح لكل أحد، حتى لغير العلماء، ممن ينسب إلى العلم، وليس منه في شيء، وما أكثرهم..!!.</w:t>
      </w:r>
    </w:p>
    <w:p w:rsidR="00D203FC" w:rsidRDefault="00E42734" w:rsidP="00E42734">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فأين الضابط الذي يضبط الفتوى، فيمنع منه من ليس بأهله..؟!. </w:t>
      </w:r>
    </w:p>
    <w:p w:rsidR="00E42734" w:rsidRPr="00E42734" w:rsidRDefault="00E42734" w:rsidP="00E42734">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وهذا الحال سيؤدي إلى فوضى تكفيرية.:</w:t>
      </w:r>
    </w:p>
    <w:p w:rsidR="00E42734" w:rsidRPr="00E42734" w:rsidRDefault="00E42734" w:rsidP="00E42734">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فيأتي من يكفر الأعيان بالشبه، ويهمل الشرط: أن يكون كفرا بواحا..!!.</w:t>
      </w:r>
    </w:p>
    <w:p w:rsidR="00E42734" w:rsidRPr="00E42734" w:rsidRDefault="00E42734" w:rsidP="00E42734">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ويأتي من يكفر بغير إقامة حجة، بدعوى أن الحجة قائمة على الجميع..!!.</w:t>
      </w:r>
    </w:p>
    <w:p w:rsidR="00E42734" w:rsidRPr="00E42734" w:rsidRDefault="00E42734" w:rsidP="00E42734">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ويأتي من يرى إقامة الحجة بأدنى شيء، ولا يشترط الاحتراز في ذلك..!!.</w:t>
      </w:r>
    </w:p>
    <w:p w:rsidR="00E42734" w:rsidRPr="00E42734" w:rsidRDefault="00E42734" w:rsidP="00D5207B">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من يمنعهم من ذلك؟.. وبذلك ينتشر تكفير الأعيان، بسبب أعمال ارتكبوها</w:t>
      </w:r>
      <w:r w:rsidR="00D5207B">
        <w:rPr>
          <w:rFonts w:ascii="Traditional Arabic" w:hAnsi="Traditional Arabic" w:cs="Traditional Arabic" w:hint="cs"/>
          <w:sz w:val="36"/>
          <w:szCs w:val="36"/>
          <w:rtl/>
        </w:rPr>
        <w:t>.</w:t>
      </w:r>
    </w:p>
    <w:p w:rsidR="00E42734" w:rsidRPr="00E42734" w:rsidRDefault="00E42734" w:rsidP="00E42734">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قد تكون كفرا في ذاتها، </w:t>
      </w:r>
      <w:r w:rsidR="00D5207B">
        <w:rPr>
          <w:rFonts w:ascii="Traditional Arabic" w:hAnsi="Traditional Arabic" w:cs="Traditional Arabic" w:hint="cs"/>
          <w:sz w:val="36"/>
          <w:szCs w:val="36"/>
          <w:rtl/>
        </w:rPr>
        <w:t>و</w:t>
      </w:r>
      <w:r w:rsidRPr="00E42734">
        <w:rPr>
          <w:rFonts w:ascii="Traditional Arabic" w:hAnsi="Traditional Arabic" w:cs="Traditional Arabic"/>
          <w:sz w:val="36"/>
          <w:szCs w:val="36"/>
          <w:rtl/>
        </w:rPr>
        <w:t xml:space="preserve">قد يكونوا فيها معذورين: بجهل، أو تأول، أو إكراه، أو اضطرار. </w:t>
      </w:r>
    </w:p>
    <w:p w:rsidR="00E42734" w:rsidRPr="00E42734" w:rsidRDefault="00E42734" w:rsidP="00E42734">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وربما لم تكن كفرا، بل هي من المشتبهات التي ينبغي التورع عن التكفير بها. </w:t>
      </w:r>
    </w:p>
    <w:p w:rsidR="00E42734" w:rsidRPr="00E42734" w:rsidRDefault="00E42734" w:rsidP="00E42734">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وإذا انتشر تكفير الأعيان بواسطة كل أحد، ولم يجد الناس رادعا عن هذا الباب، وصار إليه كل متهور، يرى نفسه أهلا لإصدار هذه الأحكام الثقيلة: فلا يؤمن أن ينتشر التكفير المتبادل، فيكفر الآخر الأول؛ لأن الأول كفر الآخر، وهكذا، يصبح الناس يكفر بعضهم بعضا،</w:t>
      </w:r>
      <w:r w:rsidR="00D5207B">
        <w:rPr>
          <w:rFonts w:ascii="Traditional Arabic" w:hAnsi="Traditional Arabic" w:cs="Traditional Arabic" w:hint="cs"/>
          <w:sz w:val="36"/>
          <w:szCs w:val="36"/>
          <w:rtl/>
        </w:rPr>
        <w:t xml:space="preserve"> وترجع سنة الخوارج من جديد،</w:t>
      </w:r>
      <w:r w:rsidRPr="00E42734">
        <w:rPr>
          <w:rFonts w:ascii="Traditional Arabic" w:hAnsi="Traditional Arabic" w:cs="Traditional Arabic"/>
          <w:sz w:val="36"/>
          <w:szCs w:val="36"/>
          <w:rtl/>
        </w:rPr>
        <w:t xml:space="preserve"> ولا يمتنع وقوع مثل هذا إذا لم يضبط هذا الباب، وضبطه بأن تتولاه جهة شرعية، لها سلطة شرعية، تجب على المسلمين طاعتها.</w:t>
      </w:r>
    </w:p>
    <w:p w:rsidR="00E42734" w:rsidRPr="00377239" w:rsidRDefault="00E42734" w:rsidP="00E42734">
      <w:pPr>
        <w:pStyle w:val="2"/>
        <w:spacing w:line="20" w:lineRule="atLeast"/>
        <w:contextualSpacing/>
        <w:jc w:val="both"/>
        <w:rPr>
          <w:rFonts w:ascii="Traditional Arabic" w:hAnsi="Traditional Arabic" w:cs="DecoType Naskh Variants"/>
          <w:b/>
          <w:bCs/>
          <w:sz w:val="36"/>
          <w:szCs w:val="36"/>
          <w:rtl/>
        </w:rPr>
      </w:pPr>
      <w:r w:rsidRPr="00377239">
        <w:rPr>
          <w:rFonts w:ascii="Traditional Arabic" w:hAnsi="Traditional Arabic" w:cs="DecoType Naskh Variants"/>
          <w:b/>
          <w:bCs/>
          <w:sz w:val="36"/>
          <w:szCs w:val="36"/>
          <w:rtl/>
        </w:rPr>
        <w:t>(استباحة الدماء)</w:t>
      </w:r>
    </w:p>
    <w:p w:rsidR="00E42734" w:rsidRPr="00E42734" w:rsidRDefault="00D5207B" w:rsidP="00E42734">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w:t>
      </w:r>
      <w:r w:rsidR="00E42734" w:rsidRPr="00E42734">
        <w:rPr>
          <w:rFonts w:ascii="Traditional Arabic" w:hAnsi="Traditional Arabic" w:cs="Traditional Arabic"/>
          <w:sz w:val="36"/>
          <w:szCs w:val="36"/>
          <w:rtl/>
        </w:rPr>
        <w:t xml:space="preserve">إذا وقع الحكم بالتكفير على الأعيان، فإن الذي يتلو ذلك معاملتهم كمرتدين؛ أي كافرين، والمرتد له أحكامه من: التفريق بينه وبين زوجته، وقتله حدا، وعدم الصلاة عليه.. ومثل هذه الأحكام لا تضطلع بها إلا السلطة الشرعية، هي التي تملك فعل كل ذلك، دون أن تترتب عليه مفاسد، لأن الناس لها خاضعون. </w:t>
      </w:r>
    </w:p>
    <w:p w:rsidR="00E42734" w:rsidRPr="00E42734" w:rsidRDefault="00E42734" w:rsidP="00E42734">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أما عموم الناس فليسوا قادرين، ولا بذلك مكلفين، فتكلفهم هذا الأمر يورث بلاء لا حصر له، ستستباح الدماء، ويقتل بالظنة، ويصير الناس إلى الهرج والمرج، فكل من عنّ له </w:t>
      </w:r>
      <w:r w:rsidRPr="00E42734">
        <w:rPr>
          <w:rFonts w:ascii="Traditional Arabic" w:hAnsi="Traditional Arabic" w:cs="Traditional Arabic"/>
          <w:sz w:val="36"/>
          <w:szCs w:val="36"/>
          <w:rtl/>
        </w:rPr>
        <w:lastRenderedPageBreak/>
        <w:t>الانتقام، فما أسهل أن يلبس المسكين تهمة الكفر ليستحل دمه من بعدئذ، وقد يقتل أحدهم لكفر ارتكبه، فتثور قرابته، فتنتقم له من القاتل أو من قرابته، فترجع بذلك ثارات الجاهلية في صورة أخرى.</w:t>
      </w:r>
    </w:p>
    <w:p w:rsidR="00E42734" w:rsidRPr="00E42734" w:rsidRDefault="00E42734" w:rsidP="00D135A4">
      <w:pPr>
        <w:pStyle w:val="2"/>
        <w:spacing w:line="20" w:lineRule="atLeast"/>
        <w:contextualSpacing/>
        <w:jc w:val="center"/>
        <w:rPr>
          <w:rFonts w:ascii="Traditional Arabic" w:hAnsi="Traditional Arabic" w:cs="Traditional Arabic"/>
          <w:sz w:val="36"/>
          <w:szCs w:val="36"/>
          <w:rtl/>
        </w:rPr>
      </w:pPr>
      <w:r w:rsidRPr="00E42734">
        <w:rPr>
          <w:rFonts w:ascii="Traditional Arabic" w:hAnsi="Traditional Arabic" w:cs="Traditional Arabic"/>
          <w:sz w:val="36"/>
          <w:szCs w:val="36"/>
          <w:rtl/>
        </w:rPr>
        <w:t>*</w:t>
      </w:r>
      <w:r w:rsidRPr="00E42734">
        <w:rPr>
          <w:rFonts w:ascii="Traditional Arabic" w:hAnsi="Traditional Arabic" w:cs="Traditional Arabic"/>
          <w:sz w:val="36"/>
          <w:szCs w:val="36"/>
          <w:rtl/>
        </w:rPr>
        <w:tab/>
        <w:t>*</w:t>
      </w:r>
      <w:r w:rsidRPr="00E42734">
        <w:rPr>
          <w:rFonts w:ascii="Traditional Arabic" w:hAnsi="Traditional Arabic" w:cs="Traditional Arabic"/>
          <w:sz w:val="36"/>
          <w:szCs w:val="36"/>
          <w:rtl/>
        </w:rPr>
        <w:tab/>
        <w:t>*</w:t>
      </w:r>
    </w:p>
    <w:p w:rsidR="00E42734" w:rsidRPr="00E42734" w:rsidRDefault="00E42734" w:rsidP="00D5207B">
      <w:pPr>
        <w:pStyle w:val="2"/>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فإن قيل: إن حصر تكفير الأعيان في مهام السلطة الشرعية، يجرء السفهاء على ارتكاب الكفريات دون تحرز، إذ قد تتهاون السلطة فلا تقوم بواجبها كما ينبغي.</w:t>
      </w:r>
    </w:p>
    <w:p w:rsidR="00E42734" w:rsidRPr="00E42734" w:rsidRDefault="00E42734" w:rsidP="00E42734">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فالجواب: أن الأمر منوط بالدليل، والدليل دل على أن التكفير من واجبات السلطة الشرعية، كما تقدم. </w:t>
      </w:r>
    </w:p>
    <w:p w:rsidR="00E42734" w:rsidRDefault="00E42734" w:rsidP="00E42734">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ثم إن التحذير من الذنوب الكفرية، وبيان أوصافها، وعقوباتها الدنيوية، وبيان أن أصحابها الذي يموتون عليها خالدين في نار جهنم: كاف في الزجر. فمن لم ينزجر بها فما أرسلناك عليهم حفيظا، إن عليك إلا البلاغ، والله بصير بالعباد.</w:t>
      </w:r>
    </w:p>
    <w:p w:rsidR="00E42734" w:rsidRPr="00E42734" w:rsidRDefault="00E42734" w:rsidP="00E42734">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وإن قيل: فإذا لم يكن للمسلمين إمام، فهل يترك الباب مفتوحا لكل من سخر من دين الله، وارتكب الكفر، دون عقاب..؟!!.</w:t>
      </w:r>
    </w:p>
    <w:p w:rsidR="00E42734" w:rsidRPr="00E42734" w:rsidRDefault="00E42734" w:rsidP="00E42734">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 xml:space="preserve">فالجواب: إذا لم يكن للمسلمين إمام، فأحرى الانتهاء وكف الألسن عن تكفير الأعيان؛ </w:t>
      </w:r>
      <w:r w:rsidR="00D5207B">
        <w:rPr>
          <w:rFonts w:ascii="Traditional Arabic" w:hAnsi="Traditional Arabic" w:cs="Traditional Arabic"/>
          <w:sz w:val="36"/>
          <w:szCs w:val="36"/>
          <w:rtl/>
        </w:rPr>
        <w:t>فإنه حينئذ يكون المسلمون مستضعف</w:t>
      </w:r>
      <w:r w:rsidR="00D5207B">
        <w:rPr>
          <w:rFonts w:ascii="Traditional Arabic" w:hAnsi="Traditional Arabic" w:cs="Traditional Arabic" w:hint="cs"/>
          <w:sz w:val="36"/>
          <w:szCs w:val="36"/>
          <w:rtl/>
        </w:rPr>
        <w:t>ي</w:t>
      </w:r>
      <w:r w:rsidRPr="00E42734">
        <w:rPr>
          <w:rFonts w:ascii="Traditional Arabic" w:hAnsi="Traditional Arabic" w:cs="Traditional Arabic"/>
          <w:sz w:val="36"/>
          <w:szCs w:val="36"/>
          <w:rtl/>
        </w:rPr>
        <w:t>ن ولا شك، وفي حال الاستضعاف ليس من العقل ولا من الحكمة في شيء: الاشتغال بتكفير المسلمين:</w:t>
      </w:r>
    </w:p>
    <w:p w:rsidR="00E42734" w:rsidRPr="00E42734" w:rsidRDefault="00E42734" w:rsidP="00E42734">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فكيف يُشتغل بهذا الأمر في وقت يبحث المسلمون فيه عن موطئ قدم، وحياة يأمنون فيها على دينهم؟.</w:t>
      </w:r>
    </w:p>
    <w:p w:rsidR="00E42734" w:rsidRPr="00E42734" w:rsidRDefault="00E42734" w:rsidP="00E42734">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وكيف يُشتغل بهذا الأمر، وهم يعملون أنه لا جدوى منه إلا استعداء بعضهم على بعض، دون القضاء على المنكر، ومعلوم أن المنكر إذا أفضى إلى أعظم منه، فالواجب الكف عنه؟.</w:t>
      </w:r>
    </w:p>
    <w:p w:rsidR="00E42734" w:rsidRPr="00E42734" w:rsidRDefault="00E42734" w:rsidP="00E42734">
      <w:pPr>
        <w:pStyle w:val="2"/>
        <w:numPr>
          <w:ilvl w:val="0"/>
          <w:numId w:val="28"/>
        </w:numPr>
        <w:spacing w:after="0"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t>وكيف يُشتغل بهذا الأمر، وقد علم أنه زمن الاستضعاف تكثر الشبهات، حتى تدع الحليم حيرانا، فلا يدري كثير من الناس أين الحق من الباطل، وربما وقعوا في الكفر، وهم لا يظنونه كفرا، لما عندهم من الشبهات، وقلوبهم فيها الإيمان ومحبة الإسلام، والذي يجيبون عن الشبهات قليل نادر؟.</w:t>
      </w:r>
    </w:p>
    <w:p w:rsidR="00E42734" w:rsidRDefault="00E42734" w:rsidP="00D135A4">
      <w:pPr>
        <w:pStyle w:val="2"/>
        <w:spacing w:line="20" w:lineRule="atLeast"/>
        <w:contextualSpacing/>
        <w:jc w:val="both"/>
        <w:rPr>
          <w:rFonts w:ascii="Traditional Arabic" w:hAnsi="Traditional Arabic" w:cs="Traditional Arabic"/>
          <w:sz w:val="36"/>
          <w:szCs w:val="36"/>
          <w:rtl/>
        </w:rPr>
      </w:pPr>
      <w:r w:rsidRPr="00E42734">
        <w:rPr>
          <w:rFonts w:ascii="Traditional Arabic" w:hAnsi="Traditional Arabic" w:cs="Traditional Arabic"/>
          <w:sz w:val="36"/>
          <w:szCs w:val="36"/>
          <w:rtl/>
        </w:rPr>
        <w:lastRenderedPageBreak/>
        <w:t xml:space="preserve">وإذا كان الأمر كذلك، فالانصراف إلى تربية الناس على معاني الإسلام والتوحيد، وبيان ما يناقضه، دون الدخول في الحكم على الأعيان هو: السبيل الصحيح للقيام بهذا الدين، ونشره علما وعملا. </w:t>
      </w:r>
    </w:p>
    <w:p w:rsidR="0037448A" w:rsidRPr="00E42734" w:rsidRDefault="0037448A" w:rsidP="005B1CFA">
      <w:pPr>
        <w:pStyle w:val="2"/>
        <w:spacing w:line="20" w:lineRule="atLeast"/>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على أنه قد تقرر سابقا: أن </w:t>
      </w:r>
      <w:r w:rsidR="005B1CFA">
        <w:rPr>
          <w:rFonts w:ascii="Traditional Arabic" w:hAnsi="Traditional Arabic" w:cs="Traditional Arabic" w:hint="cs"/>
          <w:sz w:val="36"/>
          <w:szCs w:val="36"/>
          <w:rtl/>
        </w:rPr>
        <w:t xml:space="preserve">إصدار حكم بتكفير معين </w:t>
      </w:r>
      <w:r>
        <w:rPr>
          <w:rFonts w:ascii="Traditional Arabic" w:hAnsi="Traditional Arabic" w:cs="Traditional Arabic" w:hint="cs"/>
          <w:sz w:val="36"/>
          <w:szCs w:val="36"/>
          <w:rtl/>
        </w:rPr>
        <w:t>لم يمنع منه عالم متصدر، له كلمة مسموعة</w:t>
      </w:r>
      <w:r w:rsidR="005B1CFA">
        <w:rPr>
          <w:rFonts w:ascii="Traditional Arabic" w:hAnsi="Traditional Arabic" w:cs="Traditional Arabic" w:hint="cs"/>
          <w:sz w:val="36"/>
          <w:szCs w:val="36"/>
          <w:rtl/>
        </w:rPr>
        <w:t>؛ إذ مقامه يشبه مقام الحاكم من ج</w:t>
      </w:r>
      <w:r w:rsidR="0022275B">
        <w:rPr>
          <w:rFonts w:ascii="Traditional Arabic" w:hAnsi="Traditional Arabic" w:cs="Traditional Arabic" w:hint="cs"/>
          <w:sz w:val="36"/>
          <w:szCs w:val="36"/>
          <w:rtl/>
        </w:rPr>
        <w:t>ه</w:t>
      </w:r>
      <w:r w:rsidR="005B1CFA">
        <w:rPr>
          <w:rFonts w:ascii="Traditional Arabic" w:hAnsi="Traditional Arabic" w:cs="Traditional Arabic" w:hint="cs"/>
          <w:sz w:val="36"/>
          <w:szCs w:val="36"/>
          <w:rtl/>
        </w:rPr>
        <w:t>ة السلطة</w:t>
      </w:r>
      <w:r>
        <w:rPr>
          <w:rFonts w:ascii="Traditional Arabic" w:hAnsi="Traditional Arabic" w:cs="Traditional Arabic" w:hint="cs"/>
          <w:sz w:val="36"/>
          <w:szCs w:val="36"/>
          <w:rtl/>
        </w:rPr>
        <w:t>، وجاز لغيره</w:t>
      </w:r>
      <w:r w:rsidR="005B1CFA">
        <w:rPr>
          <w:rFonts w:ascii="Traditional Arabic" w:hAnsi="Traditional Arabic" w:cs="Traditional Arabic" w:hint="cs"/>
          <w:sz w:val="36"/>
          <w:szCs w:val="36"/>
          <w:rtl/>
        </w:rPr>
        <w:t xml:space="preserve"> كذلك</w:t>
      </w:r>
      <w:r>
        <w:rPr>
          <w:rFonts w:ascii="Traditional Arabic" w:hAnsi="Traditional Arabic" w:cs="Traditional Arabic" w:hint="cs"/>
          <w:sz w:val="36"/>
          <w:szCs w:val="36"/>
          <w:rtl/>
        </w:rPr>
        <w:t xml:space="preserve"> أن يعتقد في نفسه كفر معين لأدلة يقينية عنده، لكن من دون فتوى عامة</w:t>
      </w:r>
      <w:r w:rsidR="005B1CFA">
        <w:rPr>
          <w:rFonts w:ascii="Traditional Arabic" w:hAnsi="Traditional Arabic" w:cs="Traditional Arabic" w:hint="cs"/>
          <w:sz w:val="36"/>
          <w:szCs w:val="36"/>
          <w:rtl/>
        </w:rPr>
        <w:t>، منعا للآثار السلبية الموضحة فيما تقدم.</w:t>
      </w:r>
    </w:p>
    <w:p w:rsidR="0037448A" w:rsidRPr="00E42734" w:rsidRDefault="0037448A" w:rsidP="00D135A4">
      <w:pPr>
        <w:pStyle w:val="2"/>
        <w:spacing w:line="20" w:lineRule="atLeast"/>
        <w:contextualSpacing/>
        <w:jc w:val="both"/>
        <w:rPr>
          <w:rFonts w:ascii="Traditional Arabic" w:hAnsi="Traditional Arabic" w:cs="Traditional Arabic"/>
          <w:sz w:val="36"/>
          <w:szCs w:val="36"/>
          <w:rtl/>
        </w:rPr>
      </w:pPr>
    </w:p>
    <w:p w:rsidR="00377239" w:rsidRDefault="00E42734" w:rsidP="00D5207B">
      <w:pPr>
        <w:pStyle w:val="2"/>
        <w:spacing w:line="20" w:lineRule="atLeast"/>
        <w:contextualSpacing/>
        <w:jc w:val="center"/>
        <w:rPr>
          <w:rFonts w:ascii="Traditional Arabic" w:hAnsi="Traditional Arabic" w:cs="Traditional Arabic"/>
          <w:sz w:val="36"/>
          <w:szCs w:val="36"/>
          <w:rtl/>
        </w:rPr>
      </w:pPr>
      <w:r w:rsidRPr="00E42734">
        <w:rPr>
          <w:rFonts w:ascii="Traditional Arabic" w:hAnsi="Traditional Arabic" w:cs="Traditional Arabic"/>
          <w:sz w:val="36"/>
          <w:szCs w:val="36"/>
          <w:rtl/>
        </w:rPr>
        <w:t>*</w:t>
      </w:r>
      <w:r w:rsidRPr="00E42734">
        <w:rPr>
          <w:rFonts w:ascii="Traditional Arabic" w:hAnsi="Traditional Arabic" w:cs="Traditional Arabic"/>
          <w:sz w:val="36"/>
          <w:szCs w:val="36"/>
          <w:rtl/>
        </w:rPr>
        <w:tab/>
        <w:t>*</w:t>
      </w:r>
      <w:r w:rsidRPr="00E42734">
        <w:rPr>
          <w:rFonts w:ascii="Traditional Arabic" w:hAnsi="Traditional Arabic" w:cs="Traditional Arabic"/>
          <w:sz w:val="36"/>
          <w:szCs w:val="36"/>
          <w:rtl/>
        </w:rPr>
        <w:tab/>
        <w:t>*</w:t>
      </w:r>
    </w:p>
    <w:p w:rsidR="00D5207B" w:rsidRDefault="00D5207B" w:rsidP="00D5207B">
      <w:pPr>
        <w:pStyle w:val="2"/>
        <w:spacing w:line="20" w:lineRule="atLeast"/>
        <w:contextualSpacing/>
        <w:jc w:val="center"/>
        <w:rPr>
          <w:rFonts w:ascii="Traditional Arabic" w:hAnsi="Traditional Arabic" w:cs="Traditional Arabic"/>
          <w:sz w:val="36"/>
          <w:szCs w:val="36"/>
          <w:rtl/>
        </w:rPr>
      </w:pPr>
    </w:p>
    <w:p w:rsidR="00D9130E" w:rsidRDefault="00D9130E" w:rsidP="001F622C">
      <w:pPr>
        <w:spacing w:line="240" w:lineRule="auto"/>
        <w:jc w:val="center"/>
        <w:rPr>
          <w:rFonts w:ascii="Traditional Arabic" w:hAnsi="Traditional Arabic" w:cs="DecoType Naskh Variants"/>
          <w:b/>
          <w:bCs/>
          <w:sz w:val="44"/>
          <w:szCs w:val="44"/>
          <w:rtl/>
        </w:rPr>
      </w:pPr>
    </w:p>
    <w:p w:rsidR="00D9130E" w:rsidRDefault="00D9130E" w:rsidP="001F622C">
      <w:pPr>
        <w:spacing w:line="240" w:lineRule="auto"/>
        <w:jc w:val="center"/>
        <w:rPr>
          <w:rFonts w:ascii="Traditional Arabic" w:hAnsi="Traditional Arabic" w:cs="DecoType Naskh Variants"/>
          <w:b/>
          <w:bCs/>
          <w:sz w:val="44"/>
          <w:szCs w:val="44"/>
          <w:rtl/>
        </w:rPr>
      </w:pPr>
    </w:p>
    <w:p w:rsidR="00F054CA" w:rsidRDefault="00F054CA" w:rsidP="001F622C">
      <w:pPr>
        <w:spacing w:line="240" w:lineRule="auto"/>
        <w:jc w:val="center"/>
        <w:rPr>
          <w:rFonts w:ascii="Traditional Arabic" w:hAnsi="Traditional Arabic" w:cs="DecoType Naskh Variants"/>
          <w:b/>
          <w:bCs/>
          <w:sz w:val="44"/>
          <w:szCs w:val="44"/>
          <w:rtl/>
        </w:rPr>
      </w:pPr>
    </w:p>
    <w:p w:rsidR="00F054CA" w:rsidRDefault="00F054CA" w:rsidP="001F622C">
      <w:pPr>
        <w:spacing w:line="240" w:lineRule="auto"/>
        <w:jc w:val="center"/>
        <w:rPr>
          <w:rFonts w:ascii="Traditional Arabic" w:hAnsi="Traditional Arabic" w:cs="DecoType Naskh Variants"/>
          <w:b/>
          <w:bCs/>
          <w:sz w:val="44"/>
          <w:szCs w:val="44"/>
          <w:rtl/>
        </w:rPr>
      </w:pPr>
    </w:p>
    <w:p w:rsidR="00F054CA" w:rsidRDefault="00F054CA" w:rsidP="001F622C">
      <w:pPr>
        <w:spacing w:line="240" w:lineRule="auto"/>
        <w:jc w:val="center"/>
        <w:rPr>
          <w:rFonts w:ascii="Traditional Arabic" w:hAnsi="Traditional Arabic" w:cs="DecoType Naskh Variants"/>
          <w:b/>
          <w:bCs/>
          <w:sz w:val="44"/>
          <w:szCs w:val="44"/>
          <w:rtl/>
        </w:rPr>
      </w:pPr>
    </w:p>
    <w:p w:rsidR="00F054CA" w:rsidRDefault="00F054CA" w:rsidP="001F622C">
      <w:pPr>
        <w:spacing w:line="240" w:lineRule="auto"/>
        <w:jc w:val="center"/>
        <w:rPr>
          <w:rFonts w:ascii="Traditional Arabic" w:hAnsi="Traditional Arabic" w:cs="DecoType Naskh Variants"/>
          <w:b/>
          <w:bCs/>
          <w:sz w:val="44"/>
          <w:szCs w:val="44"/>
          <w:rtl/>
        </w:rPr>
      </w:pPr>
    </w:p>
    <w:p w:rsidR="00D9130E" w:rsidRDefault="00D9130E" w:rsidP="001F622C">
      <w:pPr>
        <w:spacing w:line="240" w:lineRule="auto"/>
        <w:jc w:val="center"/>
        <w:rPr>
          <w:rFonts w:ascii="Traditional Arabic" w:hAnsi="Traditional Arabic" w:cs="DecoType Naskh Variants"/>
          <w:b/>
          <w:bCs/>
          <w:sz w:val="44"/>
          <w:szCs w:val="44"/>
          <w:rtl/>
        </w:rPr>
      </w:pPr>
    </w:p>
    <w:p w:rsidR="001F622C" w:rsidRPr="001F622C" w:rsidRDefault="001F622C" w:rsidP="001F622C">
      <w:pPr>
        <w:spacing w:line="240" w:lineRule="auto"/>
        <w:jc w:val="center"/>
        <w:rPr>
          <w:rFonts w:ascii="Traditional Arabic" w:hAnsi="Traditional Arabic" w:cs="DecoType Naskh Variants"/>
          <w:b/>
          <w:bCs/>
          <w:sz w:val="44"/>
          <w:szCs w:val="44"/>
          <w:rtl/>
        </w:rPr>
      </w:pPr>
      <w:r w:rsidRPr="001F622C">
        <w:rPr>
          <w:rFonts w:ascii="Traditional Arabic" w:hAnsi="Traditional Arabic" w:cs="DecoType Naskh Variants" w:hint="cs"/>
          <w:b/>
          <w:bCs/>
          <w:sz w:val="44"/>
          <w:szCs w:val="44"/>
          <w:rtl/>
        </w:rPr>
        <w:lastRenderedPageBreak/>
        <w:t>الخاتمة.</w:t>
      </w:r>
    </w:p>
    <w:p w:rsidR="005C4F38" w:rsidRDefault="005C4F38" w:rsidP="005C4F38">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وبعد هذا البيان</w:t>
      </w:r>
      <w:r w:rsidR="00D135A4">
        <w:rPr>
          <w:rFonts w:ascii="Traditional Arabic" w:hAnsi="Traditional Arabic" w:cs="Traditional Arabic" w:hint="cs"/>
          <w:sz w:val="36"/>
          <w:szCs w:val="36"/>
          <w:rtl/>
        </w:rPr>
        <w:t xml:space="preserve"> المفصل</w:t>
      </w:r>
      <w:r>
        <w:rPr>
          <w:rFonts w:ascii="Traditional Arabic" w:hAnsi="Traditional Arabic" w:cs="Traditional Arabic" w:hint="cs"/>
          <w:sz w:val="36"/>
          <w:szCs w:val="36"/>
          <w:rtl/>
        </w:rPr>
        <w:t xml:space="preserve"> لجهود علماء الشريعة، في حفظ الأمن الفكري للمجتمع، نقول:</w:t>
      </w:r>
    </w:p>
    <w:p w:rsidR="00747441" w:rsidRDefault="00747441" w:rsidP="005C4F3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إن من أخطر الأمور التي تواجهها الأمة، هو محاولة تحجيم أثر علماء الشريعة، بالتضييق على كليات الشريعة، والتقليل من عددها، وتغيير أنظمتها ومناهجها، وكذلك تحجيم مناهج المواد الدينية في المراحل الأولى من التعليم، بحذف موضوعات ذات</w:t>
      </w:r>
      <w:r w:rsidR="005C4F38">
        <w:rPr>
          <w:rFonts w:ascii="Traditional Arabic" w:hAnsi="Traditional Arabic" w:cs="Traditional Arabic" w:hint="cs"/>
          <w:sz w:val="36"/>
          <w:szCs w:val="36"/>
          <w:rtl/>
        </w:rPr>
        <w:t xml:space="preserve"> أهمية كبرى، مثل</w:t>
      </w:r>
      <w:r w:rsidR="007D05DC">
        <w:rPr>
          <w:rFonts w:ascii="Traditional Arabic" w:hAnsi="Traditional Arabic" w:cs="Traditional Arabic" w:hint="cs"/>
          <w:sz w:val="36"/>
          <w:szCs w:val="36"/>
          <w:rtl/>
        </w:rPr>
        <w:t>:</w:t>
      </w:r>
      <w:r w:rsidR="005C4F38">
        <w:rPr>
          <w:rFonts w:ascii="Traditional Arabic" w:hAnsi="Traditional Arabic" w:cs="Traditional Arabic" w:hint="cs"/>
          <w:sz w:val="36"/>
          <w:szCs w:val="36"/>
          <w:rtl/>
        </w:rPr>
        <w:t xml:space="preserve"> الولاء والبراء، والجهاد،</w:t>
      </w:r>
      <w:r w:rsidR="001411D9">
        <w:rPr>
          <w:rFonts w:ascii="Traditional Arabic" w:hAnsi="Traditional Arabic" w:cs="Traditional Arabic" w:hint="cs"/>
          <w:sz w:val="36"/>
          <w:szCs w:val="36"/>
          <w:rtl/>
        </w:rPr>
        <w:t xml:space="preserve"> والتكفير،</w:t>
      </w:r>
      <w:r w:rsidR="005C4F38">
        <w:rPr>
          <w:rFonts w:ascii="Traditional Arabic" w:hAnsi="Traditional Arabic" w:cs="Traditional Arabic" w:hint="cs"/>
          <w:sz w:val="36"/>
          <w:szCs w:val="36"/>
          <w:rtl/>
        </w:rPr>
        <w:t xml:space="preserve"> والأمر بالمعروف والنهي عن المنكر، والحجاب.</w:t>
      </w:r>
    </w:p>
    <w:p w:rsidR="005C4F38" w:rsidRDefault="00747441" w:rsidP="005C4F38">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فإذا أقررنا أن الشريعة صمام أمان للأمن الفكري للمجتمع، فإن علماء الشريعة هم أساتذة هذا الصمام، وهم من يحسنون التعامل معه، وتفعيله في الواقع، وغيرهم لا يعرف ولايقدر على ذلك، فأي محاولة لغلق أبواب التعليم الشرعي، أو اختصاره</w:t>
      </w:r>
      <w:r w:rsidR="005C4F38">
        <w:rPr>
          <w:rFonts w:ascii="Traditional Arabic" w:hAnsi="Traditional Arabic" w:cs="Traditional Arabic" w:hint="cs"/>
          <w:sz w:val="36"/>
          <w:szCs w:val="36"/>
          <w:rtl/>
        </w:rPr>
        <w:t xml:space="preserve"> بما يقصر به عن حاجات الأمة</w:t>
      </w:r>
      <w:r>
        <w:rPr>
          <w:rFonts w:ascii="Traditional Arabic" w:hAnsi="Traditional Arabic" w:cs="Traditional Arabic" w:hint="cs"/>
          <w:sz w:val="36"/>
          <w:szCs w:val="36"/>
          <w:rtl/>
        </w:rPr>
        <w:t>، فذلك يعني</w:t>
      </w:r>
      <w:r w:rsidR="005C4F38">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p>
    <w:p w:rsidR="00747441" w:rsidRPr="005C4F38" w:rsidRDefault="00747441" w:rsidP="005C4F38">
      <w:pPr>
        <w:spacing w:line="240" w:lineRule="auto"/>
        <w:contextualSpacing/>
        <w:jc w:val="center"/>
        <w:rPr>
          <w:rFonts w:ascii="Traditional Arabic" w:hAnsi="Traditional Arabic" w:cs="Traditional Arabic"/>
          <w:b/>
          <w:bCs/>
          <w:sz w:val="36"/>
          <w:szCs w:val="36"/>
          <w:rtl/>
        </w:rPr>
      </w:pPr>
      <w:r w:rsidRPr="005C4F38">
        <w:rPr>
          <w:rFonts w:ascii="Traditional Arabic" w:hAnsi="Traditional Arabic" w:cs="Traditional Arabic" w:hint="cs"/>
          <w:b/>
          <w:bCs/>
          <w:sz w:val="36"/>
          <w:szCs w:val="36"/>
          <w:rtl/>
        </w:rPr>
        <w:t>إلغاء صمام الأمان وإزالته</w:t>
      </w:r>
      <w:r w:rsidR="001411D9">
        <w:rPr>
          <w:rFonts w:ascii="Traditional Arabic" w:hAnsi="Traditional Arabic" w:cs="Traditional Arabic" w:hint="cs"/>
          <w:b/>
          <w:bCs/>
          <w:sz w:val="36"/>
          <w:szCs w:val="36"/>
          <w:rtl/>
        </w:rPr>
        <w:t>، وبث القلق والاضطراب في الأمة</w:t>
      </w:r>
      <w:r w:rsidRPr="005C4F38">
        <w:rPr>
          <w:rFonts w:ascii="Traditional Arabic" w:hAnsi="Traditional Arabic" w:cs="Traditional Arabic" w:hint="cs"/>
          <w:b/>
          <w:bCs/>
          <w:sz w:val="36"/>
          <w:szCs w:val="36"/>
          <w:rtl/>
        </w:rPr>
        <w:t>.</w:t>
      </w:r>
    </w:p>
    <w:p w:rsidR="00747441" w:rsidRDefault="00747441" w:rsidP="00D5207B">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فالشريعة لا تقر العدوان ولا الظلم، كما لا تقر التحلل والفساد، وقضية</w:t>
      </w:r>
      <w:r w:rsidR="00D5207B">
        <w:rPr>
          <w:rFonts w:ascii="Traditional Arabic" w:hAnsi="Traditional Arabic" w:cs="Traditional Arabic" w:hint="cs"/>
          <w:sz w:val="36"/>
          <w:szCs w:val="36"/>
          <w:rtl/>
        </w:rPr>
        <w:t xml:space="preserve"> "التكفير"</w:t>
      </w:r>
      <w:r>
        <w:rPr>
          <w:rFonts w:ascii="Traditional Arabic" w:hAnsi="Traditional Arabic" w:cs="Traditional Arabic" w:hint="cs"/>
          <w:sz w:val="36"/>
          <w:szCs w:val="36"/>
          <w:rtl/>
        </w:rPr>
        <w:t xml:space="preserve"> </w:t>
      </w:r>
      <w:r w:rsidR="00D5207B">
        <w:rPr>
          <w:rFonts w:ascii="Traditional Arabic" w:hAnsi="Traditional Arabic" w:cs="Traditional Arabic" w:hint="cs"/>
          <w:sz w:val="36"/>
          <w:szCs w:val="36"/>
          <w:rtl/>
        </w:rPr>
        <w:t>وما يتصل به من مبادئ كـ"</w:t>
      </w:r>
      <w:r>
        <w:rPr>
          <w:rFonts w:ascii="Traditional Arabic" w:hAnsi="Traditional Arabic" w:cs="Traditional Arabic" w:hint="cs"/>
          <w:sz w:val="36"/>
          <w:szCs w:val="36"/>
          <w:rtl/>
        </w:rPr>
        <w:t>الولاء والبراء</w:t>
      </w:r>
      <w:r w:rsidR="00D5207B">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ليست من موارد العنف، ولا وقود</w:t>
      </w:r>
      <w:r w:rsidR="005C4F38">
        <w:rPr>
          <w:rFonts w:ascii="Traditional Arabic" w:hAnsi="Traditional Arabic" w:cs="Traditional Arabic" w:hint="cs"/>
          <w:sz w:val="36"/>
          <w:szCs w:val="36"/>
          <w:rtl/>
        </w:rPr>
        <w:t>ا</w:t>
      </w:r>
      <w:r>
        <w:rPr>
          <w:rFonts w:ascii="Traditional Arabic" w:hAnsi="Traditional Arabic" w:cs="Traditional Arabic" w:hint="cs"/>
          <w:sz w:val="36"/>
          <w:szCs w:val="36"/>
          <w:rtl/>
        </w:rPr>
        <w:t xml:space="preserve"> للحرب، بل هو مبدأ لحفظ تميز المسلمين بدينهم عن غيرهم، حتى لا يذوبوا، ولولا هذا المبدأ الأصيل، لما وجدت للإسلام رائحة ولا لونا ولا</w:t>
      </w:r>
      <w:r w:rsidR="00D5207B">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طعما، فهو يعلم المسلمين أن يتميزوا في اعتقادهم، وفي أعمالهم عن غيرهم، لكنه لا</w:t>
      </w:r>
      <w:r w:rsidR="00D5207B">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يأمرهم بأن يعتدوا على من </w:t>
      </w:r>
      <w:r w:rsidR="001411D9">
        <w:rPr>
          <w:rFonts w:ascii="Traditional Arabic" w:hAnsi="Traditional Arabic" w:cs="Traditional Arabic" w:hint="cs"/>
          <w:sz w:val="36"/>
          <w:szCs w:val="36"/>
          <w:rtl/>
        </w:rPr>
        <w:t xml:space="preserve">لم </w:t>
      </w:r>
      <w:r>
        <w:rPr>
          <w:rFonts w:ascii="Traditional Arabic" w:hAnsi="Traditional Arabic" w:cs="Traditional Arabic" w:hint="cs"/>
          <w:sz w:val="36"/>
          <w:szCs w:val="36"/>
          <w:rtl/>
        </w:rPr>
        <w:t>يتقدم إليهم بعدوان، بل يأمر بالبر بهم والقسط والإحسان. فمن فهم هذا المبدأ على وجه الصحيح، زال عنه الوهم، في ظنه أنه يقرر الخصام والحرب والعنف، كلا، فالنبي صلى الله عليه وسلم هو من علم أمته الولاء والبراء، وكان أرحم الناس وأعدلهم، وأبعدهم عن الظلم والجور.</w:t>
      </w:r>
    </w:p>
    <w:p w:rsidR="00747441" w:rsidRDefault="00747441" w:rsidP="00D5207B">
      <w:pPr>
        <w:spacing w:line="240" w:lineRule="auto"/>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وإذا كان ثمة من أساء فهم </w:t>
      </w:r>
      <w:r w:rsidR="00D5207B">
        <w:rPr>
          <w:rFonts w:ascii="Traditional Arabic" w:hAnsi="Traditional Arabic" w:cs="Traditional Arabic" w:hint="cs"/>
          <w:sz w:val="36"/>
          <w:szCs w:val="36"/>
          <w:rtl/>
        </w:rPr>
        <w:t>هذه المبادئ</w:t>
      </w:r>
      <w:r>
        <w:rPr>
          <w:rFonts w:ascii="Traditional Arabic" w:hAnsi="Traditional Arabic" w:cs="Traditional Arabic" w:hint="cs"/>
          <w:sz w:val="36"/>
          <w:szCs w:val="36"/>
          <w:rtl/>
        </w:rPr>
        <w:t>، فخرج منه إلى العنف والعدوان، فهذا يصحح له ما أخطأ فيه وتجاوز، وليس من العقل ولا من الدين،</w:t>
      </w:r>
      <w:r w:rsidR="00024AFD">
        <w:rPr>
          <w:rFonts w:ascii="Traditional Arabic" w:hAnsi="Traditional Arabic" w:cs="Traditional Arabic" w:hint="cs"/>
          <w:sz w:val="36"/>
          <w:szCs w:val="36"/>
          <w:rtl/>
        </w:rPr>
        <w:t xml:space="preserve"> أن يكون علاج المشكلة بنفي </w:t>
      </w:r>
      <w:r w:rsidR="00D5207B">
        <w:rPr>
          <w:rFonts w:ascii="Traditional Arabic" w:hAnsi="Traditional Arabic" w:cs="Traditional Arabic" w:hint="cs"/>
          <w:sz w:val="36"/>
          <w:szCs w:val="36"/>
          <w:rtl/>
        </w:rPr>
        <w:t>وطمس</w:t>
      </w:r>
      <w:r w:rsidR="00024AFD">
        <w:rPr>
          <w:rFonts w:ascii="Traditional Arabic" w:hAnsi="Traditional Arabic" w:cs="Traditional Arabic" w:hint="cs"/>
          <w:sz w:val="36"/>
          <w:szCs w:val="36"/>
          <w:rtl/>
        </w:rPr>
        <w:t>، كمن مرض له عضو، فجعل العلاج قطع العضو بأكمله، وقد كان يمكنه علاجه، أو طبيب جاءه مريض يتألم، فعالجه بما فيه حتفه.</w:t>
      </w:r>
    </w:p>
    <w:p w:rsidR="00024AFD" w:rsidRDefault="00D5207B" w:rsidP="001729D7">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فالتكفير </w:t>
      </w:r>
      <w:r w:rsidR="00024AFD">
        <w:rPr>
          <w:rFonts w:ascii="Traditional Arabic" w:hAnsi="Traditional Arabic" w:cs="Traditional Arabic" w:hint="cs"/>
          <w:sz w:val="36"/>
          <w:szCs w:val="36"/>
          <w:rtl/>
        </w:rPr>
        <w:t>ما وضع إلا لحفظ الملة، وردع المسلمين عن الاستهانة بأصول الدين، فإذا كان أحد أو طائفة أساءت الفهم والتقدير، فا</w:t>
      </w:r>
      <w:r w:rsidR="005460B8">
        <w:rPr>
          <w:rFonts w:ascii="Traditional Arabic" w:hAnsi="Traditional Arabic" w:cs="Traditional Arabic" w:hint="cs"/>
          <w:sz w:val="36"/>
          <w:szCs w:val="36"/>
          <w:rtl/>
        </w:rPr>
        <w:t>ستعمل</w:t>
      </w:r>
      <w:r w:rsidR="00024AFD">
        <w:rPr>
          <w:rFonts w:ascii="Traditional Arabic" w:hAnsi="Traditional Arabic" w:cs="Traditional Arabic" w:hint="cs"/>
          <w:sz w:val="36"/>
          <w:szCs w:val="36"/>
          <w:rtl/>
        </w:rPr>
        <w:t xml:space="preserve">ته في تكفير من لا يستحق، واتخذته مطية للعنف والقتل بغير حق، فعلاجه ببيان ما أخطأ، في أي موضع، وعند أية نقطة كان انحرافه، حتى تقام عليه الحجة، ويفهم كيف جنح عن الفهم الصحيح، وليس بإلغاء مبدأ تجده حاضرا بكثافة في القرآن والسنة. </w:t>
      </w:r>
    </w:p>
    <w:p w:rsidR="001729D7" w:rsidRDefault="001729D7" w:rsidP="001729D7">
      <w:pPr>
        <w:spacing w:line="240" w:lineRule="auto"/>
        <w:contextualSpacing/>
        <w:jc w:val="both"/>
        <w:rPr>
          <w:rFonts w:ascii="Arial" w:hAnsi="Arial" w:cs="Arial"/>
          <w:color w:val="000000"/>
          <w:sz w:val="32"/>
          <w:szCs w:val="32"/>
          <w:rtl/>
        </w:rPr>
      </w:pPr>
      <w:r>
        <w:rPr>
          <w:rFonts w:ascii="QCF_BSML" w:hAnsi="QCF_BSML" w:cs="QCF_BSML"/>
          <w:color w:val="000000"/>
          <w:sz w:val="32"/>
          <w:szCs w:val="32"/>
          <w:rtl/>
        </w:rPr>
        <w:t xml:space="preserve">ﭽ </w:t>
      </w:r>
      <w:r>
        <w:rPr>
          <w:rFonts w:ascii="QCF_P115" w:hAnsi="QCF_P115" w:cs="QCF_P115"/>
          <w:color w:val="000000"/>
          <w:sz w:val="32"/>
          <w:szCs w:val="32"/>
          <w:rtl/>
        </w:rPr>
        <w:t xml:space="preserve">ﮤ  ﮥ  ﮦ   ﮧ  ﮨ  ﮩ  ﮪ  ﮫ  ﮬ  ﮭ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المائدة</w:t>
      </w:r>
    </w:p>
    <w:p w:rsidR="001729D7" w:rsidRPr="001729D7" w:rsidRDefault="001729D7" w:rsidP="001F622C">
      <w:pPr>
        <w:spacing w:line="240" w:lineRule="auto"/>
        <w:jc w:val="both"/>
        <w:rPr>
          <w:rFonts w:ascii="Arial" w:hAnsi="Arial" w:cs="Arial"/>
          <w:color w:val="000000"/>
          <w:sz w:val="32"/>
          <w:szCs w:val="32"/>
          <w:rtl/>
        </w:rPr>
      </w:pPr>
      <w:r>
        <w:rPr>
          <w:rFonts w:ascii="QCF_BSML" w:hAnsi="QCF_BSML" w:cs="QCF_BSML"/>
          <w:color w:val="000000"/>
          <w:sz w:val="32"/>
          <w:szCs w:val="32"/>
          <w:rtl/>
        </w:rPr>
        <w:t xml:space="preserve">ﭽ </w:t>
      </w:r>
      <w:r>
        <w:rPr>
          <w:rFonts w:ascii="QCF_P197" w:hAnsi="QCF_P197" w:cs="QCF_P197"/>
          <w:color w:val="000000"/>
          <w:sz w:val="32"/>
          <w:szCs w:val="32"/>
          <w:rtl/>
        </w:rPr>
        <w:t>ﮒ  ﮓ  ﮔ  ﮕ            ﮖ  ﮗ</w:t>
      </w:r>
      <w:r>
        <w:rPr>
          <w:rFonts w:ascii="QCF_P197" w:hAnsi="QCF_P197" w:cs="QCF_P197"/>
          <w:color w:val="0000A5"/>
          <w:sz w:val="32"/>
          <w:szCs w:val="32"/>
          <w:rtl/>
        </w:rPr>
        <w:t>ﮘ</w:t>
      </w:r>
      <w:r>
        <w:rPr>
          <w:rFonts w:ascii="QCF_P197" w:hAnsi="QCF_P197" w:cs="QCF_P197"/>
          <w:color w:val="000000"/>
          <w:sz w:val="32"/>
          <w:szCs w:val="32"/>
          <w:rtl/>
        </w:rPr>
        <w:t xml:space="preserve">  </w:t>
      </w:r>
      <w:r>
        <w:rPr>
          <w:rFonts w:ascii="QCF_BSML" w:hAnsi="QCF_BSML" w:cs="QCF_BSML"/>
          <w:color w:val="000000"/>
          <w:sz w:val="32"/>
          <w:szCs w:val="32"/>
          <w:rtl/>
        </w:rPr>
        <w:t>ﭼ</w:t>
      </w:r>
      <w:r>
        <w:rPr>
          <w:rFonts w:ascii="Arial" w:hAnsi="Arial" w:cs="Arial"/>
          <w:color w:val="000000"/>
          <w:sz w:val="18"/>
          <w:szCs w:val="18"/>
          <w:rtl/>
        </w:rPr>
        <w:t xml:space="preserve"> </w:t>
      </w:r>
      <w:r>
        <w:rPr>
          <w:rFonts w:ascii="Arial" w:hAnsi="Arial" w:cs="Arial"/>
          <w:color w:val="000000"/>
          <w:sz w:val="32"/>
          <w:szCs w:val="32"/>
          <w:rtl/>
        </w:rPr>
        <w:t>التوبة</w:t>
      </w:r>
      <w:r w:rsidR="001F622C">
        <w:rPr>
          <w:rFonts w:ascii="Arial" w:hAnsi="Arial" w:cs="Arial" w:hint="cs"/>
          <w:color w:val="000000"/>
          <w:sz w:val="32"/>
          <w:szCs w:val="32"/>
          <w:rtl/>
        </w:rPr>
        <w:t xml:space="preserve"> 66</w:t>
      </w:r>
    </w:p>
    <w:p w:rsidR="00B76F39" w:rsidRDefault="00D5207B" w:rsidP="001F622C">
      <w:pPr>
        <w:spacing w:line="240" w:lineRule="auto"/>
        <w:contextualSpacing/>
        <w:jc w:val="both"/>
        <w:rPr>
          <w:rFonts w:ascii="Traditional Arabic" w:hAnsi="Traditional Arabic" w:cs="Traditional Arabic"/>
          <w:sz w:val="36"/>
          <w:szCs w:val="36"/>
          <w:rtl/>
        </w:rPr>
      </w:pPr>
      <w:r>
        <w:rPr>
          <w:rFonts w:ascii="Traditional Arabic" w:hAnsi="Traditional Arabic" w:cs="Traditional Arabic" w:hint="cs"/>
          <w:sz w:val="36"/>
          <w:szCs w:val="36"/>
          <w:rtl/>
        </w:rPr>
        <w:t>وهكذا</w:t>
      </w:r>
      <w:r w:rsidR="00B76F39">
        <w:rPr>
          <w:rFonts w:ascii="Traditional Arabic" w:hAnsi="Traditional Arabic" w:cs="Traditional Arabic" w:hint="cs"/>
          <w:sz w:val="36"/>
          <w:szCs w:val="36"/>
          <w:rtl/>
        </w:rPr>
        <w:t xml:space="preserve"> نصل إلى معرفة حقيقة أثر علماء الشريعة في الوصول بالمجتمع والأمة إلى تحقيق الاستقرار والاستقامة في الفكر، حتى يتأتى لكل فرد أن يحسن الإدراك والتدبير للأمور كلها، فيميز الخير من الشر، وما يغلب عليه الخير، وما يغلب عليه الشر، ويتعرف على الموازين التي تتخذ للوصول إلى الحق، وبه يسهل عليه الأخذ بالنافع والصالح، والإعراض عن الضار الفاسد. </w:t>
      </w:r>
    </w:p>
    <w:p w:rsidR="001F622C" w:rsidRDefault="00B76F39" w:rsidP="001F622C">
      <w:pPr>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كل ذلك لم يكن ليكون لولا أن علماء الشريعة أبانوا عن الهدى والسبيل القويم، وجنبوا الناس طرق الزلل في الفكر والعمل، أو في الإدراك والتدبير. </w:t>
      </w:r>
      <w:r w:rsidR="002A76BF">
        <w:rPr>
          <w:rFonts w:ascii="Traditional Arabic" w:hAnsi="Traditional Arabic" w:cs="Traditional Arabic" w:hint="cs"/>
          <w:sz w:val="36"/>
          <w:szCs w:val="36"/>
          <w:rtl/>
        </w:rPr>
        <w:t xml:space="preserve"> </w:t>
      </w:r>
    </w:p>
    <w:p w:rsidR="00E535A1" w:rsidRDefault="00E535A1" w:rsidP="00E535A1">
      <w:pPr>
        <w:jc w:val="center"/>
        <w:rPr>
          <w:rFonts w:ascii="Traditional Arabic" w:hAnsi="Traditional Arabic" w:cs="Traditional Arabic"/>
          <w:sz w:val="36"/>
          <w:szCs w:val="36"/>
          <w:rtl/>
        </w:rPr>
      </w:pPr>
      <w:r w:rsidRPr="00E535A1">
        <w:rPr>
          <w:rFonts w:ascii="Traditional Arabic" w:hAnsi="Traditional Arabic" w:cs="Traditional Arabic" w:hint="cs"/>
          <w:sz w:val="36"/>
          <w:szCs w:val="36"/>
          <w:rtl/>
        </w:rPr>
        <w:t>*</w:t>
      </w:r>
      <w:r w:rsidRPr="00E535A1">
        <w:rPr>
          <w:rFonts w:ascii="Traditional Arabic" w:hAnsi="Traditional Arabic" w:cs="Traditional Arabic" w:hint="cs"/>
          <w:sz w:val="36"/>
          <w:szCs w:val="36"/>
          <w:rtl/>
        </w:rPr>
        <w:tab/>
        <w:t>*</w:t>
      </w:r>
      <w:r w:rsidRPr="00E535A1">
        <w:rPr>
          <w:rFonts w:ascii="Traditional Arabic" w:hAnsi="Traditional Arabic" w:cs="Traditional Arabic" w:hint="cs"/>
          <w:sz w:val="36"/>
          <w:szCs w:val="36"/>
          <w:rtl/>
        </w:rPr>
        <w:tab/>
        <w:t>*</w:t>
      </w:r>
    </w:p>
    <w:p w:rsidR="00BD452C" w:rsidRDefault="00BD452C" w:rsidP="00E535A1">
      <w:pPr>
        <w:jc w:val="center"/>
        <w:rPr>
          <w:rFonts w:ascii="Traditional Arabic" w:hAnsi="Traditional Arabic" w:cs="Traditional Arabic"/>
          <w:sz w:val="36"/>
          <w:szCs w:val="36"/>
          <w:rtl/>
        </w:rPr>
      </w:pPr>
    </w:p>
    <w:p w:rsidR="00BD452C" w:rsidRDefault="00BD452C" w:rsidP="00E535A1">
      <w:pPr>
        <w:jc w:val="center"/>
        <w:rPr>
          <w:rFonts w:ascii="Traditional Arabic" w:hAnsi="Traditional Arabic" w:cs="Traditional Arabic"/>
          <w:sz w:val="36"/>
          <w:szCs w:val="36"/>
          <w:rtl/>
        </w:rPr>
      </w:pPr>
    </w:p>
    <w:p w:rsidR="00BD452C" w:rsidRDefault="00BD452C" w:rsidP="00E535A1">
      <w:pPr>
        <w:jc w:val="center"/>
        <w:rPr>
          <w:rFonts w:ascii="Traditional Arabic" w:hAnsi="Traditional Arabic" w:cs="Traditional Arabic"/>
          <w:sz w:val="36"/>
          <w:szCs w:val="36"/>
          <w:rtl/>
        </w:rPr>
      </w:pPr>
    </w:p>
    <w:p w:rsidR="00BD452C" w:rsidRDefault="00BD452C" w:rsidP="00E535A1">
      <w:pPr>
        <w:jc w:val="center"/>
        <w:rPr>
          <w:rFonts w:ascii="Traditional Arabic" w:hAnsi="Traditional Arabic" w:cs="Traditional Arabic"/>
          <w:sz w:val="36"/>
          <w:szCs w:val="36"/>
          <w:rtl/>
        </w:rPr>
      </w:pPr>
    </w:p>
    <w:p w:rsidR="00BD452C" w:rsidRDefault="00BD452C" w:rsidP="00E535A1">
      <w:pPr>
        <w:jc w:val="center"/>
        <w:rPr>
          <w:rFonts w:ascii="Traditional Arabic" w:hAnsi="Traditional Arabic" w:cs="Traditional Arabic"/>
          <w:sz w:val="36"/>
          <w:szCs w:val="36"/>
          <w:rtl/>
        </w:rPr>
      </w:pPr>
    </w:p>
    <w:p w:rsidR="00BD452C" w:rsidRDefault="00BD452C" w:rsidP="00E535A1">
      <w:pPr>
        <w:jc w:val="center"/>
        <w:rPr>
          <w:rFonts w:ascii="Traditional Arabic" w:hAnsi="Traditional Arabic" w:cs="Traditional Arabic"/>
          <w:sz w:val="36"/>
          <w:szCs w:val="36"/>
          <w:rtl/>
        </w:rPr>
      </w:pPr>
    </w:p>
    <w:p w:rsidR="00BD452C" w:rsidRDefault="00BD452C" w:rsidP="00E535A1">
      <w:pPr>
        <w:jc w:val="center"/>
        <w:rPr>
          <w:rFonts w:ascii="Traditional Arabic" w:hAnsi="Traditional Arabic" w:cs="DecoType Naskh Variants"/>
          <w:sz w:val="44"/>
          <w:szCs w:val="44"/>
          <w:rtl/>
        </w:rPr>
      </w:pPr>
      <w:r>
        <w:rPr>
          <w:rFonts w:ascii="Traditional Arabic" w:hAnsi="Traditional Arabic" w:cs="DecoType Naskh Variants" w:hint="cs"/>
          <w:sz w:val="44"/>
          <w:szCs w:val="44"/>
          <w:rtl/>
        </w:rPr>
        <w:lastRenderedPageBreak/>
        <w:t>المراجع</w:t>
      </w:r>
    </w:p>
    <w:p w:rsidR="00BD452C" w:rsidRPr="00717D71" w:rsidRDefault="00BD452C" w:rsidP="00E37212">
      <w:pPr>
        <w:pStyle w:val="a3"/>
        <w:numPr>
          <w:ilvl w:val="0"/>
          <w:numId w:val="28"/>
        </w:numPr>
        <w:spacing w:line="240" w:lineRule="auto"/>
        <w:jc w:val="both"/>
        <w:rPr>
          <w:rFonts w:ascii="Traditional Arabic" w:hAnsi="Traditional Arabic" w:cs="Traditional Arabic"/>
          <w:sz w:val="34"/>
          <w:szCs w:val="34"/>
          <w:rtl/>
        </w:rPr>
      </w:pPr>
      <w:r w:rsidRPr="00717D71">
        <w:rPr>
          <w:rFonts w:ascii="Traditional Arabic" w:hAnsi="Traditional Arabic" w:cs="Traditional Arabic" w:hint="cs"/>
          <w:sz w:val="34"/>
          <w:szCs w:val="34"/>
          <w:rtl/>
        </w:rPr>
        <w:t>فضل الاعتزال وطبقات المعتزلة. تأليف: أبي القاسم البلخي/ القاضي عبد الجبار/ الحاكم الجشمي. تحقيق: فؤاد سيد. الدار التونسية للنشر.</w:t>
      </w:r>
    </w:p>
    <w:p w:rsidR="00BD452C" w:rsidRPr="00717D71" w:rsidRDefault="00BD452C" w:rsidP="001411D9">
      <w:pPr>
        <w:pStyle w:val="a3"/>
        <w:numPr>
          <w:ilvl w:val="0"/>
          <w:numId w:val="28"/>
        </w:numPr>
        <w:spacing w:line="240" w:lineRule="auto"/>
        <w:jc w:val="both"/>
        <w:rPr>
          <w:rFonts w:ascii="Traditional Arabic" w:hAnsi="Traditional Arabic" w:cs="Traditional Arabic"/>
          <w:sz w:val="34"/>
          <w:szCs w:val="34"/>
          <w:rtl/>
        </w:rPr>
      </w:pPr>
      <w:r w:rsidRPr="00717D71">
        <w:rPr>
          <w:rFonts w:ascii="Traditional Arabic" w:hAnsi="Traditional Arabic" w:cs="Traditional Arabic" w:hint="cs"/>
          <w:sz w:val="34"/>
          <w:szCs w:val="34"/>
          <w:rtl/>
        </w:rPr>
        <w:t>شرح الأصول الخمسة للقاضي عبد الجبار بن أحمد</w:t>
      </w:r>
      <w:r w:rsidR="001411D9" w:rsidRPr="00717D71">
        <w:rPr>
          <w:rFonts w:ascii="Traditional Arabic" w:hAnsi="Traditional Arabic" w:cs="Traditional Arabic" w:hint="cs"/>
          <w:sz w:val="34"/>
          <w:szCs w:val="34"/>
          <w:rtl/>
        </w:rPr>
        <w:t>.</w:t>
      </w:r>
      <w:r w:rsidRPr="00717D71">
        <w:rPr>
          <w:rFonts w:ascii="Traditional Arabic" w:hAnsi="Traditional Arabic" w:cs="Traditional Arabic" w:hint="cs"/>
          <w:sz w:val="34"/>
          <w:szCs w:val="34"/>
          <w:rtl/>
        </w:rPr>
        <w:t xml:space="preserve"> تعليق: أحمد بن الحسين بن أبي هاشم</w:t>
      </w:r>
      <w:r w:rsidR="001411D9" w:rsidRPr="00717D71">
        <w:rPr>
          <w:rFonts w:ascii="Traditional Arabic" w:hAnsi="Traditional Arabic" w:cs="Traditional Arabic" w:hint="cs"/>
          <w:sz w:val="34"/>
          <w:szCs w:val="34"/>
          <w:rtl/>
        </w:rPr>
        <w:t>.</w:t>
      </w:r>
      <w:r w:rsidRPr="00717D71">
        <w:rPr>
          <w:rFonts w:ascii="Traditional Arabic" w:hAnsi="Traditional Arabic" w:cs="Traditional Arabic" w:hint="cs"/>
          <w:sz w:val="34"/>
          <w:szCs w:val="34"/>
          <w:rtl/>
        </w:rPr>
        <w:t xml:space="preserve"> تحقيق: عبدالكريم عثمان</w:t>
      </w:r>
      <w:r w:rsidR="001411D9" w:rsidRPr="00717D71">
        <w:rPr>
          <w:rFonts w:ascii="Traditional Arabic" w:hAnsi="Traditional Arabic" w:cs="Traditional Arabic" w:hint="cs"/>
          <w:sz w:val="34"/>
          <w:szCs w:val="34"/>
          <w:rtl/>
        </w:rPr>
        <w:t>.</w:t>
      </w:r>
      <w:r w:rsidRPr="00717D71">
        <w:rPr>
          <w:rFonts w:ascii="Traditional Arabic" w:hAnsi="Traditional Arabic" w:cs="Traditional Arabic" w:hint="cs"/>
          <w:sz w:val="34"/>
          <w:szCs w:val="34"/>
          <w:rtl/>
        </w:rPr>
        <w:t xml:space="preserve"> الناشر: مكتبة وهبة.</w:t>
      </w:r>
    </w:p>
    <w:p w:rsidR="00BD452C" w:rsidRPr="00717D71" w:rsidRDefault="00BD452C" w:rsidP="00E37212">
      <w:pPr>
        <w:pStyle w:val="a3"/>
        <w:numPr>
          <w:ilvl w:val="0"/>
          <w:numId w:val="28"/>
        </w:numPr>
        <w:spacing w:line="240" w:lineRule="auto"/>
        <w:jc w:val="both"/>
        <w:rPr>
          <w:rFonts w:ascii="Traditional Arabic" w:hAnsi="Traditional Arabic" w:cs="Traditional Arabic"/>
          <w:sz w:val="34"/>
          <w:szCs w:val="34"/>
        </w:rPr>
      </w:pPr>
      <w:r w:rsidRPr="00717D71">
        <w:rPr>
          <w:rFonts w:ascii="Traditional Arabic" w:hAnsi="Traditional Arabic" w:cs="Traditional Arabic" w:hint="cs"/>
          <w:sz w:val="34"/>
          <w:szCs w:val="34"/>
          <w:rtl/>
        </w:rPr>
        <w:t>أساس التقديس للفخر الدين محمد بن عمر بن الحسين الرازي، تحقيق: أحمد حجازي السقا. مكتبة الكليات الأزهرية، 1406/1986.</w:t>
      </w:r>
    </w:p>
    <w:p w:rsidR="00896797" w:rsidRPr="00717D71" w:rsidRDefault="00896797" w:rsidP="00E37212">
      <w:pPr>
        <w:pStyle w:val="a3"/>
        <w:numPr>
          <w:ilvl w:val="0"/>
          <w:numId w:val="28"/>
        </w:numPr>
        <w:spacing w:line="240" w:lineRule="auto"/>
        <w:jc w:val="both"/>
        <w:rPr>
          <w:rFonts w:ascii="Traditional Arabic" w:hAnsi="Traditional Arabic" w:cs="Traditional Arabic"/>
          <w:sz w:val="34"/>
          <w:szCs w:val="34"/>
          <w:rtl/>
        </w:rPr>
      </w:pPr>
      <w:r w:rsidRPr="00717D71">
        <w:rPr>
          <w:rFonts w:ascii="Traditional Arabic" w:hAnsi="Traditional Arabic" w:cs="Traditional Arabic" w:hint="cs"/>
          <w:sz w:val="34"/>
          <w:szCs w:val="34"/>
          <w:rtl/>
        </w:rPr>
        <w:t>المغني في أبواب العدل والتوحيد للقاضي عبد الجبار بن أحمد. دار الثقافة والإرشاد</w:t>
      </w:r>
      <w:r w:rsidR="004C48EC" w:rsidRPr="00717D71">
        <w:rPr>
          <w:rFonts w:ascii="Traditional Arabic" w:hAnsi="Traditional Arabic" w:cs="Traditional Arabic" w:hint="cs"/>
          <w:sz w:val="34"/>
          <w:szCs w:val="34"/>
          <w:rtl/>
        </w:rPr>
        <w:t>. دار الكتب. الطبعة الأولى 1380-1960.</w:t>
      </w:r>
    </w:p>
    <w:p w:rsidR="00463C56" w:rsidRPr="00717D71" w:rsidRDefault="00463C56" w:rsidP="00E37212">
      <w:pPr>
        <w:pStyle w:val="a3"/>
        <w:numPr>
          <w:ilvl w:val="0"/>
          <w:numId w:val="28"/>
        </w:numPr>
        <w:spacing w:line="240" w:lineRule="auto"/>
        <w:jc w:val="both"/>
        <w:rPr>
          <w:rFonts w:ascii="Traditional Arabic" w:hAnsi="Traditional Arabic" w:cs="Traditional Arabic"/>
          <w:sz w:val="34"/>
          <w:szCs w:val="34"/>
          <w:rtl/>
        </w:rPr>
      </w:pPr>
      <w:r w:rsidRPr="00717D71">
        <w:rPr>
          <w:rFonts w:ascii="Traditional Arabic" w:hAnsi="Traditional Arabic" w:cs="Traditional Arabic" w:hint="cs"/>
          <w:sz w:val="34"/>
          <w:szCs w:val="34"/>
          <w:rtl/>
        </w:rPr>
        <w:t>الشريعة لأبي بكر محمد بن الحسين الآجري. تحقيق: حامد الفقي. دار الكتب العلمية، الطبعة الأولى1403-1983.</w:t>
      </w:r>
    </w:p>
    <w:p w:rsidR="00463C56" w:rsidRPr="00717D71" w:rsidRDefault="00463C56" w:rsidP="00E37212">
      <w:pPr>
        <w:pStyle w:val="a3"/>
        <w:numPr>
          <w:ilvl w:val="0"/>
          <w:numId w:val="28"/>
        </w:numPr>
        <w:spacing w:line="240" w:lineRule="auto"/>
        <w:jc w:val="both"/>
        <w:rPr>
          <w:rFonts w:ascii="Traditional Arabic" w:hAnsi="Traditional Arabic" w:cs="Traditional Arabic"/>
          <w:sz w:val="34"/>
          <w:szCs w:val="34"/>
        </w:rPr>
      </w:pPr>
      <w:r w:rsidRPr="00717D71">
        <w:rPr>
          <w:rFonts w:ascii="Traditional Arabic" w:hAnsi="Traditional Arabic" w:cs="Traditional Arabic" w:hint="cs"/>
          <w:sz w:val="34"/>
          <w:szCs w:val="34"/>
          <w:rtl/>
        </w:rPr>
        <w:t>منهاج السنة النبوية لابن تيمية. تحقيق: محمد رشاد سالم</w:t>
      </w:r>
      <w:r w:rsidR="00E37212" w:rsidRPr="00717D71">
        <w:rPr>
          <w:rFonts w:ascii="Traditional Arabic" w:hAnsi="Traditional Arabic" w:cs="Traditional Arabic" w:hint="cs"/>
          <w:sz w:val="34"/>
          <w:szCs w:val="34"/>
          <w:rtl/>
        </w:rPr>
        <w:t>. الطبعة الأولى 1406-1986.</w:t>
      </w:r>
    </w:p>
    <w:p w:rsidR="00E37212" w:rsidRPr="00717D71" w:rsidRDefault="00E37212" w:rsidP="00E37212">
      <w:pPr>
        <w:pStyle w:val="a3"/>
        <w:numPr>
          <w:ilvl w:val="0"/>
          <w:numId w:val="28"/>
        </w:numPr>
        <w:spacing w:line="20" w:lineRule="atLeast"/>
        <w:jc w:val="both"/>
        <w:rPr>
          <w:rFonts w:ascii="Traditional Arabic" w:hAnsi="Traditional Arabic" w:cs="Traditional Arabic"/>
          <w:sz w:val="34"/>
          <w:szCs w:val="34"/>
          <w:rtl/>
        </w:rPr>
      </w:pPr>
      <w:r w:rsidRPr="00717D71">
        <w:rPr>
          <w:rFonts w:ascii="Traditional Arabic" w:hAnsi="Traditional Arabic" w:cs="Traditional Arabic"/>
          <w:sz w:val="34"/>
          <w:szCs w:val="34"/>
          <w:rtl/>
        </w:rPr>
        <w:t>تهذيب اللغة، لأبي منصور محمد بن أحمد الأزهري، تحقيق: عبد السلام محمد هارون، راجعه: محمد علي النجار، الدار المصرية.</w:t>
      </w:r>
    </w:p>
    <w:p w:rsidR="00E37212" w:rsidRPr="00717D71" w:rsidRDefault="00E37212" w:rsidP="00E37212">
      <w:pPr>
        <w:pStyle w:val="a3"/>
        <w:numPr>
          <w:ilvl w:val="0"/>
          <w:numId w:val="28"/>
        </w:numPr>
        <w:spacing w:line="20" w:lineRule="atLeast"/>
        <w:jc w:val="both"/>
        <w:rPr>
          <w:rFonts w:ascii="Traditional Arabic" w:hAnsi="Traditional Arabic" w:cs="Traditional Arabic"/>
          <w:sz w:val="34"/>
          <w:szCs w:val="34"/>
        </w:rPr>
      </w:pPr>
      <w:r w:rsidRPr="00717D71">
        <w:rPr>
          <w:rFonts w:ascii="Traditional Arabic" w:hAnsi="Traditional Arabic" w:cs="Traditional Arabic"/>
          <w:sz w:val="34"/>
          <w:szCs w:val="34"/>
          <w:rtl/>
        </w:rPr>
        <w:t>صحيح البخاري، للإمام أبي عبد الله محمد بن إسماعيل البخاري الجعفي، ضبطه: مصطفى ديب البُغا، دار ابن كثير- اليمامة، دمشق – بيروت، ط4، 1410هـ - 1990م.</w:t>
      </w:r>
    </w:p>
    <w:p w:rsidR="00E37212" w:rsidRPr="00717D71" w:rsidRDefault="00E37212" w:rsidP="00E37212">
      <w:pPr>
        <w:pStyle w:val="a3"/>
        <w:numPr>
          <w:ilvl w:val="0"/>
          <w:numId w:val="28"/>
        </w:numPr>
        <w:spacing w:line="20" w:lineRule="atLeast"/>
        <w:jc w:val="both"/>
        <w:rPr>
          <w:rFonts w:ascii="Traditional Arabic" w:hAnsi="Traditional Arabic" w:cs="Traditional Arabic"/>
          <w:sz w:val="34"/>
          <w:szCs w:val="34"/>
        </w:rPr>
      </w:pPr>
      <w:r w:rsidRPr="00717D71">
        <w:rPr>
          <w:rFonts w:ascii="Traditional Arabic" w:hAnsi="Traditional Arabic" w:cs="Traditional Arabic"/>
          <w:sz w:val="34"/>
          <w:szCs w:val="34"/>
          <w:rtl/>
        </w:rPr>
        <w:t>صحيح مسلم، للإمام أبي الحسين مسلم بن الحجاج القشيري النيسابوري، وقف على طبعه: محمد فؤاد عبد الباقي، دار احياء الكتب العربية – دار الكتب العلمية، بيروت- لبنان، 1413هـ - 1992م .</w:t>
      </w:r>
    </w:p>
    <w:p w:rsidR="00E37212" w:rsidRPr="00717D71" w:rsidRDefault="00E37212" w:rsidP="00E37212">
      <w:pPr>
        <w:pStyle w:val="a3"/>
        <w:numPr>
          <w:ilvl w:val="0"/>
          <w:numId w:val="28"/>
        </w:numPr>
        <w:spacing w:line="20" w:lineRule="atLeast"/>
        <w:jc w:val="both"/>
        <w:rPr>
          <w:rFonts w:ascii="Traditional Arabic" w:hAnsi="Traditional Arabic" w:cs="Traditional Arabic"/>
          <w:sz w:val="34"/>
          <w:szCs w:val="34"/>
        </w:rPr>
      </w:pPr>
      <w:r w:rsidRPr="00717D71">
        <w:rPr>
          <w:rFonts w:ascii="Traditional Arabic" w:hAnsi="Traditional Arabic" w:cs="Traditional Arabic"/>
          <w:sz w:val="34"/>
          <w:szCs w:val="34"/>
          <w:rtl/>
        </w:rPr>
        <w:t>فتاوى اللجنة الدائمة للبحوث العلمية و الإفتاء، جمع وترتيب: أحمد بن عبد الرزاق الدويش، دار المؤيد، ط5، 1424هـ - 2003م .</w:t>
      </w:r>
    </w:p>
    <w:p w:rsidR="00E37212" w:rsidRPr="00717D71" w:rsidRDefault="00E37212" w:rsidP="00E37212">
      <w:pPr>
        <w:pStyle w:val="a3"/>
        <w:numPr>
          <w:ilvl w:val="0"/>
          <w:numId w:val="28"/>
        </w:numPr>
        <w:spacing w:line="20" w:lineRule="atLeast"/>
        <w:jc w:val="both"/>
        <w:rPr>
          <w:rFonts w:ascii="Traditional Arabic" w:hAnsi="Traditional Arabic" w:cs="Traditional Arabic"/>
          <w:sz w:val="34"/>
          <w:szCs w:val="34"/>
        </w:rPr>
      </w:pPr>
      <w:r w:rsidRPr="00717D71">
        <w:rPr>
          <w:rFonts w:ascii="Traditional Arabic" w:hAnsi="Traditional Arabic" w:cs="Traditional Arabic"/>
          <w:sz w:val="34"/>
          <w:szCs w:val="34"/>
          <w:rtl/>
        </w:rPr>
        <w:t xml:space="preserve">صحيح مسلم بشرح النووي، دار </w:t>
      </w:r>
      <w:r w:rsidRPr="00717D71">
        <w:rPr>
          <w:rFonts w:ascii="Traditional Arabic" w:hAnsi="Traditional Arabic" w:cs="Traditional Arabic" w:hint="cs"/>
          <w:sz w:val="34"/>
          <w:szCs w:val="34"/>
          <w:rtl/>
        </w:rPr>
        <w:t>إ</w:t>
      </w:r>
      <w:r w:rsidRPr="00717D71">
        <w:rPr>
          <w:rFonts w:ascii="Traditional Arabic" w:hAnsi="Traditional Arabic" w:cs="Traditional Arabic"/>
          <w:sz w:val="34"/>
          <w:szCs w:val="34"/>
          <w:rtl/>
        </w:rPr>
        <w:t>حياء التراث العربي، بيروت-لبنان، ط2، 1392هـ - 1972م .</w:t>
      </w:r>
    </w:p>
    <w:p w:rsidR="00E37212" w:rsidRPr="00717D71" w:rsidRDefault="00E37212" w:rsidP="00E37212">
      <w:pPr>
        <w:pStyle w:val="a3"/>
        <w:numPr>
          <w:ilvl w:val="0"/>
          <w:numId w:val="28"/>
        </w:numPr>
        <w:spacing w:line="20" w:lineRule="atLeast"/>
        <w:jc w:val="both"/>
        <w:rPr>
          <w:rFonts w:ascii="Traditional Arabic" w:hAnsi="Traditional Arabic" w:cs="Traditional Arabic"/>
          <w:sz w:val="34"/>
          <w:szCs w:val="34"/>
        </w:rPr>
      </w:pPr>
      <w:r w:rsidRPr="00717D71">
        <w:rPr>
          <w:rFonts w:ascii="Traditional Arabic" w:hAnsi="Traditional Arabic" w:cs="Traditional Arabic"/>
          <w:sz w:val="34"/>
          <w:szCs w:val="34"/>
          <w:rtl/>
        </w:rPr>
        <w:t>فتح الباري، شرح صحيح البخاري، لأحمد بن علي بن حجر العسقلاني، أخرجه: محب الدين الخطيب، دار المعرفة، بيروت – لبنان .</w:t>
      </w:r>
    </w:p>
    <w:p w:rsidR="00E37212" w:rsidRPr="00717D71" w:rsidRDefault="00E37212" w:rsidP="00E37212">
      <w:pPr>
        <w:pStyle w:val="a3"/>
        <w:numPr>
          <w:ilvl w:val="0"/>
          <w:numId w:val="28"/>
        </w:numPr>
        <w:spacing w:line="20" w:lineRule="atLeast"/>
        <w:jc w:val="both"/>
        <w:rPr>
          <w:rFonts w:ascii="Traditional Arabic" w:hAnsi="Traditional Arabic" w:cs="Traditional Arabic"/>
          <w:sz w:val="34"/>
          <w:szCs w:val="34"/>
        </w:rPr>
      </w:pPr>
      <w:r w:rsidRPr="00717D71">
        <w:rPr>
          <w:rFonts w:ascii="Traditional Arabic" w:hAnsi="Traditional Arabic" w:cs="Traditional Arabic"/>
          <w:sz w:val="34"/>
          <w:szCs w:val="34"/>
          <w:rtl/>
        </w:rPr>
        <w:lastRenderedPageBreak/>
        <w:t>مجموع فتاوى شيخ الإسلام احمد بن تيمية، جمع وترتيب: عبد الرحمن بن محمد بن قاسم و ابنه محمد.</w:t>
      </w:r>
    </w:p>
    <w:p w:rsidR="00E37212" w:rsidRPr="00717D71" w:rsidRDefault="00E37212" w:rsidP="00E37212">
      <w:pPr>
        <w:pStyle w:val="a3"/>
        <w:numPr>
          <w:ilvl w:val="0"/>
          <w:numId w:val="28"/>
        </w:numPr>
        <w:spacing w:line="20" w:lineRule="atLeast"/>
        <w:jc w:val="both"/>
        <w:rPr>
          <w:rFonts w:ascii="Traditional Arabic" w:hAnsi="Traditional Arabic" w:cs="Traditional Arabic"/>
          <w:sz w:val="34"/>
          <w:szCs w:val="34"/>
        </w:rPr>
      </w:pPr>
      <w:r w:rsidRPr="00717D71">
        <w:rPr>
          <w:rFonts w:ascii="Traditional Arabic" w:hAnsi="Traditional Arabic" w:cs="Traditional Arabic"/>
          <w:sz w:val="34"/>
          <w:szCs w:val="34"/>
          <w:rtl/>
        </w:rPr>
        <w:t>معجم مقاييس اللغة، لأبي الحسين أحمد بن فارس بن زكريا، تحقيق وضبط: عبد السلام محمد هارون، دار الجيل-بيروت-، ط1، 1411هـ - 1991م .</w:t>
      </w:r>
    </w:p>
    <w:p w:rsidR="00E37212" w:rsidRPr="00717D71" w:rsidRDefault="00E37212" w:rsidP="00E37212">
      <w:pPr>
        <w:pStyle w:val="a3"/>
        <w:numPr>
          <w:ilvl w:val="0"/>
          <w:numId w:val="28"/>
        </w:numPr>
        <w:spacing w:line="20" w:lineRule="atLeast"/>
        <w:jc w:val="both"/>
        <w:rPr>
          <w:rFonts w:ascii="Traditional Arabic" w:hAnsi="Traditional Arabic" w:cs="Traditional Arabic"/>
          <w:sz w:val="34"/>
          <w:szCs w:val="34"/>
          <w:rtl/>
        </w:rPr>
      </w:pPr>
      <w:r w:rsidRPr="00717D71">
        <w:rPr>
          <w:rFonts w:ascii="Traditional Arabic" w:hAnsi="Traditional Arabic" w:cs="Traditional Arabic"/>
          <w:sz w:val="34"/>
          <w:szCs w:val="34"/>
          <w:rtl/>
        </w:rPr>
        <w:t>رسائل الأربع في الإيمان، حققه: محمد ناصر الدين الألباني، دار الأرقم- الكويت.</w:t>
      </w:r>
    </w:p>
    <w:p w:rsidR="00E37212" w:rsidRPr="00717D71" w:rsidRDefault="00E37212" w:rsidP="00E37212">
      <w:pPr>
        <w:pStyle w:val="a3"/>
        <w:numPr>
          <w:ilvl w:val="0"/>
          <w:numId w:val="28"/>
        </w:numPr>
        <w:spacing w:line="20" w:lineRule="atLeast"/>
        <w:jc w:val="both"/>
        <w:rPr>
          <w:rFonts w:ascii="Traditional Arabic" w:hAnsi="Traditional Arabic" w:cs="Traditional Arabic"/>
          <w:sz w:val="34"/>
          <w:szCs w:val="34"/>
        </w:rPr>
      </w:pPr>
      <w:r w:rsidRPr="00717D71">
        <w:rPr>
          <w:rFonts w:ascii="Traditional Arabic" w:hAnsi="Traditional Arabic" w:cs="Traditional Arabic"/>
          <w:sz w:val="34"/>
          <w:szCs w:val="34"/>
          <w:rtl/>
        </w:rPr>
        <w:t>روضة الناظر و جنة المناظر في أصول الفقه على مذهب الإمام أحمد بن حنبل، صنفه: موفق الدين عبد الله بن أحمد ابن قدامة المقدسي، راجعه: سيف الدين الكاتب، دار الكتاب العربي - بيروت، ط2، 1407هـ - 1987م .</w:t>
      </w:r>
    </w:p>
    <w:p w:rsidR="00E37212" w:rsidRPr="00717D71" w:rsidRDefault="00E37212" w:rsidP="00E37212">
      <w:pPr>
        <w:pStyle w:val="a3"/>
        <w:numPr>
          <w:ilvl w:val="0"/>
          <w:numId w:val="28"/>
        </w:numPr>
        <w:spacing w:line="20" w:lineRule="atLeast"/>
        <w:jc w:val="both"/>
        <w:rPr>
          <w:rFonts w:ascii="Traditional Arabic" w:hAnsi="Traditional Arabic" w:cs="Traditional Arabic"/>
          <w:sz w:val="34"/>
          <w:szCs w:val="34"/>
        </w:rPr>
      </w:pPr>
      <w:r w:rsidRPr="00717D71">
        <w:rPr>
          <w:rFonts w:ascii="Traditional Arabic" w:hAnsi="Traditional Arabic" w:cs="Traditional Arabic"/>
          <w:sz w:val="34"/>
          <w:szCs w:val="34"/>
          <w:rtl/>
        </w:rPr>
        <w:t>شرح أصول  اعتقاد أهل السنة و الجماعة، أبي القاسم هبة الله بن الحسن منصور الطبري اللالكائي، تحقيق: أحمد سعد حمدان، دار طيبة- الرياض .</w:t>
      </w:r>
    </w:p>
    <w:p w:rsidR="00E37212" w:rsidRPr="00717D71" w:rsidRDefault="00E37212" w:rsidP="00E37212">
      <w:pPr>
        <w:pStyle w:val="a3"/>
        <w:numPr>
          <w:ilvl w:val="0"/>
          <w:numId w:val="28"/>
        </w:numPr>
        <w:spacing w:line="20" w:lineRule="atLeast"/>
        <w:jc w:val="both"/>
        <w:rPr>
          <w:rFonts w:ascii="Traditional Arabic" w:hAnsi="Traditional Arabic" w:cs="Traditional Arabic"/>
          <w:sz w:val="34"/>
          <w:szCs w:val="34"/>
        </w:rPr>
      </w:pPr>
      <w:r w:rsidRPr="00717D71">
        <w:rPr>
          <w:rFonts w:ascii="Traditional Arabic" w:hAnsi="Traditional Arabic" w:cs="Traditional Arabic" w:hint="cs"/>
          <w:sz w:val="34"/>
          <w:szCs w:val="34"/>
          <w:rtl/>
        </w:rPr>
        <w:t>شرح العقيدة الطحاوية، ابن أبي العز الحنفي، خرج أحاديثه الألباني، المكتب الإسلامي،  الطبعة التاسعة 1408هـ-1988م.</w:t>
      </w:r>
    </w:p>
    <w:p w:rsidR="00464A47" w:rsidRPr="00717D71" w:rsidRDefault="00E37212" w:rsidP="00464A47">
      <w:pPr>
        <w:pStyle w:val="a3"/>
        <w:numPr>
          <w:ilvl w:val="0"/>
          <w:numId w:val="28"/>
        </w:numPr>
        <w:spacing w:line="20" w:lineRule="atLeast"/>
        <w:jc w:val="both"/>
        <w:rPr>
          <w:rStyle w:val="aa"/>
          <w:rFonts w:ascii="Traditional Arabic" w:hAnsi="Traditional Arabic" w:cs="Traditional Arabic"/>
          <w:sz w:val="34"/>
          <w:szCs w:val="34"/>
        </w:rPr>
      </w:pPr>
      <w:r w:rsidRPr="00717D71">
        <w:rPr>
          <w:rStyle w:val="aa"/>
          <w:rFonts w:ascii="Traditional Arabic" w:hAnsi="Traditional Arabic" w:cs="Traditional Arabic"/>
          <w:sz w:val="34"/>
          <w:szCs w:val="34"/>
          <w:rtl/>
        </w:rPr>
        <w:t>التعريفات، للشريف علي بن محمد الجرجاني، دار السرور، بيروت.</w:t>
      </w:r>
    </w:p>
    <w:p w:rsidR="00464A47" w:rsidRPr="00717D71" w:rsidRDefault="00E37212" w:rsidP="00464A47">
      <w:pPr>
        <w:pStyle w:val="a3"/>
        <w:numPr>
          <w:ilvl w:val="0"/>
          <w:numId w:val="28"/>
        </w:numPr>
        <w:spacing w:line="20" w:lineRule="atLeast"/>
        <w:jc w:val="both"/>
        <w:rPr>
          <w:rStyle w:val="aa"/>
          <w:rFonts w:ascii="Traditional Arabic" w:hAnsi="Traditional Arabic" w:cs="Traditional Arabic"/>
          <w:sz w:val="34"/>
          <w:szCs w:val="34"/>
        </w:rPr>
      </w:pPr>
      <w:r w:rsidRPr="00717D71">
        <w:rPr>
          <w:rStyle w:val="aa"/>
          <w:rFonts w:ascii="Traditional Arabic" w:hAnsi="Traditional Arabic" w:cs="Traditional Arabic"/>
          <w:sz w:val="34"/>
          <w:szCs w:val="34"/>
          <w:rtl/>
        </w:rPr>
        <w:t>لسان العرب، لمحمد بن مكّرم بن علي ابن منظور، دار إحياء التراث العربي، مؤسسة التاريخ العربي، بيروت، الطبعة الثالثة 1413/1993، توزيع مكتبة دار الباز، مكة.</w:t>
      </w:r>
    </w:p>
    <w:p w:rsidR="00464A47" w:rsidRPr="00717D71" w:rsidRDefault="00E37212" w:rsidP="00464A47">
      <w:pPr>
        <w:pStyle w:val="a3"/>
        <w:numPr>
          <w:ilvl w:val="0"/>
          <w:numId w:val="28"/>
        </w:numPr>
        <w:spacing w:line="20" w:lineRule="atLeast"/>
        <w:jc w:val="both"/>
        <w:rPr>
          <w:rStyle w:val="aa"/>
          <w:rFonts w:ascii="Traditional Arabic" w:hAnsi="Traditional Arabic" w:cs="Traditional Arabic"/>
          <w:sz w:val="34"/>
          <w:szCs w:val="34"/>
        </w:rPr>
      </w:pPr>
      <w:r w:rsidRPr="00717D71">
        <w:rPr>
          <w:rStyle w:val="aa"/>
          <w:rFonts w:ascii="Traditional Arabic" w:hAnsi="Traditional Arabic" w:cs="Traditional Arabic"/>
          <w:sz w:val="34"/>
          <w:szCs w:val="34"/>
          <w:rtl/>
        </w:rPr>
        <w:t>المصباح المنير، معجم عربي عربي، لأحمد الفيومي المقرئ، مكتبة لبنان، بيروت، 1987.</w:t>
      </w:r>
    </w:p>
    <w:p w:rsidR="008967B5" w:rsidRPr="00717D71" w:rsidRDefault="008967B5" w:rsidP="00464A47">
      <w:pPr>
        <w:pStyle w:val="a3"/>
        <w:numPr>
          <w:ilvl w:val="0"/>
          <w:numId w:val="28"/>
        </w:numPr>
        <w:spacing w:line="20" w:lineRule="atLeast"/>
        <w:jc w:val="both"/>
        <w:rPr>
          <w:rStyle w:val="aa"/>
          <w:rFonts w:ascii="Traditional Arabic" w:hAnsi="Traditional Arabic" w:cs="Traditional Arabic"/>
          <w:sz w:val="34"/>
          <w:szCs w:val="34"/>
          <w:rtl/>
        </w:rPr>
      </w:pPr>
      <w:r w:rsidRPr="00717D71">
        <w:rPr>
          <w:rStyle w:val="aa"/>
          <w:rFonts w:ascii="Traditional Arabic" w:hAnsi="Traditional Arabic" w:cs="Traditional Arabic"/>
          <w:sz w:val="34"/>
          <w:szCs w:val="34"/>
          <w:rtl/>
        </w:rPr>
        <w:t>البداية والنهاية لأبي الفداء ابن كثير، دار الفكر، بيروت، 1402/1982.</w:t>
      </w:r>
    </w:p>
    <w:p w:rsidR="00E37212" w:rsidRPr="00717D71" w:rsidRDefault="008967B5" w:rsidP="00E37212">
      <w:pPr>
        <w:pStyle w:val="a3"/>
        <w:numPr>
          <w:ilvl w:val="0"/>
          <w:numId w:val="28"/>
        </w:numPr>
        <w:spacing w:line="240" w:lineRule="auto"/>
        <w:jc w:val="both"/>
        <w:rPr>
          <w:rFonts w:ascii="Traditional Arabic" w:hAnsi="Traditional Arabic" w:cs="Traditional Arabic"/>
          <w:sz w:val="34"/>
          <w:szCs w:val="34"/>
        </w:rPr>
      </w:pPr>
      <w:r w:rsidRPr="00717D71">
        <w:rPr>
          <w:rFonts w:ascii="Traditional Arabic" w:hAnsi="Traditional Arabic" w:cs="Traditional Arabic" w:hint="cs"/>
          <w:sz w:val="34"/>
          <w:szCs w:val="34"/>
          <w:rtl/>
        </w:rPr>
        <w:t>جامع بيان العلم وف</w:t>
      </w:r>
      <w:r w:rsidR="001411D9" w:rsidRPr="00717D71">
        <w:rPr>
          <w:rFonts w:ascii="Traditional Arabic" w:hAnsi="Traditional Arabic" w:cs="Traditional Arabic" w:hint="cs"/>
          <w:sz w:val="34"/>
          <w:szCs w:val="34"/>
          <w:rtl/>
        </w:rPr>
        <w:t>ضله وما ينبغي في روايته وحمله ليوسف ا</w:t>
      </w:r>
      <w:r w:rsidRPr="00717D71">
        <w:rPr>
          <w:rFonts w:ascii="Traditional Arabic" w:hAnsi="Traditional Arabic" w:cs="Traditional Arabic" w:hint="cs"/>
          <w:sz w:val="34"/>
          <w:szCs w:val="34"/>
          <w:rtl/>
        </w:rPr>
        <w:t>بن عبد البر.</w:t>
      </w:r>
      <w:r w:rsidR="001411D9" w:rsidRPr="00717D71">
        <w:rPr>
          <w:rFonts w:ascii="Traditional Arabic" w:hAnsi="Traditional Arabic" w:cs="Traditional Arabic" w:hint="cs"/>
          <w:sz w:val="34"/>
          <w:szCs w:val="34"/>
          <w:rtl/>
        </w:rPr>
        <w:t xml:space="preserve"> الطبعة المنيرية. دار الكتب العلمية.</w:t>
      </w:r>
    </w:p>
    <w:p w:rsidR="008967B5" w:rsidRPr="00717D71" w:rsidRDefault="008967B5" w:rsidP="008967B5">
      <w:pPr>
        <w:pStyle w:val="a3"/>
        <w:numPr>
          <w:ilvl w:val="0"/>
          <w:numId w:val="28"/>
        </w:numPr>
        <w:spacing w:line="240" w:lineRule="auto"/>
        <w:jc w:val="both"/>
        <w:rPr>
          <w:rFonts w:ascii="Traditional Arabic" w:hAnsi="Traditional Arabic" w:cs="Traditional Arabic"/>
          <w:sz w:val="34"/>
          <w:szCs w:val="34"/>
        </w:rPr>
      </w:pPr>
      <w:r w:rsidRPr="00717D71">
        <w:rPr>
          <w:rFonts w:ascii="Traditional Arabic" w:hAnsi="Traditional Arabic" w:cs="Traditional Arabic" w:hint="cs"/>
          <w:sz w:val="34"/>
          <w:szCs w:val="34"/>
          <w:rtl/>
        </w:rPr>
        <w:t>القاموس المحيط ل</w:t>
      </w:r>
      <w:r w:rsidR="001411D9" w:rsidRPr="00717D71">
        <w:rPr>
          <w:rFonts w:ascii="Traditional Arabic" w:hAnsi="Traditional Arabic" w:cs="Traditional Arabic" w:hint="cs"/>
          <w:sz w:val="34"/>
          <w:szCs w:val="34"/>
          <w:rtl/>
        </w:rPr>
        <w:t>مجد الدين محمد بن يعقوب ا</w:t>
      </w:r>
      <w:r w:rsidRPr="00717D71">
        <w:rPr>
          <w:rFonts w:ascii="Traditional Arabic" w:hAnsi="Traditional Arabic" w:cs="Traditional Arabic" w:hint="cs"/>
          <w:sz w:val="34"/>
          <w:szCs w:val="34"/>
          <w:rtl/>
        </w:rPr>
        <w:t>لفيروز آبادي</w:t>
      </w:r>
      <w:r w:rsidR="001411D9" w:rsidRPr="00717D71">
        <w:rPr>
          <w:rFonts w:ascii="Traditional Arabic" w:hAnsi="Traditional Arabic" w:cs="Traditional Arabic" w:hint="cs"/>
          <w:sz w:val="34"/>
          <w:szCs w:val="34"/>
          <w:rtl/>
        </w:rPr>
        <w:t>. مؤسسة الرسالة. الطبعة الثانية 1407-1988.</w:t>
      </w:r>
    </w:p>
    <w:p w:rsidR="009435AB" w:rsidRPr="00717D71" w:rsidRDefault="009435AB" w:rsidP="00AE6B6F">
      <w:pPr>
        <w:pStyle w:val="a3"/>
        <w:numPr>
          <w:ilvl w:val="0"/>
          <w:numId w:val="28"/>
        </w:numPr>
        <w:spacing w:line="240" w:lineRule="auto"/>
        <w:jc w:val="both"/>
        <w:rPr>
          <w:rFonts w:ascii="Traditional Arabic" w:hAnsi="Traditional Arabic" w:cs="Traditional Arabic"/>
          <w:sz w:val="34"/>
          <w:szCs w:val="34"/>
        </w:rPr>
      </w:pPr>
      <w:r w:rsidRPr="00717D71">
        <w:rPr>
          <w:rFonts w:ascii="Traditional Arabic" w:hAnsi="Traditional Arabic" w:cs="Traditional Arabic" w:hint="cs"/>
          <w:sz w:val="34"/>
          <w:szCs w:val="34"/>
          <w:rtl/>
        </w:rPr>
        <w:t>سير أعلام  النبلاء</w:t>
      </w:r>
      <w:r w:rsidR="001411D9" w:rsidRPr="00717D71">
        <w:rPr>
          <w:rFonts w:ascii="Traditional Arabic" w:hAnsi="Traditional Arabic" w:cs="Traditional Arabic" w:hint="cs"/>
          <w:sz w:val="34"/>
          <w:szCs w:val="34"/>
          <w:rtl/>
        </w:rPr>
        <w:t xml:space="preserve"> لشمس الدين محمد بن أحمد الذهبي. مؤسسة الرسالة. الطبعة الأولى 1409-1988.</w:t>
      </w:r>
    </w:p>
    <w:p w:rsidR="009435AB" w:rsidRPr="00717D71" w:rsidRDefault="009435AB" w:rsidP="008967B5">
      <w:pPr>
        <w:pStyle w:val="a3"/>
        <w:numPr>
          <w:ilvl w:val="0"/>
          <w:numId w:val="28"/>
        </w:numPr>
        <w:spacing w:line="240" w:lineRule="auto"/>
        <w:jc w:val="both"/>
        <w:rPr>
          <w:rFonts w:ascii="Traditional Arabic" w:hAnsi="Traditional Arabic" w:cs="Traditional Arabic"/>
          <w:sz w:val="34"/>
          <w:szCs w:val="34"/>
        </w:rPr>
      </w:pPr>
      <w:r w:rsidRPr="00717D71">
        <w:rPr>
          <w:rFonts w:ascii="Traditional Arabic" w:hAnsi="Traditional Arabic" w:cs="Traditional Arabic" w:hint="cs"/>
          <w:sz w:val="34"/>
          <w:szCs w:val="34"/>
          <w:rtl/>
        </w:rPr>
        <w:t>جواب الاعتراضات المصرية لابن تيمية. تحقيق: محمد عزير شمس. دار عالم الفوائد. مكة. الطبعة الأولى 1429هـ.</w:t>
      </w:r>
    </w:p>
    <w:p w:rsidR="008967B5" w:rsidRPr="00717D71" w:rsidRDefault="008967B5" w:rsidP="008967B5">
      <w:pPr>
        <w:pStyle w:val="a3"/>
        <w:numPr>
          <w:ilvl w:val="0"/>
          <w:numId w:val="28"/>
        </w:numPr>
        <w:spacing w:line="240" w:lineRule="auto"/>
        <w:jc w:val="both"/>
        <w:rPr>
          <w:rStyle w:val="aa"/>
          <w:rFonts w:ascii="Traditional Arabic" w:hAnsi="Traditional Arabic" w:cs="Traditional Arabic"/>
          <w:sz w:val="34"/>
          <w:szCs w:val="34"/>
          <w:rtl/>
        </w:rPr>
      </w:pPr>
      <w:r w:rsidRPr="00717D71">
        <w:rPr>
          <w:rStyle w:val="aa"/>
          <w:rFonts w:ascii="Traditional Arabic" w:hAnsi="Traditional Arabic" w:cs="Traditional Arabic"/>
          <w:sz w:val="34"/>
          <w:szCs w:val="34"/>
          <w:rtl/>
        </w:rPr>
        <w:t xml:space="preserve"> طبقات الشافعية الكبرى، لتاج الدين أبي نصر عبد الوهاب بن علي السبكي، تحقيق: محمود الطناحي، عبد الفتاح الحلو، دار إحياء الكتب العربية.</w:t>
      </w:r>
    </w:p>
    <w:p w:rsidR="008967B5" w:rsidRPr="00717D71" w:rsidRDefault="008967B5" w:rsidP="008967B5">
      <w:pPr>
        <w:pStyle w:val="a7"/>
        <w:numPr>
          <w:ilvl w:val="0"/>
          <w:numId w:val="28"/>
        </w:numPr>
        <w:jc w:val="both"/>
        <w:rPr>
          <w:rStyle w:val="aa"/>
          <w:rFonts w:ascii="Traditional Arabic" w:hAnsi="Traditional Arabic" w:cs="Traditional Arabic"/>
          <w:sz w:val="34"/>
          <w:szCs w:val="34"/>
        </w:rPr>
      </w:pPr>
      <w:r w:rsidRPr="00717D71">
        <w:rPr>
          <w:rStyle w:val="aa"/>
          <w:rFonts w:ascii="Traditional Arabic" w:hAnsi="Traditional Arabic" w:cs="Traditional Arabic"/>
          <w:sz w:val="34"/>
          <w:szCs w:val="34"/>
          <w:rtl/>
        </w:rPr>
        <w:lastRenderedPageBreak/>
        <w:t>مقالات الإسلاميين واختلاف المصلين، لأبي الحسن علي بن إسماعيل الأشعري، تحقيق: محمد محي الدين عبد الحميد، مكتبة بالنهضة المصرية، القاهرة، الطبعة الثانية 1389/1969.</w:t>
      </w:r>
    </w:p>
    <w:p w:rsidR="008967B5" w:rsidRPr="00717D71" w:rsidRDefault="008967B5" w:rsidP="008967B5">
      <w:pPr>
        <w:pStyle w:val="a7"/>
        <w:numPr>
          <w:ilvl w:val="0"/>
          <w:numId w:val="28"/>
        </w:numPr>
        <w:jc w:val="both"/>
        <w:rPr>
          <w:rStyle w:val="aa"/>
          <w:rFonts w:ascii="Traditional Arabic" w:hAnsi="Traditional Arabic" w:cs="Traditional Arabic"/>
          <w:sz w:val="34"/>
          <w:szCs w:val="34"/>
          <w:rtl/>
        </w:rPr>
      </w:pPr>
      <w:r w:rsidRPr="00717D71">
        <w:rPr>
          <w:rStyle w:val="aa"/>
          <w:rFonts w:ascii="Traditional Arabic" w:hAnsi="Traditional Arabic" w:cs="Traditional Arabic"/>
          <w:sz w:val="34"/>
          <w:szCs w:val="34"/>
          <w:rtl/>
        </w:rPr>
        <w:t>الملل والنحل، لأبي الفتح محمد بن عبد الكريم الشهرستاني، تحقيق: أمير على مهنا، على حسن فاعور، دار المعرفة، بيروت، الطبعة الثامنة 1421-2001.</w:t>
      </w:r>
    </w:p>
    <w:p w:rsidR="008967B5" w:rsidRPr="00717D71" w:rsidRDefault="008967B5" w:rsidP="00E37212">
      <w:pPr>
        <w:pStyle w:val="a3"/>
        <w:numPr>
          <w:ilvl w:val="0"/>
          <w:numId w:val="28"/>
        </w:numPr>
        <w:spacing w:line="240" w:lineRule="auto"/>
        <w:jc w:val="both"/>
        <w:rPr>
          <w:rFonts w:ascii="Traditional Arabic" w:hAnsi="Traditional Arabic" w:cs="Traditional Arabic"/>
          <w:sz w:val="34"/>
          <w:szCs w:val="34"/>
        </w:rPr>
      </w:pPr>
      <w:r w:rsidRPr="00717D71">
        <w:rPr>
          <w:rFonts w:ascii="Traditional Arabic" w:hAnsi="Traditional Arabic" w:cs="Traditional Arabic" w:hint="cs"/>
          <w:sz w:val="34"/>
          <w:szCs w:val="34"/>
          <w:rtl/>
        </w:rPr>
        <w:t>الفرق بين الفرق لعبد القاهر بن طاهر البغدادي. تحقيق: لجنة إحياء التراث العربي في دار الآفاق الجديدة. بيروت. دار الجيل. لبنان. 1408-1987.</w:t>
      </w:r>
    </w:p>
    <w:p w:rsidR="00415577" w:rsidRPr="00717D71" w:rsidRDefault="00415577" w:rsidP="00415577">
      <w:pPr>
        <w:pStyle w:val="a7"/>
        <w:numPr>
          <w:ilvl w:val="0"/>
          <w:numId w:val="28"/>
        </w:numPr>
        <w:jc w:val="both"/>
        <w:rPr>
          <w:rStyle w:val="aa"/>
          <w:rFonts w:ascii="Traditional Arabic" w:hAnsi="Traditional Arabic" w:cs="Traditional Arabic"/>
          <w:sz w:val="34"/>
          <w:szCs w:val="34"/>
          <w:rtl/>
        </w:rPr>
      </w:pPr>
      <w:r w:rsidRPr="00717D71">
        <w:rPr>
          <w:rStyle w:val="aa"/>
          <w:rFonts w:ascii="Traditional Arabic" w:hAnsi="Traditional Arabic" w:cs="Traditional Arabic"/>
          <w:sz w:val="34"/>
          <w:szCs w:val="34"/>
          <w:rtl/>
        </w:rPr>
        <w:t>السنن الكبرى للبيهقي، لأبي بكر أحمد بن الحسين بن علي البيهقي، تحقيق: محمد عبدالقادر عطا، دار الكتب العلمية، بيروت، الطبعة الأولى 1414/1994.</w:t>
      </w:r>
    </w:p>
    <w:p w:rsidR="00415577" w:rsidRPr="00717D71" w:rsidRDefault="003540F3" w:rsidP="00E37212">
      <w:pPr>
        <w:pStyle w:val="a3"/>
        <w:numPr>
          <w:ilvl w:val="0"/>
          <w:numId w:val="28"/>
        </w:numPr>
        <w:spacing w:line="240" w:lineRule="auto"/>
        <w:jc w:val="both"/>
        <w:rPr>
          <w:rFonts w:ascii="Traditional Arabic" w:hAnsi="Traditional Arabic" w:cs="Traditional Arabic"/>
          <w:sz w:val="34"/>
          <w:szCs w:val="34"/>
          <w:rtl/>
        </w:rPr>
      </w:pPr>
      <w:r w:rsidRPr="00717D71">
        <w:rPr>
          <w:rFonts w:ascii="Traditional Arabic" w:hAnsi="Traditional Arabic" w:cs="Traditional Arabic" w:hint="cs"/>
          <w:sz w:val="34"/>
          <w:szCs w:val="34"/>
          <w:rtl/>
        </w:rPr>
        <w:t>المستدرك على الصحيحين لأبي عبد الله محمد بن عبد الله الحاكم النيسابوري. دراسة وتحقيق: مصطفى عبد القادر عطا. دار الكتب العلمية. الطبعة الأولى 1411-1990</w:t>
      </w:r>
    </w:p>
    <w:p w:rsidR="009435AB" w:rsidRPr="00717D71" w:rsidRDefault="009435AB" w:rsidP="009435AB">
      <w:pPr>
        <w:pStyle w:val="a7"/>
        <w:numPr>
          <w:ilvl w:val="0"/>
          <w:numId w:val="28"/>
        </w:numPr>
        <w:jc w:val="both"/>
        <w:rPr>
          <w:rStyle w:val="aa"/>
          <w:rFonts w:ascii="Traditional Arabic" w:hAnsi="Traditional Arabic" w:cs="Traditional Arabic"/>
          <w:sz w:val="34"/>
          <w:szCs w:val="34"/>
          <w:rtl/>
        </w:rPr>
      </w:pPr>
      <w:r w:rsidRPr="00717D71">
        <w:rPr>
          <w:rStyle w:val="aa"/>
          <w:rFonts w:ascii="Traditional Arabic" w:hAnsi="Traditional Arabic" w:cs="Traditional Arabic"/>
          <w:sz w:val="34"/>
          <w:szCs w:val="34"/>
          <w:rtl/>
        </w:rPr>
        <w:t>التدمرية، لتقي الدين أبي العباس أحمد بن عبد الحليم بن عبد السلام بن تيمية، تحقيق: محمد بن عودة السعوي، الطبعة الأولى 1405-/1985.</w:t>
      </w:r>
    </w:p>
    <w:p w:rsidR="00BD452C" w:rsidRPr="00717D71" w:rsidRDefault="009435AB" w:rsidP="009435AB">
      <w:pPr>
        <w:pStyle w:val="a3"/>
        <w:numPr>
          <w:ilvl w:val="0"/>
          <w:numId w:val="28"/>
        </w:numPr>
        <w:spacing w:line="240" w:lineRule="auto"/>
        <w:jc w:val="both"/>
        <w:rPr>
          <w:rFonts w:ascii="Traditional Arabic" w:hAnsi="Traditional Arabic" w:cs="Traditional Arabic"/>
          <w:sz w:val="34"/>
          <w:szCs w:val="34"/>
        </w:rPr>
      </w:pPr>
      <w:r w:rsidRPr="00717D71">
        <w:rPr>
          <w:rFonts w:ascii="Traditional Arabic" w:hAnsi="Traditional Arabic" w:cs="Traditional Arabic" w:hint="cs"/>
          <w:sz w:val="34"/>
          <w:szCs w:val="34"/>
          <w:rtl/>
        </w:rPr>
        <w:t>إكمال المعلم</w:t>
      </w:r>
      <w:r w:rsidR="001411D9" w:rsidRPr="00717D71">
        <w:rPr>
          <w:rFonts w:ascii="Traditional Arabic" w:hAnsi="Traditional Arabic" w:cs="Traditional Arabic" w:hint="cs"/>
          <w:sz w:val="34"/>
          <w:szCs w:val="34"/>
          <w:rtl/>
        </w:rPr>
        <w:t xml:space="preserve"> بفوائد مسلم لأبي الفضل عياض بن موسى بن عياض اليحصبي. تحقيق: يحي اسماعيل. دار الوفاء. مكتبة الرشد. الطبعة الأولى 1419-1998.</w:t>
      </w:r>
    </w:p>
    <w:p w:rsidR="009435AB" w:rsidRDefault="009435AB" w:rsidP="009435AB">
      <w:pPr>
        <w:pStyle w:val="a3"/>
        <w:numPr>
          <w:ilvl w:val="0"/>
          <w:numId w:val="28"/>
        </w:numPr>
        <w:spacing w:line="240" w:lineRule="auto"/>
        <w:jc w:val="both"/>
        <w:rPr>
          <w:rFonts w:ascii="Traditional Arabic" w:hAnsi="Traditional Arabic" w:cs="Traditional Arabic"/>
          <w:sz w:val="34"/>
          <w:szCs w:val="34"/>
        </w:rPr>
      </w:pPr>
      <w:r w:rsidRPr="00717D71">
        <w:rPr>
          <w:rFonts w:ascii="Traditional Arabic" w:hAnsi="Traditional Arabic" w:cs="Traditional Arabic" w:hint="cs"/>
          <w:sz w:val="34"/>
          <w:szCs w:val="34"/>
          <w:rtl/>
        </w:rPr>
        <w:t>آداب الحسن البصري وزهده ومواعظه لأبي الفرج عبد الرحمن ابن الجوزي. تحقيق: سليمان الحرش. دار الصديق. سوريا- بيروت. الطبعة الأولى 1426-2005.</w:t>
      </w:r>
    </w:p>
    <w:p w:rsidR="00717D71" w:rsidRPr="00127FA2" w:rsidRDefault="00717D71" w:rsidP="00127FA2">
      <w:pPr>
        <w:spacing w:line="240" w:lineRule="auto"/>
        <w:jc w:val="both"/>
        <w:rPr>
          <w:rFonts w:ascii="Traditional Arabic" w:hAnsi="Traditional Arabic" w:cs="Traditional Arabic"/>
          <w:sz w:val="34"/>
          <w:szCs w:val="34"/>
        </w:rPr>
      </w:pPr>
    </w:p>
    <w:sectPr w:rsidR="00717D71" w:rsidRPr="00127FA2" w:rsidSect="00BC16E5">
      <w:footerReference w:type="default" r:id="rId8"/>
      <w:footnotePr>
        <w:numRestart w:val="eachPage"/>
      </w:footnotePr>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1CF" w:rsidRDefault="00C141CF" w:rsidP="00A71796">
      <w:pPr>
        <w:spacing w:after="0" w:line="240" w:lineRule="auto"/>
      </w:pPr>
      <w:r>
        <w:separator/>
      </w:r>
    </w:p>
  </w:endnote>
  <w:endnote w:type="continuationSeparator" w:id="1">
    <w:p w:rsidR="00C141CF" w:rsidRDefault="00C141CF" w:rsidP="00A717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00"/>
    <w:family w:val="auto"/>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DecoType Naskh Variants">
    <w:panose1 w:val="02010400000000000000"/>
    <w:charset w:val="B2"/>
    <w:family w:val="auto"/>
    <w:pitch w:val="variable"/>
    <w:sig w:usb0="00002001" w:usb1="80000000" w:usb2="00000008" w:usb3="00000000" w:csb0="00000040" w:csb1="00000000"/>
  </w:font>
  <w:font w:name="QCF_BSML">
    <w:panose1 w:val="02000400000000000000"/>
    <w:charset w:val="00"/>
    <w:family w:val="auto"/>
    <w:pitch w:val="variable"/>
    <w:sig w:usb0="80002003" w:usb1="90000000" w:usb2="00000008" w:usb3="00000000" w:csb0="80000041" w:csb1="00000000"/>
  </w:font>
  <w:font w:name="QCF_P546">
    <w:panose1 w:val="02000400000000000000"/>
    <w:charset w:val="00"/>
    <w:family w:val="auto"/>
    <w:pitch w:val="variable"/>
    <w:sig w:usb0="80002003" w:usb1="90000000" w:usb2="00000008" w:usb3="00000000" w:csb0="80000041" w:csb1="00000000"/>
  </w:font>
  <w:font w:name="QCF_P502">
    <w:panose1 w:val="02000400000000000000"/>
    <w:charset w:val="00"/>
    <w:family w:val="auto"/>
    <w:pitch w:val="variable"/>
    <w:sig w:usb0="80002003" w:usb1="90000000" w:usb2="00000008" w:usb3="00000000" w:csb0="80000041" w:csb1="00000000"/>
  </w:font>
  <w:font w:name="QCF_P422">
    <w:panose1 w:val="02000400000000000000"/>
    <w:charset w:val="00"/>
    <w:family w:val="auto"/>
    <w:pitch w:val="variable"/>
    <w:sig w:usb0="80002003" w:usb1="90000000" w:usb2="00000008" w:usb3="00000000" w:csb0="80000041" w:csb1="00000000"/>
  </w:font>
  <w:font w:name="QCF_P471">
    <w:panose1 w:val="02000400000000000000"/>
    <w:charset w:val="00"/>
    <w:family w:val="auto"/>
    <w:pitch w:val="variable"/>
    <w:sig w:usb0="80002003" w:usb1="90000000" w:usb2="00000008" w:usb3="00000000" w:csb0="80000041" w:csb1="00000000"/>
  </w:font>
  <w:font w:name="QCF_P115">
    <w:panose1 w:val="02000400000000000000"/>
    <w:charset w:val="00"/>
    <w:family w:val="auto"/>
    <w:pitch w:val="variable"/>
    <w:sig w:usb0="80002003" w:usb1="90000000" w:usb2="00000008" w:usb3="00000000" w:csb0="80000041" w:csb1="00000000"/>
  </w:font>
  <w:font w:name="QCF_P114">
    <w:panose1 w:val="02000400000000000000"/>
    <w:charset w:val="00"/>
    <w:family w:val="auto"/>
    <w:pitch w:val="variable"/>
    <w:sig w:usb0="80002003" w:usb1="90000000" w:usb2="00000008" w:usb3="00000000" w:csb0="80000041" w:csb1="00000000"/>
  </w:font>
  <w:font w:name="QCF_P097">
    <w:panose1 w:val="02000400000000000000"/>
    <w:charset w:val="00"/>
    <w:family w:val="auto"/>
    <w:pitch w:val="variable"/>
    <w:sig w:usb0="80002003" w:usb1="90000000" w:usb2="00000008" w:usb3="00000000" w:csb0="80000041" w:csb1="00000000"/>
  </w:font>
  <w:font w:name="QCF_P407">
    <w:panose1 w:val="02000400000000000000"/>
    <w:charset w:val="00"/>
    <w:family w:val="auto"/>
    <w:pitch w:val="variable"/>
    <w:sig w:usb0="80002003" w:usb1="90000000" w:usb2="00000008" w:usb3="00000000" w:csb0="80000041" w:csb1="00000000"/>
  </w:font>
  <w:font w:name="QCF_P034">
    <w:panose1 w:val="02000400000000000000"/>
    <w:charset w:val="00"/>
    <w:family w:val="auto"/>
    <w:pitch w:val="variable"/>
    <w:sig w:usb0="80002003" w:usb1="90000000" w:usb2="00000008" w:usb3="00000000" w:csb0="80000041" w:csb1="00000000"/>
  </w:font>
  <w:font w:name="QCF_P283">
    <w:panose1 w:val="02000400000000000000"/>
    <w:charset w:val="00"/>
    <w:family w:val="auto"/>
    <w:pitch w:val="variable"/>
    <w:sig w:usb0="80002003" w:usb1="90000000" w:usb2="00000008" w:usb3="00000000" w:csb0="80000041" w:csb1="00000000"/>
  </w:font>
  <w:font w:name="QCF_P215">
    <w:panose1 w:val="02000400000000000000"/>
    <w:charset w:val="00"/>
    <w:family w:val="auto"/>
    <w:pitch w:val="variable"/>
    <w:sig w:usb0="80002003" w:usb1="90000000" w:usb2="00000008" w:usb3="00000000" w:csb0="80000041" w:csb1="00000000"/>
  </w:font>
  <w:font w:name="QCF_P331">
    <w:panose1 w:val="02000400000000000000"/>
    <w:charset w:val="00"/>
    <w:family w:val="auto"/>
    <w:pitch w:val="variable"/>
    <w:sig w:usb0="80002003" w:usb1="90000000" w:usb2="00000008" w:usb3="00000000" w:csb0="80000041" w:csb1="00000000"/>
  </w:font>
  <w:font w:name="QCF_P105">
    <w:panose1 w:val="02000400000000000000"/>
    <w:charset w:val="00"/>
    <w:family w:val="auto"/>
    <w:pitch w:val="variable"/>
    <w:sig w:usb0="80002003" w:usb1="90000000" w:usb2="00000008" w:usb3="00000000" w:csb0="80000041" w:csb1="00000000"/>
  </w:font>
  <w:font w:name="QCF_P262">
    <w:panose1 w:val="02000400000000000000"/>
    <w:charset w:val="00"/>
    <w:family w:val="auto"/>
    <w:pitch w:val="variable"/>
    <w:sig w:usb0="80002003" w:usb1="90000000" w:usb2="00000008" w:usb3="00000000" w:csb0="80000041" w:csb1="00000000"/>
  </w:font>
  <w:font w:name="QCF_P255">
    <w:panose1 w:val="02000400000000000000"/>
    <w:charset w:val="00"/>
    <w:family w:val="auto"/>
    <w:pitch w:val="variable"/>
    <w:sig w:usb0="80002003" w:usb1="90000000" w:usb2="00000008" w:usb3="00000000" w:csb0="80000041" w:csb1="00000000"/>
  </w:font>
  <w:font w:name="QCF_P116">
    <w:panose1 w:val="02000400000000000000"/>
    <w:charset w:val="00"/>
    <w:family w:val="auto"/>
    <w:pitch w:val="variable"/>
    <w:sig w:usb0="80002003" w:usb1="90000000" w:usb2="00000008" w:usb3="00000000" w:csb0="80000041" w:csb1="00000000"/>
  </w:font>
  <w:font w:name="QCF_P514">
    <w:panose1 w:val="02000400000000000000"/>
    <w:charset w:val="00"/>
    <w:family w:val="auto"/>
    <w:pitch w:val="variable"/>
    <w:sig w:usb0="80002003" w:usb1="90000000" w:usb2="00000008" w:usb3="00000000" w:csb0="80000041" w:csb1="00000000"/>
  </w:font>
  <w:font w:name="QCF_P021">
    <w:panose1 w:val="02000400000000000000"/>
    <w:charset w:val="00"/>
    <w:family w:val="auto"/>
    <w:pitch w:val="variable"/>
    <w:sig w:usb0="80002003" w:usb1="90000000" w:usb2="00000008" w:usb3="00000000" w:csb0="80000041" w:csb1="00000000"/>
  </w:font>
  <w:font w:name="QCF_P428">
    <w:panose1 w:val="02000400000000000000"/>
    <w:charset w:val="00"/>
    <w:family w:val="auto"/>
    <w:pitch w:val="variable"/>
    <w:sig w:usb0="80002003" w:usb1="90000000" w:usb2="00000008" w:usb3="00000000" w:csb0="80000041" w:csb1="00000000"/>
  </w:font>
  <w:font w:name="QCF_P013">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QCF_P493">
    <w:panose1 w:val="02000400000000000000"/>
    <w:charset w:val="00"/>
    <w:family w:val="auto"/>
    <w:pitch w:val="variable"/>
    <w:sig w:usb0="80002003" w:usb1="90000000" w:usb2="00000008" w:usb3="00000000" w:csb0="80000041" w:csb1="00000000"/>
  </w:font>
  <w:font w:name="QCF_P134">
    <w:panose1 w:val="02000400000000000000"/>
    <w:charset w:val="00"/>
    <w:family w:val="auto"/>
    <w:pitch w:val="variable"/>
    <w:sig w:usb0="80002003" w:usb1="90000000" w:usb2="00000008" w:usb3="00000000" w:csb0="80000041" w:csb1="00000000"/>
  </w:font>
  <w:font w:name="QCF_P123">
    <w:panose1 w:val="02000400000000000000"/>
    <w:charset w:val="00"/>
    <w:family w:val="auto"/>
    <w:pitch w:val="variable"/>
    <w:sig w:usb0="80002003" w:usb1="90000000" w:usb2="00000008" w:usb3="00000000" w:csb0="80000041" w:csb1="00000000"/>
  </w:font>
  <w:font w:name="QCF_P084">
    <w:panose1 w:val="02000400000000000000"/>
    <w:charset w:val="00"/>
    <w:family w:val="auto"/>
    <w:pitch w:val="variable"/>
    <w:sig w:usb0="80002003" w:usb1="90000000" w:usb2="00000008" w:usb3="00000000" w:csb0="80000041" w:csb1="00000000"/>
  </w:font>
  <w:font w:name="QCF_P418">
    <w:panose1 w:val="02000400000000000000"/>
    <w:charset w:val="00"/>
    <w:family w:val="auto"/>
    <w:pitch w:val="variable"/>
    <w:sig w:usb0="80002003" w:usb1="90000000" w:usb2="00000008" w:usb3="00000000" w:csb0="80000041" w:csb1="00000000"/>
  </w:font>
  <w:font w:name="Arabic Transparent">
    <w:panose1 w:val="020B0604020202020204"/>
    <w:charset w:val="00"/>
    <w:family w:val="swiss"/>
    <w:pitch w:val="variable"/>
    <w:sig w:usb0="E0002AFF" w:usb1="C0007843" w:usb2="00000009" w:usb3="00000000" w:csb0="000001FF" w:csb1="00000000"/>
  </w:font>
  <w:font w:name="QCF_P550">
    <w:panose1 w:val="02000400000000000000"/>
    <w:charset w:val="00"/>
    <w:family w:val="auto"/>
    <w:pitch w:val="variable"/>
    <w:sig w:usb0="80002003" w:usb1="90000000" w:usb2="00000008" w:usb3="00000000" w:csb0="80000041" w:csb1="00000000"/>
  </w:font>
  <w:font w:name="QCF_P213">
    <w:panose1 w:val="02000400000000000000"/>
    <w:charset w:val="00"/>
    <w:family w:val="auto"/>
    <w:pitch w:val="variable"/>
    <w:sig w:usb0="80002003" w:usb1="90000000" w:usb2="00000008" w:usb3="00000000" w:csb0="80000041" w:csb1="00000000"/>
  </w:font>
  <w:font w:name="QCF_P279">
    <w:panose1 w:val="02000400000000000000"/>
    <w:charset w:val="00"/>
    <w:family w:val="auto"/>
    <w:pitch w:val="variable"/>
    <w:sig w:usb0="80002003" w:usb1="90000000" w:usb2="00000008" w:usb3="00000000" w:csb0="80000041" w:csb1="00000000"/>
  </w:font>
  <w:font w:name="QCF_P166">
    <w:panose1 w:val="02000400000000000000"/>
    <w:charset w:val="00"/>
    <w:family w:val="auto"/>
    <w:pitch w:val="variable"/>
    <w:sig w:usb0="80002003" w:usb1="90000000" w:usb2="00000008" w:usb3="00000000" w:csb0="80000041" w:csb1="00000000"/>
  </w:font>
  <w:font w:name="QCF_P347">
    <w:panose1 w:val="02000400000000000000"/>
    <w:charset w:val="00"/>
    <w:family w:val="auto"/>
    <w:pitch w:val="variable"/>
    <w:sig w:usb0="80002003" w:usb1="90000000" w:usb2="00000008" w:usb3="00000000" w:csb0="80000041" w:csb1="00000000"/>
  </w:font>
  <w:font w:name="QCF_P404">
    <w:panose1 w:val="02000400000000000000"/>
    <w:charset w:val="00"/>
    <w:family w:val="auto"/>
    <w:pitch w:val="variable"/>
    <w:sig w:usb0="80002003" w:usb1="90000000" w:usb2="00000008" w:usb3="00000000" w:csb0="80000041" w:csb1="00000000"/>
  </w:font>
  <w:font w:name="QCF_P165">
    <w:panose1 w:val="02000400000000000000"/>
    <w:charset w:val="00"/>
    <w:family w:val="auto"/>
    <w:pitch w:val="variable"/>
    <w:sig w:usb0="80002003" w:usb1="90000000" w:usb2="00000008" w:usb3="00000000" w:csb0="80000041" w:csb1="00000000"/>
  </w:font>
  <w:font w:name="QCF_P083">
    <w:panose1 w:val="02000400000000000000"/>
    <w:charset w:val="00"/>
    <w:family w:val="auto"/>
    <w:pitch w:val="variable"/>
    <w:sig w:usb0="80002003" w:usb1="90000000" w:usb2="00000008" w:usb3="00000000" w:csb0="80000041" w:csb1="00000000"/>
  </w:font>
  <w:font w:name="QCF_P281">
    <w:panose1 w:val="02000400000000000000"/>
    <w:charset w:val="00"/>
    <w:family w:val="auto"/>
    <w:pitch w:val="variable"/>
    <w:sig w:usb0="80002003" w:usb1="90000000" w:usb2="00000008" w:usb3="00000000" w:csb0="80000041" w:csb1="00000000"/>
  </w:font>
  <w:font w:name="QCF_P131">
    <w:panose1 w:val="02000400000000000000"/>
    <w:charset w:val="00"/>
    <w:family w:val="auto"/>
    <w:pitch w:val="variable"/>
    <w:sig w:usb0="80002003" w:usb1="90000000" w:usb2="00000008" w:usb3="00000000" w:csb0="80000041" w:csb1="00000000"/>
  </w:font>
  <w:font w:name="QCF_P197">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992204"/>
      <w:docPartObj>
        <w:docPartGallery w:val="Page Numbers (Bottom of Page)"/>
        <w:docPartUnique/>
      </w:docPartObj>
    </w:sdtPr>
    <w:sdtContent>
      <w:sdt>
        <w:sdtPr>
          <w:rPr>
            <w:rtl/>
          </w:rPr>
          <w:id w:val="167579574"/>
          <w:docPartObj>
            <w:docPartGallery w:val="Page Numbers (Top of Page)"/>
            <w:docPartUnique/>
          </w:docPartObj>
        </w:sdtPr>
        <w:sdtContent>
          <w:p w:rsidR="00A704DD" w:rsidRDefault="00A704DD">
            <w:pPr>
              <w:pStyle w:val="a5"/>
              <w:jc w:val="right"/>
            </w:pPr>
            <w:r>
              <w:rPr>
                <w:rtl/>
                <w:lang w:val="ar-SA"/>
              </w:rPr>
              <w:t xml:space="preserve">صفحة </w:t>
            </w:r>
            <w:r w:rsidR="008867BE">
              <w:rPr>
                <w:b/>
                <w:sz w:val="24"/>
                <w:szCs w:val="24"/>
              </w:rPr>
              <w:fldChar w:fldCharType="begin"/>
            </w:r>
            <w:r>
              <w:rPr>
                <w:b/>
              </w:rPr>
              <w:instrText>PAGE</w:instrText>
            </w:r>
            <w:r w:rsidR="008867BE">
              <w:rPr>
                <w:b/>
                <w:sz w:val="24"/>
                <w:szCs w:val="24"/>
              </w:rPr>
              <w:fldChar w:fldCharType="separate"/>
            </w:r>
            <w:r w:rsidR="0022275B">
              <w:rPr>
                <w:b/>
                <w:noProof/>
                <w:sz w:val="24"/>
                <w:szCs w:val="24"/>
                <w:rtl/>
              </w:rPr>
              <w:t>69</w:t>
            </w:r>
            <w:r w:rsidR="008867BE">
              <w:rPr>
                <w:b/>
                <w:sz w:val="24"/>
                <w:szCs w:val="24"/>
              </w:rPr>
              <w:fldChar w:fldCharType="end"/>
            </w:r>
            <w:r>
              <w:rPr>
                <w:rtl/>
                <w:lang w:val="ar-SA"/>
              </w:rPr>
              <w:t xml:space="preserve"> من </w:t>
            </w:r>
            <w:r w:rsidR="008867BE">
              <w:rPr>
                <w:b/>
                <w:sz w:val="24"/>
                <w:szCs w:val="24"/>
              </w:rPr>
              <w:fldChar w:fldCharType="begin"/>
            </w:r>
            <w:r>
              <w:rPr>
                <w:b/>
              </w:rPr>
              <w:instrText>NUMPAGES</w:instrText>
            </w:r>
            <w:r w:rsidR="008867BE">
              <w:rPr>
                <w:b/>
                <w:sz w:val="24"/>
                <w:szCs w:val="24"/>
              </w:rPr>
              <w:fldChar w:fldCharType="separate"/>
            </w:r>
            <w:r w:rsidR="0022275B">
              <w:rPr>
                <w:b/>
                <w:noProof/>
                <w:sz w:val="24"/>
                <w:szCs w:val="24"/>
                <w:rtl/>
              </w:rPr>
              <w:t>73</w:t>
            </w:r>
            <w:r w:rsidR="008867BE">
              <w:rPr>
                <w:b/>
                <w:sz w:val="24"/>
                <w:szCs w:val="24"/>
              </w:rPr>
              <w:fldChar w:fldCharType="end"/>
            </w:r>
          </w:p>
        </w:sdtContent>
      </w:sdt>
    </w:sdtContent>
  </w:sdt>
  <w:p w:rsidR="00A704DD" w:rsidRDefault="00A704D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1CF" w:rsidRDefault="00C141CF" w:rsidP="00A71796">
      <w:pPr>
        <w:spacing w:after="0" w:line="240" w:lineRule="auto"/>
      </w:pPr>
      <w:r>
        <w:separator/>
      </w:r>
    </w:p>
  </w:footnote>
  <w:footnote w:type="continuationSeparator" w:id="1">
    <w:p w:rsidR="00C141CF" w:rsidRDefault="00C141CF" w:rsidP="00A71796">
      <w:pPr>
        <w:spacing w:after="0" w:line="240" w:lineRule="auto"/>
      </w:pPr>
      <w:r>
        <w:continuationSeparator/>
      </w:r>
    </w:p>
  </w:footnote>
  <w:footnote w:id="2">
    <w:p w:rsidR="00A704DD" w:rsidRPr="007C7ED8" w:rsidRDefault="00A704DD" w:rsidP="00450DA2">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معجم مقاييس اللغة 1/53.</w:t>
      </w:r>
    </w:p>
  </w:footnote>
  <w:footnote w:id="3">
    <w:p w:rsidR="00A704DD" w:rsidRPr="007C7ED8" w:rsidRDefault="00A704DD" w:rsidP="00036BD9">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1/69.</w:t>
      </w:r>
    </w:p>
  </w:footnote>
  <w:footnote w:id="4">
    <w:p w:rsidR="00A704DD" w:rsidRPr="007C7ED8" w:rsidRDefault="00A704DD" w:rsidP="00036BD9">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معجم مقاييس اللغة 1/54.</w:t>
      </w:r>
    </w:p>
  </w:footnote>
  <w:footnote w:id="5">
    <w:p w:rsidR="00A704DD" w:rsidRPr="007C7ED8" w:rsidRDefault="00A704DD" w:rsidP="00036BD9">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1/69، وانظر: القاموس المحيط 435.</w:t>
      </w:r>
    </w:p>
  </w:footnote>
  <w:footnote w:id="6">
    <w:p w:rsidR="00A704DD" w:rsidRPr="007C7ED8" w:rsidRDefault="00A704DD" w:rsidP="00036BD9">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تهذيب اللغة 15/119.</w:t>
      </w:r>
    </w:p>
  </w:footnote>
  <w:footnote w:id="7">
    <w:p w:rsidR="00A704DD" w:rsidRPr="007C7ED8" w:rsidRDefault="00A704DD" w:rsidP="00624578">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15/119.</w:t>
      </w:r>
    </w:p>
  </w:footnote>
  <w:footnote w:id="8">
    <w:p w:rsidR="00A704DD" w:rsidRPr="007C7ED8" w:rsidRDefault="00A704DD" w:rsidP="00624578">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ص2.</w:t>
      </w:r>
    </w:p>
  </w:footnote>
  <w:footnote w:id="9">
    <w:p w:rsidR="00A704DD" w:rsidRPr="007C7ED8" w:rsidRDefault="00A704DD" w:rsidP="00624578">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1/69.</w:t>
      </w:r>
    </w:p>
  </w:footnote>
  <w:footnote w:id="10">
    <w:p w:rsidR="00A704DD" w:rsidRPr="007C7ED8" w:rsidRDefault="00A704DD" w:rsidP="00FC37DC">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1/69.</w:t>
      </w:r>
    </w:p>
  </w:footnote>
  <w:footnote w:id="11">
    <w:p w:rsidR="00A704DD" w:rsidRPr="007C7ED8" w:rsidRDefault="00A704DD" w:rsidP="006B01DD">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"الجنس: كلي مقول على كثيرين مختلفين بالحقيقة في جواب: ما هو ؟". التعريفات ص35</w:t>
      </w:r>
    </w:p>
  </w:footnote>
  <w:footnote w:id="12">
    <w:p w:rsidR="00A704DD" w:rsidRPr="007C7ED8" w:rsidRDefault="00A704DD" w:rsidP="006B01DD">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"الفصل: كلي يحمل على الشيء في جواب: أي شيء هو ؟". التعريفات ص73.</w:t>
      </w:r>
    </w:p>
  </w:footnote>
  <w:footnote w:id="13">
    <w:p w:rsidR="00A704DD" w:rsidRPr="007C7ED8" w:rsidRDefault="00A704DD" w:rsidP="00291852">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1/133.</w:t>
      </w:r>
    </w:p>
  </w:footnote>
  <w:footnote w:id="14">
    <w:p w:rsidR="00A704DD" w:rsidRPr="007C7ED8" w:rsidRDefault="00A704DD" w:rsidP="00291852">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15/515.</w:t>
      </w:r>
    </w:p>
  </w:footnote>
  <w:footnote w:id="15">
    <w:p w:rsidR="00A704DD" w:rsidRPr="007C7ED8" w:rsidRDefault="00A704DD" w:rsidP="00291852">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1/213. وكذلك هو في القاموس المحيط ص1518.</w:t>
      </w:r>
    </w:p>
  </w:footnote>
  <w:footnote w:id="16">
    <w:p w:rsidR="00A704DD" w:rsidRPr="007C7ED8" w:rsidRDefault="00A704DD" w:rsidP="00291852">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ص10. </w:t>
      </w:r>
    </w:p>
  </w:footnote>
  <w:footnote w:id="17">
    <w:p w:rsidR="00A704DD" w:rsidRPr="007C7ED8" w:rsidRDefault="00A704DD" w:rsidP="001A5551">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8/280.</w:t>
      </w:r>
    </w:p>
  </w:footnote>
  <w:footnote w:id="18">
    <w:p w:rsidR="00A704DD" w:rsidRPr="007C7ED8" w:rsidRDefault="00A704DD" w:rsidP="001A5551">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8/283.</w:t>
      </w:r>
    </w:p>
  </w:footnote>
  <w:footnote w:id="19">
    <w:p w:rsidR="00A704DD" w:rsidRPr="007C7ED8" w:rsidRDefault="00A704DD" w:rsidP="00D159A8">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رواه البخاري في الطب، باب: شرب السم والدواء به، وبما يخاف منه والخبيث. 5/2179 (5442)</w:t>
      </w:r>
    </w:p>
  </w:footnote>
  <w:footnote w:id="20">
    <w:p w:rsidR="00A704DD" w:rsidRPr="007C7ED8" w:rsidRDefault="00A704DD" w:rsidP="00B524CF">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رواه البخاري في الجنائز، باب: ما قيل في أولاد المشركين. وفي باب: إذا أسلم الصبي فمات: هل يصلى عليه، وهل يعرض على الصبي الإسلام؟</w:t>
      </w:r>
    </w:p>
  </w:footnote>
  <w:footnote w:id="21">
    <w:p w:rsidR="00A704DD" w:rsidRPr="007C7ED8" w:rsidRDefault="00A704DD" w:rsidP="00966D30">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ذكر ذلك المؤرخون كابن كثير في البداية والنهاية [مج 7/ ج 13/ص82] في سبب غزو التتر لبلاد الإسلام. </w:t>
      </w:r>
    </w:p>
  </w:footnote>
  <w:footnote w:id="22">
    <w:p w:rsidR="00A704DD" w:rsidRPr="007C7ED8" w:rsidRDefault="00A704DD" w:rsidP="00966D30">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شهدنا ذلك؛ حيث عاصرنا الحدث لحظة بلحظة منذ عام 2001، وهي بلا شك كانت تخطط لمثل هذا منذ أمد حتى من دون حصول هذا الهجوم، لكنه أعطاهم المبرر والحجة للعدوان.</w:t>
      </w:r>
    </w:p>
  </w:footnote>
  <w:footnote w:id="23">
    <w:p w:rsidR="00A704DD" w:rsidRDefault="00A704DD" w:rsidP="00A34086">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sidRPr="00A34086">
        <w:rPr>
          <w:rFonts w:ascii="Traditional Arabic" w:hAnsi="Traditional Arabic" w:cs="Traditional Arabic"/>
          <w:sz w:val="28"/>
          <w:szCs w:val="28"/>
          <w:rtl/>
        </w:rPr>
        <w:t>"</w:t>
      </w:r>
      <w:r>
        <w:rPr>
          <w:rFonts w:ascii="Traditional Arabic" w:hAnsi="Traditional Arabic" w:cs="Traditional Arabic" w:hint="cs"/>
          <w:sz w:val="28"/>
          <w:szCs w:val="28"/>
          <w:rtl/>
        </w:rPr>
        <w:t>الاستقراء: هو الحكم على كلي لوجوده في أكثر جزئياته، وإنما قال في أكثر جزئياته؛ لأن الحكم لو كان في جميع جزئياته، لم يكن استقراء، بل قياسا مقسما، ويسمى هذا استقراء؛ لأن مقدماته لا تحصل إلا تتبع الجزئيات، كقولنا: كل حيوان يحرك فكه الأسفل عند المضغ؛ لأن الإنسان والبهائم والسباع كذلك.</w:t>
      </w:r>
    </w:p>
    <w:p w:rsidR="00A704DD" w:rsidRDefault="00A704DD" w:rsidP="00A34086">
      <w:pPr>
        <w:pStyle w:val="a7"/>
        <w:jc w:val="both"/>
        <w:rPr>
          <w:rFonts w:ascii="Traditional Arabic" w:hAnsi="Traditional Arabic" w:cs="Traditional Arabic"/>
          <w:sz w:val="28"/>
          <w:szCs w:val="28"/>
          <w:rtl/>
        </w:rPr>
      </w:pPr>
      <w:r>
        <w:rPr>
          <w:rFonts w:ascii="Traditional Arabic" w:hAnsi="Traditional Arabic" w:cs="Traditional Arabic" w:hint="cs"/>
          <w:sz w:val="28"/>
          <w:szCs w:val="28"/>
          <w:rtl/>
        </w:rPr>
        <w:t>وهو استقراء ناقص، لا يفيد اليقين؛ لجواز وجود جزئي لم يستقرء، أو يكون حكمه مخالفا لما استقريء كالتمساح؛ فإنه يحرك فكه الأعلى عند المضغ". التعريفات ص7</w:t>
      </w:r>
    </w:p>
    <w:p w:rsidR="00A704DD" w:rsidRPr="007C7ED8" w:rsidRDefault="00A704DD" w:rsidP="00A34086">
      <w:pPr>
        <w:pStyle w:val="a7"/>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"السبر والتقسيم: هو حصر الأوصاف في الأصل, وإلغاء بعض ليتعين الباقي للعلية، كما يقال: علة حرمة الخمر، إما الاسكار، أو كونه ماء العنب، أو المجموع، وغير الماء وغير الاسكار لا يكون علة الطريق الذي يفيد إبطال علة الوصف، فتعين الاسكار علة". التعريفات ص51. </w:t>
      </w:r>
    </w:p>
  </w:footnote>
  <w:footnote w:id="24">
    <w:p w:rsidR="00A704DD" w:rsidRPr="007C7ED8" w:rsidRDefault="00A704DD" w:rsidP="002A3EA3">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التعريفات ص19، وانظر: تقسيم العلوم في "جامع بيان العلم وفضله". 2/37</w:t>
      </w:r>
    </w:p>
  </w:footnote>
  <w:footnote w:id="25">
    <w:p w:rsidR="00A704DD" w:rsidRPr="007C7ED8" w:rsidRDefault="00A704DD" w:rsidP="002370FA">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كتاب الجنة، باب: الصفات التي يعرف بها في الدنيا أهل الجنة والنار. ص1148، رقم: 2865.</w:t>
      </w:r>
    </w:p>
  </w:footnote>
  <w:footnote w:id="26">
    <w:p w:rsidR="00A704DD" w:rsidRPr="007C7ED8" w:rsidRDefault="00A704DD" w:rsidP="00E374FC">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رواه البخاري في صحيحه، في العلم، باب: من يرد الله به خيرا يفقهه في الدين. 1/164 </w:t>
      </w:r>
    </w:p>
  </w:footnote>
  <w:footnote w:id="27">
    <w:p w:rsidR="00A704DD" w:rsidRDefault="00A704DD" w:rsidP="00202F4C">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أمثلة على ذلك: </w:t>
      </w:r>
    </w:p>
    <w:p w:rsidR="00A704DD" w:rsidRDefault="00A704DD" w:rsidP="00202F4C">
      <w:pPr>
        <w:pStyle w:val="a7"/>
        <w:rPr>
          <w:rFonts w:ascii="Traditional Arabic" w:hAnsi="Traditional Arabic" w:cs="Traditional Arabic"/>
          <w:sz w:val="28"/>
          <w:szCs w:val="28"/>
          <w:rtl/>
        </w:rPr>
      </w:pPr>
      <w:r>
        <w:rPr>
          <w:rFonts w:ascii="Traditional Arabic" w:hAnsi="Traditional Arabic" w:cs="Traditional Arabic" w:hint="cs"/>
          <w:sz w:val="28"/>
          <w:szCs w:val="28"/>
          <w:rtl/>
        </w:rPr>
        <w:t>- شرح أصول اعتقاد أهل السنة والجماعة للالكائي.</w:t>
      </w:r>
    </w:p>
    <w:p w:rsidR="00A704DD" w:rsidRDefault="00A704DD" w:rsidP="00202F4C">
      <w:pPr>
        <w:pStyle w:val="a7"/>
        <w:rPr>
          <w:rFonts w:ascii="Traditional Arabic" w:hAnsi="Traditional Arabic" w:cs="Traditional Arabic"/>
          <w:sz w:val="28"/>
          <w:szCs w:val="28"/>
          <w:rtl/>
        </w:rPr>
      </w:pPr>
      <w:r>
        <w:rPr>
          <w:rFonts w:ascii="Traditional Arabic" w:hAnsi="Traditional Arabic" w:cs="Traditional Arabic" w:hint="cs"/>
          <w:sz w:val="28"/>
          <w:szCs w:val="28"/>
          <w:rtl/>
        </w:rPr>
        <w:t>- التوحيد لابن خزيمة.</w:t>
      </w:r>
    </w:p>
    <w:p w:rsidR="00A704DD" w:rsidRDefault="00A704DD" w:rsidP="00202F4C">
      <w:pPr>
        <w:pStyle w:val="a7"/>
        <w:rPr>
          <w:rFonts w:ascii="Traditional Arabic" w:hAnsi="Traditional Arabic" w:cs="Traditional Arabic"/>
          <w:sz w:val="28"/>
          <w:szCs w:val="28"/>
          <w:rtl/>
        </w:rPr>
      </w:pPr>
      <w:r>
        <w:rPr>
          <w:rFonts w:ascii="Traditional Arabic" w:hAnsi="Traditional Arabic" w:cs="Traditional Arabic" w:hint="cs"/>
          <w:sz w:val="28"/>
          <w:szCs w:val="28"/>
          <w:rtl/>
        </w:rPr>
        <w:t>- الرد على الجهمية للإمام أحمد.</w:t>
      </w:r>
    </w:p>
    <w:p w:rsidR="00A704DD" w:rsidRDefault="00A704DD" w:rsidP="00202F4C">
      <w:pPr>
        <w:pStyle w:val="a7"/>
        <w:rPr>
          <w:rFonts w:ascii="Traditional Arabic" w:hAnsi="Traditional Arabic" w:cs="Traditional Arabic"/>
          <w:sz w:val="28"/>
          <w:szCs w:val="28"/>
          <w:rtl/>
        </w:rPr>
      </w:pPr>
      <w:r>
        <w:rPr>
          <w:rFonts w:ascii="Traditional Arabic" w:hAnsi="Traditional Arabic" w:cs="Traditional Arabic" w:hint="cs"/>
          <w:sz w:val="28"/>
          <w:szCs w:val="28"/>
          <w:rtl/>
        </w:rPr>
        <w:t>- خلق أفعال العباد للإمام البخاري.</w:t>
      </w:r>
    </w:p>
    <w:p w:rsidR="00A704DD" w:rsidRDefault="00A704DD" w:rsidP="00202F4C">
      <w:pPr>
        <w:pStyle w:val="a7"/>
        <w:rPr>
          <w:rFonts w:ascii="Traditional Arabic" w:hAnsi="Traditional Arabic" w:cs="Traditional Arabic"/>
          <w:sz w:val="28"/>
          <w:szCs w:val="28"/>
          <w:rtl/>
        </w:rPr>
      </w:pPr>
      <w:r>
        <w:rPr>
          <w:rFonts w:ascii="Traditional Arabic" w:hAnsi="Traditional Arabic" w:cs="Traditional Arabic" w:hint="cs"/>
          <w:sz w:val="28"/>
          <w:szCs w:val="28"/>
          <w:rtl/>
        </w:rPr>
        <w:t>- السنة لعبد الله بن الإمام أحمد، ولابن أبي عاصم.</w:t>
      </w:r>
    </w:p>
    <w:p w:rsidR="00A704DD" w:rsidRDefault="00A704DD" w:rsidP="00202F4C">
      <w:pPr>
        <w:pStyle w:val="a7"/>
        <w:rPr>
          <w:rFonts w:ascii="Traditional Arabic" w:hAnsi="Traditional Arabic" w:cs="Traditional Arabic"/>
          <w:sz w:val="28"/>
          <w:szCs w:val="28"/>
          <w:rtl/>
        </w:rPr>
      </w:pPr>
      <w:r>
        <w:rPr>
          <w:rFonts w:ascii="Traditional Arabic" w:hAnsi="Traditional Arabic" w:cs="Traditional Arabic" w:hint="cs"/>
          <w:sz w:val="28"/>
          <w:szCs w:val="28"/>
          <w:rtl/>
        </w:rPr>
        <w:t>- الإيمان لابن مندة، وللقاسم بن عبيد.</w:t>
      </w:r>
    </w:p>
    <w:p w:rsidR="00A704DD" w:rsidRPr="007C7ED8" w:rsidRDefault="00A704DD" w:rsidP="00202F4C">
      <w:pPr>
        <w:pStyle w:val="a7"/>
        <w:rPr>
          <w:rFonts w:ascii="Traditional Arabic" w:hAnsi="Traditional Arabic" w:cs="Traditional Arabic"/>
          <w:sz w:val="28"/>
          <w:szCs w:val="28"/>
          <w:rtl/>
        </w:rPr>
      </w:pPr>
      <w:r>
        <w:rPr>
          <w:rFonts w:ascii="Traditional Arabic" w:hAnsi="Traditional Arabic" w:cs="Traditional Arabic" w:hint="cs"/>
          <w:sz w:val="28"/>
          <w:szCs w:val="28"/>
          <w:rtl/>
        </w:rPr>
        <w:t>- الشريعة للأجري.</w:t>
      </w:r>
    </w:p>
  </w:footnote>
  <w:footnote w:id="28">
    <w:p w:rsidR="00A704DD" w:rsidRPr="007C7ED8" w:rsidRDefault="00A704DD" w:rsidP="00AD2A8B">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كتاب العلم، باب: من يرد الله به خيرا يفقهه في الدين. </w:t>
      </w:r>
    </w:p>
  </w:footnote>
  <w:footnote w:id="29">
    <w:p w:rsidR="00A704DD" w:rsidRPr="007C7ED8" w:rsidRDefault="00A704DD" w:rsidP="003059F3">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باب: قول النبي: (لا تزال طائفة من أمتي ظاهرين على الحق) وهم أهل العلم. عن المغيرة بن شعبة عن النبي صلى الله عليه وسلم قال: (لا تزال طائفة من أمتي ظاهرين، حتى يأتيهم أمر الله، وهم ظاهرون). الفتح 13/293</w:t>
      </w:r>
    </w:p>
  </w:footnote>
  <w:footnote w:id="30">
    <w:p w:rsidR="00A704DD" w:rsidRPr="007C7ED8" w:rsidRDefault="00A704DD" w:rsidP="003059F3">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الفتح 1/164.</w:t>
      </w:r>
    </w:p>
  </w:footnote>
  <w:footnote w:id="31">
    <w:p w:rsidR="00A704DD" w:rsidRPr="007C7ED8" w:rsidRDefault="00A704DD" w:rsidP="004F7E14">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الفتح 1/164.</w:t>
      </w:r>
    </w:p>
  </w:footnote>
  <w:footnote w:id="32">
    <w:p w:rsidR="00A704DD" w:rsidRPr="007C7ED8" w:rsidRDefault="00A704DD" w:rsidP="004F7E14">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في الإيمان، باب: ما جاء في افتراق الأمة. والحديث روي بألفاظ أخرى في السنن عن أبي هريرة ومعاوية.</w:t>
      </w:r>
    </w:p>
  </w:footnote>
  <w:footnote w:id="33">
    <w:p w:rsidR="00A704DD" w:rsidRPr="007C7ED8" w:rsidRDefault="00A704DD" w:rsidP="00512114">
      <w:pPr>
        <w:autoSpaceDE w:val="0"/>
        <w:autoSpaceDN w:val="0"/>
        <w:adjustRightInd w:val="0"/>
        <w:spacing w:after="0" w:line="240" w:lineRule="auto"/>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في الشهادات، باب: لا يشهد على شهادة جور إذا شهد. رقم: 2651.</w:t>
      </w:r>
      <w:r w:rsidRPr="006E287C">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 وفي الباب نفسه برقم 2652، عن عبد الله بن مسعود، جزم بقرون ثلاثة، </w:t>
      </w:r>
      <w:r w:rsidRPr="006E287C">
        <w:rPr>
          <w:rFonts w:ascii="Traditional Arabic" w:hAnsi="Traditional Arabic" w:cs="Traditional Arabic"/>
          <w:sz w:val="28"/>
          <w:szCs w:val="28"/>
          <w:rtl/>
        </w:rPr>
        <w:t>قَالَ</w:t>
      </w:r>
      <w:r w:rsidRPr="006E287C">
        <w:rPr>
          <w:rFonts w:ascii="Traditional Arabic" w:hAnsi="Traditional Arabic" w:cs="Traditional Arabic" w:hint="cs"/>
          <w:sz w:val="28"/>
          <w:szCs w:val="28"/>
          <w:rtl/>
        </w:rPr>
        <w:t>:</w:t>
      </w:r>
      <w:r w:rsidRPr="006E287C">
        <w:rPr>
          <w:rFonts w:ascii="Traditional Arabic" w:hAnsi="Traditional Arabic" w:cs="Traditional Arabic"/>
          <w:sz w:val="28"/>
          <w:szCs w:val="28"/>
          <w:rtl/>
        </w:rPr>
        <w:t xml:space="preserve"> </w:t>
      </w:r>
      <w:r w:rsidRPr="006E287C">
        <w:rPr>
          <w:rFonts w:ascii="Traditional Arabic" w:hAnsi="Traditional Arabic" w:cs="Traditional Arabic" w:hint="cs"/>
          <w:sz w:val="28"/>
          <w:szCs w:val="28"/>
          <w:rtl/>
        </w:rPr>
        <w:t>(</w:t>
      </w:r>
      <w:r w:rsidRPr="006E287C">
        <w:rPr>
          <w:rFonts w:ascii="Traditional Arabic" w:hAnsi="Traditional Arabic" w:cs="Traditional Arabic"/>
          <w:sz w:val="28"/>
          <w:szCs w:val="28"/>
          <w:rtl/>
        </w:rPr>
        <w:t>خَيْرُ النَّاسِ قَرْنِي</w:t>
      </w:r>
      <w:r w:rsidRPr="006E287C">
        <w:rPr>
          <w:rFonts w:ascii="Traditional Arabic" w:hAnsi="Traditional Arabic" w:cs="Traditional Arabic" w:hint="cs"/>
          <w:sz w:val="28"/>
          <w:szCs w:val="28"/>
          <w:rtl/>
        </w:rPr>
        <w:t>،</w:t>
      </w:r>
      <w:r w:rsidRPr="006E287C">
        <w:rPr>
          <w:rFonts w:ascii="Traditional Arabic" w:hAnsi="Traditional Arabic" w:cs="Traditional Arabic"/>
          <w:sz w:val="28"/>
          <w:szCs w:val="28"/>
          <w:rtl/>
        </w:rPr>
        <w:t xml:space="preserve"> ثُمَّ الَّذِينَ يَلُونَهُمْ</w:t>
      </w:r>
      <w:r w:rsidRPr="006E287C">
        <w:rPr>
          <w:rFonts w:ascii="Traditional Arabic" w:hAnsi="Traditional Arabic" w:cs="Traditional Arabic" w:hint="cs"/>
          <w:sz w:val="28"/>
          <w:szCs w:val="28"/>
          <w:rtl/>
        </w:rPr>
        <w:t>،</w:t>
      </w:r>
      <w:r w:rsidRPr="006E287C">
        <w:rPr>
          <w:rFonts w:ascii="Traditional Arabic" w:hAnsi="Traditional Arabic" w:cs="Traditional Arabic"/>
          <w:sz w:val="28"/>
          <w:szCs w:val="28"/>
          <w:rtl/>
        </w:rPr>
        <w:t xml:space="preserve"> ثُمَّ الَّذِينَ يَلُونَهُمْ</w:t>
      </w:r>
      <w:r w:rsidRPr="006E287C">
        <w:rPr>
          <w:rFonts w:ascii="Traditional Arabic" w:hAnsi="Traditional Arabic" w:cs="Traditional Arabic" w:hint="cs"/>
          <w:sz w:val="28"/>
          <w:szCs w:val="28"/>
          <w:rtl/>
        </w:rPr>
        <w:t>،</w:t>
      </w:r>
      <w:r w:rsidRPr="006E287C">
        <w:rPr>
          <w:rFonts w:ascii="Traditional Arabic" w:hAnsi="Traditional Arabic" w:cs="Traditional Arabic"/>
          <w:sz w:val="28"/>
          <w:szCs w:val="28"/>
          <w:rtl/>
        </w:rPr>
        <w:t xml:space="preserve"> ثُمَّ يَجِيءُ أَقْوَامٌ تَسْبِقُ شَهَادَةُ أَحَدِهِمْ يَمِينَهُ</w:t>
      </w:r>
      <w:r w:rsidRPr="006E287C">
        <w:rPr>
          <w:rFonts w:ascii="Traditional Arabic" w:hAnsi="Traditional Arabic" w:cs="Traditional Arabic" w:hint="cs"/>
          <w:sz w:val="28"/>
          <w:szCs w:val="28"/>
          <w:rtl/>
        </w:rPr>
        <w:t>،</w:t>
      </w:r>
      <w:r w:rsidRPr="006E287C">
        <w:rPr>
          <w:rFonts w:ascii="Traditional Arabic" w:hAnsi="Traditional Arabic" w:cs="Traditional Arabic"/>
          <w:sz w:val="28"/>
          <w:szCs w:val="28"/>
          <w:rtl/>
        </w:rPr>
        <w:t xml:space="preserve"> وَيَمِينُهُ شَهَادَتَهُ</w:t>
      </w:r>
      <w:r w:rsidRPr="006E287C">
        <w:rPr>
          <w:rFonts w:ascii="Traditional Arabic" w:hAnsi="Traditional Arabic" w:cs="Traditional Arabic" w:hint="cs"/>
          <w:sz w:val="28"/>
          <w:szCs w:val="28"/>
          <w:rtl/>
        </w:rPr>
        <w:t>).</w:t>
      </w:r>
      <w:r w:rsidRPr="006E287C">
        <w:rPr>
          <w:rStyle w:val="a8"/>
          <w:rFonts w:ascii="Traditional Arabic" w:hAnsi="Traditional Arabic" w:cs="Traditional Arabic"/>
          <w:b/>
          <w:bCs/>
          <w:sz w:val="28"/>
          <w:szCs w:val="28"/>
          <w:rtl/>
        </w:rPr>
        <w:t xml:space="preserve"> </w:t>
      </w:r>
    </w:p>
  </w:footnote>
  <w:footnote w:id="34">
    <w:p w:rsidR="00A704DD" w:rsidRPr="007C7ED8" w:rsidRDefault="00A704DD" w:rsidP="003C2FFE">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2/29.</w:t>
      </w:r>
    </w:p>
  </w:footnote>
  <w:footnote w:id="35">
    <w:p w:rsidR="00A704DD" w:rsidRPr="007C7ED8" w:rsidRDefault="00A704DD" w:rsidP="000323D6">
      <w:pPr>
        <w:autoSpaceDE w:val="0"/>
        <w:autoSpaceDN w:val="0"/>
        <w:adjustRightInd w:val="0"/>
        <w:spacing w:after="0" w:line="240" w:lineRule="auto"/>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انظر: عرضا لآراء الخوارج والمرجئة في الإيمان في: "الإيمان" لأبي عبيد، وابن أبي شيبة، والجزء السابع من "الفتاوى" لابن تيمية، و"شرح الطحاوية". وانظر: كتب الفرق: "مذاهب الإسلاميين" 1/167، و "الفرق بين الفرق"، و "الملل والنحل" 1/140.</w:t>
      </w:r>
      <w:r w:rsidRPr="006E287C">
        <w:rPr>
          <w:rStyle w:val="a8"/>
          <w:rFonts w:ascii="Traditional Arabic" w:hAnsi="Traditional Arabic" w:cs="Traditional Arabic"/>
          <w:b/>
          <w:bCs/>
          <w:sz w:val="28"/>
          <w:szCs w:val="28"/>
          <w:rtl/>
        </w:rPr>
        <w:t xml:space="preserve"> </w:t>
      </w:r>
    </w:p>
  </w:footnote>
  <w:footnote w:id="36">
    <w:p w:rsidR="00A704DD" w:rsidRPr="007C7ED8" w:rsidRDefault="00A704DD" w:rsidP="002C16DA">
      <w:pPr>
        <w:autoSpaceDE w:val="0"/>
        <w:autoSpaceDN w:val="0"/>
        <w:adjustRightInd w:val="0"/>
        <w:spacing w:after="0" w:line="240" w:lineRule="auto"/>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1/167-168.</w:t>
      </w:r>
      <w:r w:rsidRPr="006E287C">
        <w:rPr>
          <w:rStyle w:val="a8"/>
          <w:rFonts w:ascii="Traditional Arabic" w:hAnsi="Traditional Arabic" w:cs="Traditional Arabic"/>
          <w:b/>
          <w:bCs/>
          <w:sz w:val="28"/>
          <w:szCs w:val="28"/>
          <w:rtl/>
        </w:rPr>
        <w:t xml:space="preserve"> </w:t>
      </w:r>
    </w:p>
  </w:footnote>
  <w:footnote w:id="37">
    <w:p w:rsidR="00A704DD" w:rsidRPr="007C7ED8" w:rsidRDefault="00A704DD" w:rsidP="002C16DA">
      <w:pPr>
        <w:autoSpaceDE w:val="0"/>
        <w:autoSpaceDN w:val="0"/>
        <w:adjustRightInd w:val="0"/>
        <w:spacing w:after="0" w:line="240" w:lineRule="auto"/>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الملل والنحل 1/140.</w:t>
      </w:r>
      <w:r w:rsidRPr="006E287C">
        <w:rPr>
          <w:rStyle w:val="a8"/>
          <w:rFonts w:ascii="Traditional Arabic" w:hAnsi="Traditional Arabic" w:cs="Traditional Arabic"/>
          <w:b/>
          <w:bCs/>
          <w:sz w:val="28"/>
          <w:szCs w:val="28"/>
          <w:rtl/>
        </w:rPr>
        <w:t xml:space="preserve"> </w:t>
      </w:r>
    </w:p>
  </w:footnote>
  <w:footnote w:id="38">
    <w:p w:rsidR="00A704DD" w:rsidRPr="006E287C" w:rsidRDefault="00A704DD" w:rsidP="002C16DA">
      <w:pPr>
        <w:autoSpaceDE w:val="0"/>
        <w:autoSpaceDN w:val="0"/>
        <w:adjustRightInd w:val="0"/>
        <w:spacing w:after="0" w:line="240" w:lineRule="auto"/>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الإيمان ص75.</w:t>
      </w:r>
    </w:p>
    <w:p w:rsidR="00A704DD" w:rsidRPr="007C7ED8" w:rsidRDefault="00A704DD" w:rsidP="002C16DA">
      <w:pPr>
        <w:pStyle w:val="a7"/>
        <w:rPr>
          <w:rFonts w:ascii="Traditional Arabic" w:hAnsi="Traditional Arabic" w:cs="Traditional Arabic"/>
          <w:sz w:val="28"/>
          <w:szCs w:val="28"/>
          <w:rtl/>
        </w:rPr>
      </w:pPr>
    </w:p>
  </w:footnote>
  <w:footnote w:id="39">
    <w:p w:rsidR="00A704DD" w:rsidRPr="00CD7403" w:rsidRDefault="00A704DD" w:rsidP="00896797">
      <w:pPr>
        <w:autoSpaceDE w:val="0"/>
        <w:autoSpaceDN w:val="0"/>
        <w:adjustRightInd w:val="0"/>
        <w:spacing w:after="0" w:line="240" w:lineRule="auto"/>
        <w:jc w:val="both"/>
        <w:rPr>
          <w:rFonts w:ascii="Traditional Arabic" w:hAnsi="Traditional Arabic" w:cs="Traditional Arabic"/>
          <w:color w:val="000000"/>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color w:val="000000"/>
          <w:sz w:val="28"/>
          <w:szCs w:val="28"/>
          <w:rtl/>
        </w:rPr>
        <w:t>السنن الكبرى، كتاب: قتال أهل البغي. باب: لا يبدء الخوارج بقتال حتى يسألوا ما نقموا، ثم يؤمروا بالعود، ثم يؤذنوا بالحرب. 8/179،كما رواه الحاكم في المستدرك في قتال أهل البغي 2/164. رقم 2625/13.</w:t>
      </w:r>
    </w:p>
  </w:footnote>
  <w:footnote w:id="40">
    <w:p w:rsidR="00A704DD" w:rsidRPr="007C7ED8" w:rsidRDefault="00A704DD" w:rsidP="00272D70">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الإيمان ص89.</w:t>
      </w:r>
    </w:p>
  </w:footnote>
  <w:footnote w:id="41">
    <w:p w:rsidR="00A704DD" w:rsidRPr="007C7ED8" w:rsidRDefault="00A704DD" w:rsidP="006561E9">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1/368</w:t>
      </w:r>
    </w:p>
  </w:footnote>
  <w:footnote w:id="42">
    <w:p w:rsidR="00A704DD" w:rsidRPr="007C7ED8" w:rsidRDefault="00A704DD" w:rsidP="00CD7403">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9/247.</w:t>
      </w:r>
    </w:p>
  </w:footnote>
  <w:footnote w:id="43">
    <w:p w:rsidR="00A704DD" w:rsidRPr="007C7ED8" w:rsidRDefault="00A704DD" w:rsidP="00DF69DE">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الإيمان ص54.</w:t>
      </w:r>
    </w:p>
  </w:footnote>
  <w:footnote w:id="44">
    <w:p w:rsidR="00A704DD" w:rsidRPr="007C7ED8" w:rsidRDefault="00A704DD" w:rsidP="00DF69DE">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الإيمان ص75.</w:t>
      </w:r>
    </w:p>
  </w:footnote>
  <w:footnote w:id="45">
    <w:p w:rsidR="00A704DD" w:rsidRPr="007C7ED8" w:rsidRDefault="00A704DD" w:rsidP="00DF69DE">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شرح أصول اعتقاد أهل السنة 5/889.</w:t>
      </w:r>
    </w:p>
  </w:footnote>
  <w:footnote w:id="46">
    <w:p w:rsidR="00A704DD" w:rsidRPr="007C7ED8" w:rsidRDefault="00A704DD" w:rsidP="00DF69DE">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الإيمان ص46.</w:t>
      </w:r>
    </w:p>
  </w:footnote>
  <w:footnote w:id="47">
    <w:p w:rsidR="00A704DD" w:rsidRPr="007C7ED8" w:rsidRDefault="00A704DD" w:rsidP="00BD452C">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شرح الأصول الخمسة ص769، وانظر أمثلة تطبيقية على هذا التقعيد، قال ص690: "هذا الخبر لم تثبت صحته، ولو صح فإنه منقول بطريق الآحاد عن النبي، ومسألتنا طريقها العلم، فلا يصح الاحتجاج به". وانظر مثله: ص269،672.</w:t>
      </w:r>
    </w:p>
  </w:footnote>
  <w:footnote w:id="48">
    <w:p w:rsidR="00A704DD" w:rsidRPr="007C7ED8" w:rsidRDefault="00A704DD" w:rsidP="00BD452C">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أساس التقديس ص215 الفصل الحادي والثلاثون.</w:t>
      </w:r>
    </w:p>
  </w:footnote>
  <w:footnote w:id="49">
    <w:p w:rsidR="00A704DD" w:rsidRPr="007C7ED8" w:rsidRDefault="00A704DD" w:rsidP="00BD452C">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انظر: فضل الاعتزال وطبقات المعتزلة ص259. وانظر: الثبات والشمول ص 185.</w:t>
      </w:r>
    </w:p>
  </w:footnote>
  <w:footnote w:id="50">
    <w:p w:rsidR="00A704DD" w:rsidRPr="007C7ED8" w:rsidRDefault="00A704DD" w:rsidP="004D57E4">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انظر: الفرق بين الفرق/ الفضيحة السادسة 109.</w:t>
      </w:r>
    </w:p>
  </w:footnote>
  <w:footnote w:id="51">
    <w:p w:rsidR="00A704DD" w:rsidRPr="007C7ED8" w:rsidRDefault="00A704DD" w:rsidP="004D57E4">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انظر: تأويل مختلف الحديث ص43.</w:t>
      </w:r>
    </w:p>
  </w:footnote>
  <w:footnote w:id="52">
    <w:p w:rsidR="00A704DD" w:rsidRPr="007C7ED8" w:rsidRDefault="00A704DD" w:rsidP="004D57E4">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المغني في أبواب العدل والتوحيد 17/94.</w:t>
      </w:r>
    </w:p>
  </w:footnote>
  <w:footnote w:id="53">
    <w:p w:rsidR="00A704DD" w:rsidRPr="007C7ED8" w:rsidRDefault="00A704DD" w:rsidP="00F23923">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أساس التقديس 220-221.</w:t>
      </w:r>
    </w:p>
  </w:footnote>
  <w:footnote w:id="54">
    <w:p w:rsidR="00A704DD" w:rsidRPr="007C7ED8" w:rsidRDefault="00A704DD" w:rsidP="00071134">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ص467.</w:t>
      </w:r>
    </w:p>
  </w:footnote>
  <w:footnote w:id="55">
    <w:p w:rsidR="00A704DD" w:rsidRPr="007C7ED8" w:rsidRDefault="00A704DD" w:rsidP="00684C1D">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الرسالة  ص457-458.</w:t>
      </w:r>
    </w:p>
  </w:footnote>
  <w:footnote w:id="56">
    <w:p w:rsidR="00A704DD" w:rsidRPr="007C7ED8" w:rsidRDefault="00A704DD" w:rsidP="00684C1D">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التمهيد 1/11.</w:t>
      </w:r>
    </w:p>
  </w:footnote>
  <w:footnote w:id="57">
    <w:p w:rsidR="00A704DD" w:rsidRPr="007C7ED8" w:rsidRDefault="00A704DD" w:rsidP="00684C1D">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جواب الاعتراضات المصرية ص50.</w:t>
      </w:r>
    </w:p>
  </w:footnote>
  <w:footnote w:id="58">
    <w:p w:rsidR="00A704DD" w:rsidRPr="007C7ED8" w:rsidRDefault="00A704DD" w:rsidP="007E4A64">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سير أعلام النبلاء 18/474.</w:t>
      </w:r>
    </w:p>
  </w:footnote>
  <w:footnote w:id="59">
    <w:p w:rsidR="00A704DD" w:rsidRPr="007C7ED8" w:rsidRDefault="00A704DD" w:rsidP="00042635">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سير أعلام النبلاء 18/471.</w:t>
      </w:r>
    </w:p>
  </w:footnote>
  <w:footnote w:id="60">
    <w:p w:rsidR="00A704DD" w:rsidRPr="007C7ED8" w:rsidRDefault="00A704DD" w:rsidP="00EF6540">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البداية والنهاية (مج 7/ جزء 13/ص55،56).</w:t>
      </w:r>
    </w:p>
  </w:footnote>
  <w:footnote w:id="61">
    <w:p w:rsidR="00A704DD" w:rsidRPr="007C7ED8" w:rsidRDefault="00A704DD" w:rsidP="004669D1">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w:t>
      </w:r>
      <w:r>
        <w:rPr>
          <w:rFonts w:hint="cs"/>
          <w:sz w:val="28"/>
          <w:szCs w:val="28"/>
          <w:rtl/>
        </w:rPr>
        <w:t xml:space="preserve"> </w:t>
      </w:r>
      <w:r>
        <w:rPr>
          <w:rFonts w:ascii="Traditional Arabic" w:hAnsi="Traditional Arabic" w:cs="Traditional Arabic" w:hint="cs"/>
          <w:sz w:val="28"/>
          <w:szCs w:val="28"/>
          <w:rtl/>
        </w:rPr>
        <w:t>طبقات الشافعية الكبرى 8/96، البداية والنهاية (مج 7/ جزء 13/ص56).</w:t>
      </w:r>
    </w:p>
  </w:footnote>
  <w:footnote w:id="62">
    <w:p w:rsidR="00A704DD" w:rsidRPr="007C7ED8" w:rsidRDefault="00A704DD" w:rsidP="00EF6540">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ص3.</w:t>
      </w:r>
    </w:p>
  </w:footnote>
  <w:footnote w:id="63">
    <w:p w:rsidR="00A704DD" w:rsidRPr="007C7ED8" w:rsidRDefault="00A704DD" w:rsidP="003E34C3">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انظر على سبيل المثال مناقشتهم المفصلة لقول الجبرية والقدرية في: مقالات الإسلاميين 1/238، الفرق بين الفرق ص199، الملل والنحل ص87. كذلك: شرح الطحاوية 114، التدمرية ص 207، الفتاوى الجزء8، شفاء العليل. </w:t>
      </w:r>
    </w:p>
  </w:footnote>
  <w:footnote w:id="64">
    <w:p w:rsidR="00A704DD" w:rsidRDefault="00A704DD" w:rsidP="00CE4B89">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هذه بعض الفتاوى في الموضوع، عن أعضاء هيئة كبار العلماء في المملكة العربية السعودية:</w:t>
      </w:r>
    </w:p>
    <w:p w:rsidR="00A704DD" w:rsidRDefault="00A704DD" w:rsidP="00CE4B89">
      <w:pPr>
        <w:pStyle w:val="a7"/>
        <w:rPr>
          <w:rFonts w:ascii="Traditional Arabic" w:hAnsi="Traditional Arabic" w:cs="Traditional Arabic"/>
          <w:sz w:val="28"/>
          <w:szCs w:val="28"/>
          <w:rtl/>
        </w:rPr>
      </w:pPr>
      <w:r>
        <w:rPr>
          <w:rFonts w:ascii="Traditional Arabic" w:hAnsi="Traditional Arabic" w:cs="Traditional Arabic" w:hint="cs"/>
          <w:sz w:val="28"/>
          <w:szCs w:val="28"/>
          <w:rtl/>
        </w:rPr>
        <w:t xml:space="preserve">    - في "مجموعة فتاوى ومقالات متنوعة" لسماحة الشيخ عبد العزبز بن باز  5/248-249، فتوى وبيان عن </w:t>
      </w:r>
    </w:p>
    <w:p w:rsidR="00A704DD" w:rsidRDefault="00A704DD" w:rsidP="00CE4B89">
      <w:pPr>
        <w:pStyle w:val="a7"/>
        <w:rPr>
          <w:rFonts w:ascii="Traditional Arabic" w:hAnsi="Traditional Arabic" w:cs="Traditional Arabic"/>
          <w:sz w:val="28"/>
          <w:szCs w:val="28"/>
          <w:rtl/>
        </w:rPr>
      </w:pPr>
      <w:r>
        <w:rPr>
          <w:rFonts w:ascii="Traditional Arabic" w:hAnsi="Traditional Arabic" w:cs="Traditional Arabic" w:hint="cs"/>
          <w:sz w:val="28"/>
          <w:szCs w:val="28"/>
          <w:rtl/>
        </w:rPr>
        <w:t xml:space="preserve">      التفجير في مكة. وفيه 9/253-255 فتوى وبيان عن تفجير الرياض.</w:t>
      </w:r>
    </w:p>
    <w:p w:rsidR="00A704DD" w:rsidRDefault="00A704DD" w:rsidP="00CE4B89">
      <w:pPr>
        <w:pStyle w:val="a7"/>
        <w:rPr>
          <w:rFonts w:ascii="Traditional Arabic" w:hAnsi="Traditional Arabic" w:cs="Traditional Arabic"/>
          <w:sz w:val="28"/>
          <w:szCs w:val="28"/>
          <w:rtl/>
        </w:rPr>
      </w:pPr>
      <w:r>
        <w:rPr>
          <w:rFonts w:ascii="Traditional Arabic" w:hAnsi="Traditional Arabic" w:cs="Traditional Arabic" w:hint="cs"/>
          <w:sz w:val="28"/>
          <w:szCs w:val="28"/>
          <w:rtl/>
        </w:rPr>
        <w:t xml:space="preserve">    - في "مجلة البحوث الإسلامية" عدد 47/ الإصدار من ذي القعدة إلى صفر لسنة 1416-1417هـ بيان من</w:t>
      </w:r>
    </w:p>
    <w:p w:rsidR="00A704DD" w:rsidRDefault="00A704DD" w:rsidP="00CE4B89">
      <w:pPr>
        <w:pStyle w:val="a7"/>
        <w:rPr>
          <w:rFonts w:ascii="Traditional Arabic" w:hAnsi="Traditional Arabic" w:cs="Traditional Arabic"/>
          <w:sz w:val="28"/>
          <w:szCs w:val="28"/>
          <w:rtl/>
        </w:rPr>
      </w:pPr>
      <w:r>
        <w:rPr>
          <w:rFonts w:ascii="Traditional Arabic" w:hAnsi="Traditional Arabic" w:cs="Traditional Arabic" w:hint="cs"/>
          <w:sz w:val="28"/>
          <w:szCs w:val="28"/>
          <w:rtl/>
        </w:rPr>
        <w:t xml:space="preserve">      من هيئة كبار العلماء بالمملكة العربية السعودية حول حادث تفجير الخبر.</w:t>
      </w:r>
    </w:p>
    <w:p w:rsidR="00A704DD" w:rsidRDefault="00A704DD" w:rsidP="00CE4B89">
      <w:pPr>
        <w:pStyle w:val="a7"/>
        <w:rPr>
          <w:rFonts w:ascii="Traditional Arabic" w:hAnsi="Traditional Arabic" w:cs="Traditional Arabic"/>
          <w:sz w:val="28"/>
          <w:szCs w:val="28"/>
          <w:rtl/>
        </w:rPr>
      </w:pPr>
      <w:r>
        <w:rPr>
          <w:rFonts w:ascii="Traditional Arabic" w:hAnsi="Traditional Arabic" w:cs="Traditional Arabic" w:hint="cs"/>
          <w:sz w:val="28"/>
          <w:szCs w:val="28"/>
          <w:rtl/>
        </w:rPr>
        <w:t xml:space="preserve">    -  في "مجلة البحوث الإسلامية" عدد 69/ الإصدار من ربيع الأول إلى جمادى الثانية لسنة 1424هـ بيان من </w:t>
      </w:r>
    </w:p>
    <w:p w:rsidR="00A704DD" w:rsidRDefault="00A704DD" w:rsidP="00CE4B89">
      <w:pPr>
        <w:pStyle w:val="a7"/>
        <w:rPr>
          <w:rFonts w:ascii="Traditional Arabic" w:hAnsi="Traditional Arabic" w:cs="Traditional Arabic"/>
          <w:sz w:val="28"/>
          <w:szCs w:val="28"/>
          <w:rtl/>
        </w:rPr>
      </w:pPr>
      <w:r>
        <w:rPr>
          <w:rFonts w:ascii="Traditional Arabic" w:hAnsi="Traditional Arabic" w:cs="Traditional Arabic" w:hint="cs"/>
          <w:sz w:val="28"/>
          <w:szCs w:val="28"/>
          <w:rtl/>
        </w:rPr>
        <w:t xml:space="preserve">      هيئة كبار العلماء حول أحداث الرياض.</w:t>
      </w:r>
    </w:p>
    <w:p w:rsidR="00A704DD" w:rsidRPr="007C7ED8" w:rsidRDefault="00A704DD" w:rsidP="00CE4B89">
      <w:pPr>
        <w:pStyle w:val="a7"/>
        <w:rPr>
          <w:rFonts w:ascii="Traditional Arabic" w:hAnsi="Traditional Arabic" w:cs="Traditional Arabic"/>
          <w:sz w:val="28"/>
          <w:szCs w:val="28"/>
          <w:rtl/>
        </w:rPr>
      </w:pPr>
      <w:r>
        <w:rPr>
          <w:rFonts w:ascii="Traditional Arabic" w:hAnsi="Traditional Arabic" w:cs="Traditional Arabic" w:hint="cs"/>
          <w:sz w:val="28"/>
          <w:szCs w:val="28"/>
          <w:rtl/>
        </w:rPr>
        <w:t xml:space="preserve">   كل هذه الفتاوى والبيانات وغيرها متاح في موقع الرئاسة العامة للبحوث العلمية والإفتاء في السعودية على النت</w:t>
      </w:r>
    </w:p>
  </w:footnote>
  <w:footnote w:id="65">
    <w:p w:rsidR="00A704DD" w:rsidRPr="007C7ED8" w:rsidRDefault="00A704DD" w:rsidP="00042663">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رواه البخاري في العلم، باب: كيف يقبض العلم. </w:t>
      </w:r>
    </w:p>
  </w:footnote>
  <w:footnote w:id="66">
    <w:p w:rsidR="00A704DD" w:rsidRPr="007C7ED8" w:rsidRDefault="00A704DD" w:rsidP="00F86EF2">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انظر: روضة الناظر ص 39.</w:t>
      </w:r>
    </w:p>
  </w:footnote>
  <w:footnote w:id="67">
    <w:p w:rsidR="00A704DD" w:rsidRPr="007C7ED8" w:rsidRDefault="00A704DD" w:rsidP="00374B27">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انظر روضة الناظر ص 31.</w:t>
      </w:r>
    </w:p>
  </w:footnote>
  <w:footnote w:id="68">
    <w:p w:rsidR="00A704DD" w:rsidRPr="007C7ED8" w:rsidRDefault="00A704DD" w:rsidP="00374B27">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إكمال المعلم 6/247. </w:t>
      </w:r>
    </w:p>
  </w:footnote>
  <w:footnote w:id="69">
    <w:p w:rsidR="00A704DD" w:rsidRPr="007C7ED8" w:rsidRDefault="00A704DD" w:rsidP="004852E6">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رواه مسلم، سيأتي.</w:t>
      </w:r>
    </w:p>
  </w:footnote>
  <w:footnote w:id="70">
    <w:p w:rsidR="00A704DD" w:rsidRPr="007C7ED8" w:rsidRDefault="00A704DD" w:rsidP="00F86EF2">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الفروق 1/111.</w:t>
      </w:r>
    </w:p>
  </w:footnote>
  <w:footnote w:id="71">
    <w:p w:rsidR="00A704DD" w:rsidRPr="00421048" w:rsidRDefault="00A704DD" w:rsidP="0039336F">
      <w:pPr>
        <w:pStyle w:val="a7"/>
        <w:rPr>
          <w:rtl/>
        </w:rPr>
      </w:pPr>
      <w:r w:rsidRPr="006523D7">
        <w:rPr>
          <w:rStyle w:val="a8"/>
          <w:sz w:val="28"/>
        </w:rPr>
        <w:footnoteRef/>
      </w:r>
      <w:r w:rsidRPr="006523D7">
        <w:t xml:space="preserve"> </w:t>
      </w:r>
      <w:r w:rsidRPr="006523D7">
        <w:rPr>
          <w:rFonts w:hint="cs"/>
          <w:rtl/>
        </w:rPr>
        <w:t>-</w:t>
      </w:r>
      <w:r>
        <w:rPr>
          <w:rFonts w:hint="cs"/>
          <w:rtl/>
        </w:rPr>
        <w:t xml:space="preserve">  الطهارة 1/64.</w:t>
      </w:r>
    </w:p>
  </w:footnote>
  <w:footnote w:id="72">
    <w:p w:rsidR="00A704DD" w:rsidRPr="00421048" w:rsidRDefault="00A704DD" w:rsidP="0039336F">
      <w:pPr>
        <w:pStyle w:val="a7"/>
        <w:rPr>
          <w:rtl/>
        </w:rPr>
      </w:pPr>
      <w:r w:rsidRPr="006523D7">
        <w:rPr>
          <w:rStyle w:val="a8"/>
          <w:sz w:val="28"/>
        </w:rPr>
        <w:footnoteRef/>
      </w:r>
      <w:r w:rsidRPr="006523D7">
        <w:t xml:space="preserve"> </w:t>
      </w:r>
      <w:r w:rsidRPr="006523D7">
        <w:rPr>
          <w:rFonts w:hint="cs"/>
          <w:rtl/>
        </w:rPr>
        <w:t>-</w:t>
      </w:r>
      <w:r>
        <w:rPr>
          <w:rFonts w:hint="cs"/>
          <w:rtl/>
        </w:rPr>
        <w:t xml:space="preserve">  كتاب الصلاة،  1/400</w:t>
      </w:r>
    </w:p>
  </w:footnote>
  <w:footnote w:id="73">
    <w:p w:rsidR="00A704DD" w:rsidRPr="00421048" w:rsidRDefault="00A704DD" w:rsidP="0039336F">
      <w:pPr>
        <w:pStyle w:val="a7"/>
        <w:rPr>
          <w:rtl/>
        </w:rPr>
      </w:pPr>
      <w:r w:rsidRPr="006523D7">
        <w:rPr>
          <w:rStyle w:val="a8"/>
          <w:sz w:val="28"/>
        </w:rPr>
        <w:footnoteRef/>
      </w:r>
      <w:r w:rsidRPr="006523D7">
        <w:t xml:space="preserve"> </w:t>
      </w:r>
      <w:r w:rsidRPr="006523D7">
        <w:rPr>
          <w:rFonts w:hint="cs"/>
          <w:rtl/>
        </w:rPr>
        <w:t>-</w:t>
      </w:r>
      <w:r>
        <w:rPr>
          <w:rFonts w:hint="cs"/>
          <w:rtl/>
        </w:rPr>
        <w:t xml:space="preserve">  شرح النووي على مسلم 4/49.</w:t>
      </w:r>
    </w:p>
  </w:footnote>
  <w:footnote w:id="74">
    <w:p w:rsidR="00A704DD" w:rsidRPr="00702F36" w:rsidRDefault="00A704DD" w:rsidP="00702F36">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sidRPr="00702F36">
        <w:rPr>
          <w:rFonts w:ascii="Traditional Arabic" w:hAnsi="Traditional Arabic" w:cs="Traditional Arabic"/>
          <w:sz w:val="28"/>
          <w:szCs w:val="28"/>
          <w:rtl/>
        </w:rPr>
        <w:t>لم أعرض لخلاف الفقهاء حول تارك الصلاة تهاونا، اكتفاءً بإجماع الصحابة في ذلك، قال شقيق بن عبد الله: "كان أصحاب رسول الله صلى الله عليه وسلم لا يرون شيئا من الأعمال تركه كفرا، غير الصلاة". رواه الترمذي، وصححه الألباني، صحيح الترمذي 2/329 (2114)، ومثله عن أبي هريرة عند الحاكم 1/7.</w:t>
      </w:r>
    </w:p>
    <w:p w:rsidR="00A704DD" w:rsidRPr="00702F36" w:rsidRDefault="00A704DD" w:rsidP="00702F36">
      <w:pPr>
        <w:pStyle w:val="a7"/>
        <w:jc w:val="both"/>
        <w:rPr>
          <w:rFonts w:ascii="Traditional Arabic" w:hAnsi="Traditional Arabic" w:cs="Traditional Arabic"/>
          <w:sz w:val="28"/>
          <w:szCs w:val="28"/>
          <w:rtl/>
        </w:rPr>
      </w:pPr>
      <w:r w:rsidRPr="00702F36">
        <w:rPr>
          <w:rFonts w:ascii="Traditional Arabic" w:hAnsi="Traditional Arabic" w:cs="Traditional Arabic"/>
          <w:sz w:val="28"/>
          <w:szCs w:val="28"/>
          <w:rtl/>
        </w:rPr>
        <w:t>وهذا صريح في تكفير المتهاون؛ لأن حمل قولهم على الجاحد، فيه حرج كبير، وهو: الظن بأن الصحابة  لا يكفرون إلا من جحد الصلاة، أما من جحد الزكاة، أو الصيام، أو الحج وغيرها فليس بكافر، وهذا لا يقول به أحد.</w:t>
      </w:r>
    </w:p>
  </w:footnote>
  <w:footnote w:id="75">
    <w:p w:rsidR="00A704DD" w:rsidRPr="007C7ED8" w:rsidRDefault="00A704DD" w:rsidP="00F86EF2">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الفتاوى 12/487-488. </w:t>
      </w:r>
    </w:p>
  </w:footnote>
  <w:footnote w:id="76">
    <w:p w:rsidR="00A704DD" w:rsidRPr="007C7ED8" w:rsidRDefault="00A704DD" w:rsidP="00F86EF2">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شرح العقيدة الطحاوية ص319. </w:t>
      </w:r>
    </w:p>
  </w:footnote>
  <w:footnote w:id="77">
    <w:p w:rsidR="00A704DD" w:rsidRPr="00355E3B" w:rsidRDefault="00A704DD" w:rsidP="00355E3B">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sz w:val="28"/>
          <w:szCs w:val="28"/>
          <w:rtl/>
        </w:rPr>
        <w:t>رواه البخاري</w:t>
      </w:r>
      <w:r>
        <w:rPr>
          <w:rFonts w:ascii="Traditional Arabic" w:hAnsi="Traditional Arabic" w:cs="Traditional Arabic" w:hint="cs"/>
          <w:sz w:val="28"/>
          <w:szCs w:val="28"/>
          <w:rtl/>
        </w:rPr>
        <w:t xml:space="preserve">، </w:t>
      </w:r>
      <w:r w:rsidRPr="00355E3B">
        <w:rPr>
          <w:rFonts w:ascii="Traditional Arabic" w:hAnsi="Traditional Arabic" w:cs="Traditional Arabic"/>
          <w:sz w:val="28"/>
          <w:szCs w:val="28"/>
          <w:rtl/>
        </w:rPr>
        <w:t xml:space="preserve">الأدب، باب: من </w:t>
      </w:r>
      <w:r>
        <w:rPr>
          <w:rFonts w:ascii="Traditional Arabic" w:hAnsi="Traditional Arabic" w:cs="Traditional Arabic"/>
          <w:sz w:val="28"/>
          <w:szCs w:val="28"/>
          <w:rtl/>
        </w:rPr>
        <w:t>كفر أخاه بغير تأويل فهو كما قال</w:t>
      </w:r>
      <w:r w:rsidRPr="00355E3B">
        <w:rPr>
          <w:rFonts w:ascii="Traditional Arabic" w:hAnsi="Traditional Arabic" w:cs="Traditional Arabic"/>
          <w:sz w:val="28"/>
          <w:szCs w:val="28"/>
          <w:rtl/>
        </w:rPr>
        <w:t xml:space="preserve">. </w:t>
      </w:r>
    </w:p>
  </w:footnote>
  <w:footnote w:id="78">
    <w:p w:rsidR="00A704DD" w:rsidRPr="007C7ED8" w:rsidRDefault="00A704DD" w:rsidP="003E662C">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التوبة، باب: سعة رحمة الله وأنها تسبق غضبه. </w:t>
      </w:r>
    </w:p>
  </w:footnote>
  <w:footnote w:id="79">
    <w:p w:rsidR="00A704DD" w:rsidRPr="007C7ED8" w:rsidRDefault="00A704DD" w:rsidP="00377239">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w:t>
      </w:r>
      <w:r w:rsidRPr="00FA6F4B">
        <w:rPr>
          <w:rFonts w:ascii="Traditional Arabic" w:hAnsi="Traditional Arabic" w:cs="Traditional Arabic"/>
          <w:sz w:val="28"/>
          <w:szCs w:val="28"/>
          <w:rtl/>
        </w:rPr>
        <w:t>الفتح، التفسير 8/633</w:t>
      </w:r>
      <w:r>
        <w:rPr>
          <w:rFonts w:ascii="Traditional Arabic" w:hAnsi="Traditional Arabic" w:cs="Traditional Arabic" w:hint="cs"/>
          <w:sz w:val="28"/>
          <w:szCs w:val="28"/>
          <w:rtl/>
        </w:rPr>
        <w:t xml:space="preserve">. </w:t>
      </w:r>
    </w:p>
  </w:footnote>
  <w:footnote w:id="80">
    <w:p w:rsidR="00A704DD" w:rsidRPr="007C7ED8" w:rsidRDefault="00A704DD" w:rsidP="00377239">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w:t>
      </w:r>
      <w:r w:rsidRPr="00FA6F4B">
        <w:rPr>
          <w:rFonts w:ascii="Traditional Arabic" w:hAnsi="Traditional Arabic" w:cs="Traditional Arabic"/>
          <w:sz w:val="28"/>
          <w:szCs w:val="28"/>
          <w:rtl/>
        </w:rPr>
        <w:t>كتاب استتابة المرتدين والمعاندين وقتالهم، باب: ما جاء في المتأولين 12/303</w:t>
      </w:r>
      <w:r>
        <w:rPr>
          <w:rFonts w:ascii="Traditional Arabic" w:hAnsi="Traditional Arabic" w:cs="Traditional Arabic" w:hint="cs"/>
          <w:sz w:val="28"/>
          <w:szCs w:val="28"/>
          <w:rtl/>
        </w:rPr>
        <w:t>.</w:t>
      </w:r>
    </w:p>
  </w:footnote>
  <w:footnote w:id="81">
    <w:p w:rsidR="00A704DD" w:rsidRPr="007C7ED8" w:rsidRDefault="00A704DD" w:rsidP="00567D02">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مجموع فتاوى ابن باز 7/123. </w:t>
      </w:r>
    </w:p>
  </w:footnote>
  <w:footnote w:id="82">
    <w:p w:rsidR="00A704DD" w:rsidRPr="007C7ED8" w:rsidRDefault="00A704DD" w:rsidP="00481D54">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w:t>
      </w:r>
      <w:r w:rsidRPr="00481D54">
        <w:rPr>
          <w:rFonts w:ascii="Traditional Arabic" w:hAnsi="Traditional Arabic" w:cs="Traditional Arabic"/>
          <w:sz w:val="28"/>
          <w:szCs w:val="28"/>
          <w:rtl/>
        </w:rPr>
        <w:t>كتاب الإمارة، باب: وجوب طاعة الأمراء في غير معصية</w:t>
      </w:r>
      <w:r>
        <w:rPr>
          <w:rFonts w:ascii="Traditional Arabic" w:hAnsi="Traditional Arabic" w:cs="Traditional Arabic" w:hint="cs"/>
          <w:sz w:val="28"/>
          <w:szCs w:val="28"/>
          <w:rtl/>
        </w:rPr>
        <w:t xml:space="preserve">. </w:t>
      </w:r>
    </w:p>
  </w:footnote>
  <w:footnote w:id="83">
    <w:p w:rsidR="00A704DD" w:rsidRPr="007C7ED8" w:rsidRDefault="00A704DD" w:rsidP="00481D54">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w:t>
      </w:r>
      <w:r w:rsidRPr="00481D54">
        <w:rPr>
          <w:rFonts w:ascii="Traditional Arabic" w:hAnsi="Traditional Arabic" w:cs="Traditional Arabic"/>
          <w:sz w:val="28"/>
          <w:szCs w:val="28"/>
          <w:rtl/>
        </w:rPr>
        <w:t>كتاب الإمارة، باب: وجوب الإنكار على الأمراء فيما يخالف الشرع، وترك قتالهم ما صلوا، ونحو ذلك</w:t>
      </w:r>
      <w:r>
        <w:rPr>
          <w:rFonts w:ascii="Traditional Arabic" w:hAnsi="Traditional Arabic" w:cs="Traditional Arabic" w:hint="cs"/>
          <w:sz w:val="28"/>
          <w:szCs w:val="28"/>
          <w:rtl/>
        </w:rPr>
        <w:t>.</w:t>
      </w:r>
    </w:p>
  </w:footnote>
  <w:footnote w:id="84">
    <w:p w:rsidR="00A704DD" w:rsidRPr="007C7ED8" w:rsidRDefault="00A704DD" w:rsidP="00481D54">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w:t>
      </w:r>
      <w:r w:rsidRPr="00481D54">
        <w:rPr>
          <w:rFonts w:ascii="Traditional Arabic" w:hAnsi="Traditional Arabic" w:cs="Traditional Arabic"/>
          <w:sz w:val="28"/>
          <w:szCs w:val="28"/>
          <w:rtl/>
        </w:rPr>
        <w:t>كتاب الإمارة، باب: خيار الأئمة وشرارهم</w:t>
      </w:r>
      <w:r>
        <w:rPr>
          <w:rFonts w:ascii="Traditional Arabic" w:hAnsi="Traditional Arabic" w:cs="Traditional Arabic" w:hint="cs"/>
          <w:sz w:val="28"/>
          <w:szCs w:val="28"/>
          <w:rtl/>
        </w:rPr>
        <w:t xml:space="preserve">. </w:t>
      </w:r>
    </w:p>
  </w:footnote>
  <w:footnote w:id="85">
    <w:p w:rsidR="00A704DD" w:rsidRPr="007C7ED8" w:rsidRDefault="00A704DD" w:rsidP="00840A46">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إكمال المعلم 6/246. </w:t>
      </w:r>
    </w:p>
  </w:footnote>
  <w:footnote w:id="86">
    <w:p w:rsidR="00A704DD" w:rsidRPr="007C7ED8" w:rsidRDefault="00A704DD" w:rsidP="00D879D0">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في صحيح مسلم، في الإمارة، باب: وجوب ملازمة جماعة المسلمين عند ظهور الفتن وفي كل حال، وتحريم الخروج على الطاعة ومفارقة الجماعة. 3/1456: (يكون بعدي أئمة لا يهتدون بهداي، ولا يستنون بسنتي، وسيقوم فيهما رجال قلوبهم قلوب الشياطين في جثمان إنس). قال حذيفة: كيف أصنع يا رسول الله، إن أدركت ذلك ؟. قال: (تسمع وتطيع، وإن ضرب ظهرك وأخذك مالك، فاسمع وأطع). </w:t>
      </w:r>
    </w:p>
  </w:footnote>
  <w:footnote w:id="87">
    <w:p w:rsidR="00A704DD" w:rsidRPr="007C7ED8" w:rsidRDefault="00A704DD" w:rsidP="005A6CC4">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إكمال المعلم 6/247. حديث: (وإن أكلوا مالك، وضربوا ظهرك..) في مسلم، في الأمارة، باب: وجوب ملازمة جماعة المسلمين عند ظهور الفتن وفي كل حال وتحريم الخروج على الطاعة ومفارقة الجماعة 3/1476، بلفظ: (يكون بعدي أئمة لا يهتدون بهداي، ولا يستنون بسنتي، وسيقوم فيهم رجال قلوبهم قلوب الشياطين، في جثمان أنسي. قال حذيفة: كيف أصنع يا رسول الله إن أدركت ذلك ؟. قال: تسمع وتطيع للأمير، وإن ضرب ظهرك، وأخذ مالك، فاسمع وأطع).</w:t>
      </w:r>
    </w:p>
  </w:footnote>
  <w:footnote w:id="88">
    <w:p w:rsidR="00A704DD" w:rsidRPr="007C7ED8" w:rsidRDefault="00A704DD" w:rsidP="009435AB">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باب: في السمع والطاعة لمن ولي أمر المسلمين، والصبر عليهم وإن جاروا، وترك الخروج عليهم ما أقاموا الصلاة. ص 38.</w:t>
      </w:r>
    </w:p>
  </w:footnote>
  <w:footnote w:id="89">
    <w:p w:rsidR="00A704DD" w:rsidRPr="007C7ED8" w:rsidRDefault="00A704DD" w:rsidP="00052A6A">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ص116.</w:t>
      </w:r>
    </w:p>
  </w:footnote>
  <w:footnote w:id="90">
    <w:p w:rsidR="00A704DD" w:rsidRPr="007C7ED8" w:rsidRDefault="00A704DD" w:rsidP="009F4055">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4/427-431.</w:t>
      </w:r>
    </w:p>
  </w:footnote>
  <w:footnote w:id="91">
    <w:p w:rsidR="00A704DD" w:rsidRPr="007C7ED8" w:rsidRDefault="00A704DD" w:rsidP="00EB12BF">
      <w:pPr>
        <w:pStyle w:val="a7"/>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كتاب الإمارة، باب: وجوب الوفاء ببيعة الخلفاء الأول فالأول. 2/770 (1844)</w:t>
      </w:r>
    </w:p>
  </w:footnote>
  <w:footnote w:id="92">
    <w:p w:rsidR="00A704DD" w:rsidRPr="007C7ED8" w:rsidRDefault="00A704DD" w:rsidP="00C46B19">
      <w:pPr>
        <w:pStyle w:val="a7"/>
        <w:jc w:val="both"/>
        <w:rPr>
          <w:rFonts w:ascii="Traditional Arabic" w:hAnsi="Traditional Arabic" w:cs="Traditional Arabic"/>
          <w:sz w:val="28"/>
          <w:szCs w:val="28"/>
          <w:rtl/>
        </w:rPr>
      </w:pPr>
      <w:r w:rsidRPr="007C7ED8">
        <w:rPr>
          <w:rStyle w:val="a8"/>
          <w:sz w:val="28"/>
          <w:szCs w:val="28"/>
          <w:vertAlign w:val="baseline"/>
        </w:rPr>
        <w:footnoteRef/>
      </w:r>
      <w:r w:rsidRPr="007C7ED8">
        <w:rPr>
          <w:rFonts w:hint="cs"/>
          <w:sz w:val="28"/>
          <w:szCs w:val="28"/>
          <w:rtl/>
        </w:rPr>
        <w:t xml:space="preserve">- </w:t>
      </w:r>
      <w:r>
        <w:rPr>
          <w:rFonts w:ascii="Traditional Arabic" w:hAnsi="Traditional Arabic" w:cs="Traditional Arabic" w:hint="cs"/>
          <w:sz w:val="28"/>
          <w:szCs w:val="28"/>
          <w:rtl/>
        </w:rPr>
        <w:t xml:space="preserve"> ومسلم أيضا، في الإمارة، باب: وجوب ملازمة جماعة المسلمين عند ظهور الفتن، وفي كل حال، وتحريم الخروج على الطاعة ومفارقة الجماعة. 2/771 (184)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E7E"/>
    <w:multiLevelType w:val="hybridMultilevel"/>
    <w:tmpl w:val="99664408"/>
    <w:lvl w:ilvl="0" w:tplc="C292E5CE">
      <w:start w:val="1"/>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681396"/>
    <w:multiLevelType w:val="hybridMultilevel"/>
    <w:tmpl w:val="34260156"/>
    <w:lvl w:ilvl="0" w:tplc="C1545480">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52351"/>
    <w:multiLevelType w:val="hybridMultilevel"/>
    <w:tmpl w:val="C41A942A"/>
    <w:lvl w:ilvl="0" w:tplc="4ABA2488">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B49A1"/>
    <w:multiLevelType w:val="hybridMultilevel"/>
    <w:tmpl w:val="2A009CB4"/>
    <w:lvl w:ilvl="0" w:tplc="4FE0A608">
      <w:start w:val="1"/>
      <w:numFmt w:val="bullet"/>
      <w:lvlText w:val="-"/>
      <w:lvlJc w:val="left"/>
      <w:pPr>
        <w:ind w:left="502" w:hanging="360"/>
      </w:pPr>
      <w:rPr>
        <w:rFonts w:ascii="Traditional Arabic" w:eastAsiaTheme="minorHAnsi" w:hAnsi="Traditional Arabic" w:cs="Traditional Arab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216F26"/>
    <w:multiLevelType w:val="hybridMultilevel"/>
    <w:tmpl w:val="ABF09978"/>
    <w:lvl w:ilvl="0" w:tplc="5DF2A356">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593187"/>
    <w:multiLevelType w:val="hybridMultilevel"/>
    <w:tmpl w:val="4D144636"/>
    <w:lvl w:ilvl="0" w:tplc="F2C6529A">
      <w:start w:val="1"/>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4B4B5A"/>
    <w:multiLevelType w:val="hybridMultilevel"/>
    <w:tmpl w:val="2CA64256"/>
    <w:lvl w:ilvl="0" w:tplc="5958015A">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81DBA"/>
    <w:multiLevelType w:val="singleLevel"/>
    <w:tmpl w:val="6070FBF0"/>
    <w:lvl w:ilvl="0">
      <w:numFmt w:val="bullet"/>
      <w:lvlText w:val="-"/>
      <w:lvlJc w:val="left"/>
      <w:pPr>
        <w:tabs>
          <w:tab w:val="num" w:pos="360"/>
        </w:tabs>
        <w:ind w:left="360" w:hanging="360"/>
      </w:pPr>
      <w:rPr>
        <w:rFonts w:cs="Times New Roman" w:hint="default"/>
        <w:sz w:val="30"/>
      </w:rPr>
    </w:lvl>
  </w:abstractNum>
  <w:abstractNum w:abstractNumId="8">
    <w:nsid w:val="1A1305FC"/>
    <w:multiLevelType w:val="hybridMultilevel"/>
    <w:tmpl w:val="F0045E1E"/>
    <w:lvl w:ilvl="0" w:tplc="18D88634">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C01C73"/>
    <w:multiLevelType w:val="hybridMultilevel"/>
    <w:tmpl w:val="B0F2B54C"/>
    <w:lvl w:ilvl="0" w:tplc="BE904BF0">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A410F0"/>
    <w:multiLevelType w:val="hybridMultilevel"/>
    <w:tmpl w:val="D030426A"/>
    <w:lvl w:ilvl="0" w:tplc="2AE02AA2">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963B5D"/>
    <w:multiLevelType w:val="hybridMultilevel"/>
    <w:tmpl w:val="98B6E576"/>
    <w:lvl w:ilvl="0" w:tplc="C05625C0">
      <w:start w:val="1"/>
      <w:numFmt w:val="bullet"/>
      <w:lvlText w:val="-"/>
      <w:lvlJc w:val="left"/>
      <w:pPr>
        <w:ind w:left="720" w:hanging="360"/>
      </w:pPr>
      <w:rPr>
        <w:rFonts w:ascii="Arial" w:eastAsiaTheme="minorHAnsi"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5D7696"/>
    <w:multiLevelType w:val="hybridMultilevel"/>
    <w:tmpl w:val="189C975C"/>
    <w:lvl w:ilvl="0" w:tplc="2858066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217A60"/>
    <w:multiLevelType w:val="hybridMultilevel"/>
    <w:tmpl w:val="4B4C0170"/>
    <w:lvl w:ilvl="0" w:tplc="4F8031BC">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3D0B4A"/>
    <w:multiLevelType w:val="hybridMultilevel"/>
    <w:tmpl w:val="4D58A8B2"/>
    <w:lvl w:ilvl="0" w:tplc="F1F26CC6">
      <w:start w:val="1"/>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D92973"/>
    <w:multiLevelType w:val="singleLevel"/>
    <w:tmpl w:val="CBA645EA"/>
    <w:lvl w:ilvl="0">
      <w:numFmt w:val="chosung"/>
      <w:lvlText w:val="-"/>
      <w:lvlJc w:val="left"/>
      <w:pPr>
        <w:tabs>
          <w:tab w:val="num" w:pos="360"/>
        </w:tabs>
        <w:ind w:left="360" w:hanging="360"/>
      </w:pPr>
      <w:rPr>
        <w:rFonts w:cs="Times New Roman" w:hint="default"/>
        <w:sz w:val="30"/>
      </w:rPr>
    </w:lvl>
  </w:abstractNum>
  <w:abstractNum w:abstractNumId="16">
    <w:nsid w:val="2F8D6E13"/>
    <w:multiLevelType w:val="hybridMultilevel"/>
    <w:tmpl w:val="D7CEA6F4"/>
    <w:lvl w:ilvl="0" w:tplc="3878B008">
      <w:start w:val="3"/>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C62D93"/>
    <w:multiLevelType w:val="hybridMultilevel"/>
    <w:tmpl w:val="C7F6A302"/>
    <w:lvl w:ilvl="0" w:tplc="F6C6B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50C6C"/>
    <w:multiLevelType w:val="hybridMultilevel"/>
    <w:tmpl w:val="FAF2B0F4"/>
    <w:lvl w:ilvl="0" w:tplc="3906EA58">
      <w:start w:val="3"/>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8A33BE"/>
    <w:multiLevelType w:val="hybridMultilevel"/>
    <w:tmpl w:val="1F9E563C"/>
    <w:lvl w:ilvl="0" w:tplc="93408D0C">
      <w:start w:val="1"/>
      <w:numFmt w:val="decimal"/>
      <w:lvlText w:val="%1-"/>
      <w:lvlJc w:val="left"/>
      <w:pPr>
        <w:ind w:left="1080" w:hanging="720"/>
      </w:pPr>
      <w:rPr>
        <w:rFonts w:ascii="Traditional Arabic" w:eastAsiaTheme="minorHAnsi" w:hAnsi="Traditional Arabic" w:cs="Traditional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DA2CBA"/>
    <w:multiLevelType w:val="hybridMultilevel"/>
    <w:tmpl w:val="5F1889C4"/>
    <w:lvl w:ilvl="0" w:tplc="BDFCE7C0">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7B750D"/>
    <w:multiLevelType w:val="hybridMultilevel"/>
    <w:tmpl w:val="F41460F0"/>
    <w:lvl w:ilvl="0" w:tplc="CD1651AE">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0E7DD2"/>
    <w:multiLevelType w:val="hybridMultilevel"/>
    <w:tmpl w:val="FD8A31B0"/>
    <w:lvl w:ilvl="0" w:tplc="F9583B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745034"/>
    <w:multiLevelType w:val="hybridMultilevel"/>
    <w:tmpl w:val="09FE96D2"/>
    <w:lvl w:ilvl="0" w:tplc="748EE9CE">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DD4329"/>
    <w:multiLevelType w:val="hybridMultilevel"/>
    <w:tmpl w:val="9FCA91BA"/>
    <w:lvl w:ilvl="0" w:tplc="0B2E66EA">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0A0159"/>
    <w:multiLevelType w:val="hybridMultilevel"/>
    <w:tmpl w:val="C9E87AC0"/>
    <w:lvl w:ilvl="0" w:tplc="EC2C0B0A">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A97026"/>
    <w:multiLevelType w:val="hybridMultilevel"/>
    <w:tmpl w:val="AC12C09A"/>
    <w:lvl w:ilvl="0" w:tplc="5158EE76">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786AD4"/>
    <w:multiLevelType w:val="hybridMultilevel"/>
    <w:tmpl w:val="7DB4CC40"/>
    <w:lvl w:ilvl="0" w:tplc="4AE800CA">
      <w:start w:val="1"/>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184CC9"/>
    <w:multiLevelType w:val="singleLevel"/>
    <w:tmpl w:val="FEEA1DFA"/>
    <w:lvl w:ilvl="0">
      <w:start w:val="1"/>
      <w:numFmt w:val="decimal"/>
      <w:lvlText w:val="%1-"/>
      <w:lvlJc w:val="left"/>
      <w:pPr>
        <w:tabs>
          <w:tab w:val="num" w:pos="720"/>
        </w:tabs>
        <w:ind w:left="720" w:hanging="720"/>
      </w:pPr>
      <w:rPr>
        <w:rFonts w:hint="default"/>
        <w:sz w:val="32"/>
      </w:rPr>
    </w:lvl>
  </w:abstractNum>
  <w:abstractNum w:abstractNumId="29">
    <w:nsid w:val="58895568"/>
    <w:multiLevelType w:val="hybridMultilevel"/>
    <w:tmpl w:val="8DEE6472"/>
    <w:lvl w:ilvl="0" w:tplc="CC685A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812568"/>
    <w:multiLevelType w:val="hybridMultilevel"/>
    <w:tmpl w:val="78643B32"/>
    <w:lvl w:ilvl="0" w:tplc="9AFE82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771CEE"/>
    <w:multiLevelType w:val="hybridMultilevel"/>
    <w:tmpl w:val="5CBE6D90"/>
    <w:lvl w:ilvl="0" w:tplc="9B188F64">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012CC"/>
    <w:multiLevelType w:val="singleLevel"/>
    <w:tmpl w:val="8AD48F86"/>
    <w:lvl w:ilvl="0">
      <w:start w:val="1"/>
      <w:numFmt w:val="decimal"/>
      <w:lvlText w:val="%1-"/>
      <w:lvlJc w:val="left"/>
      <w:pPr>
        <w:tabs>
          <w:tab w:val="num" w:pos="720"/>
        </w:tabs>
        <w:ind w:left="720" w:hanging="720"/>
      </w:pPr>
      <w:rPr>
        <w:rFonts w:hint="default"/>
        <w:sz w:val="32"/>
      </w:rPr>
    </w:lvl>
  </w:abstractNum>
  <w:abstractNum w:abstractNumId="33">
    <w:nsid w:val="67614E72"/>
    <w:multiLevelType w:val="singleLevel"/>
    <w:tmpl w:val="6568DB40"/>
    <w:lvl w:ilvl="0">
      <w:start w:val="1"/>
      <w:numFmt w:val="chosung"/>
      <w:lvlText w:val="-"/>
      <w:lvlJc w:val="left"/>
      <w:pPr>
        <w:tabs>
          <w:tab w:val="num" w:pos="360"/>
        </w:tabs>
        <w:ind w:left="360" w:hanging="360"/>
      </w:pPr>
      <w:rPr>
        <w:rFonts w:cs="Times New Roman" w:hint="default"/>
        <w:sz w:val="30"/>
      </w:rPr>
    </w:lvl>
  </w:abstractNum>
  <w:abstractNum w:abstractNumId="34">
    <w:nsid w:val="6E853EF9"/>
    <w:multiLevelType w:val="hybridMultilevel"/>
    <w:tmpl w:val="68669CCA"/>
    <w:lvl w:ilvl="0" w:tplc="75408254">
      <w:start w:val="1"/>
      <w:numFmt w:val="bullet"/>
      <w:lvlText w:val="-"/>
      <w:lvlJc w:val="left"/>
      <w:pPr>
        <w:ind w:left="720" w:hanging="360"/>
      </w:pPr>
      <w:rPr>
        <w:rFonts w:ascii="Traditional Arabic" w:eastAsiaTheme="minorHAnsi" w:hAnsi="Traditional Arabic" w:cs="Traditional Arabi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127260"/>
    <w:multiLevelType w:val="hybridMultilevel"/>
    <w:tmpl w:val="B2641E54"/>
    <w:lvl w:ilvl="0" w:tplc="4FFCE716">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243852"/>
    <w:multiLevelType w:val="hybridMultilevel"/>
    <w:tmpl w:val="2F2869C2"/>
    <w:lvl w:ilvl="0" w:tplc="4E7EB76C">
      <w:numFmt w:val="bullet"/>
      <w:lvlText w:val=""/>
      <w:lvlJc w:val="left"/>
      <w:pPr>
        <w:ind w:left="720" w:hanging="360"/>
      </w:pPr>
      <w:rPr>
        <w:rFonts w:ascii="Symbol" w:eastAsiaTheme="minorHAnsi"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353D98"/>
    <w:multiLevelType w:val="singleLevel"/>
    <w:tmpl w:val="7F02D67A"/>
    <w:lvl w:ilvl="0">
      <w:numFmt w:val="bullet"/>
      <w:lvlText w:val="-"/>
      <w:lvlJc w:val="left"/>
      <w:pPr>
        <w:tabs>
          <w:tab w:val="num" w:pos="360"/>
        </w:tabs>
        <w:ind w:left="360" w:hanging="360"/>
      </w:pPr>
      <w:rPr>
        <w:rFonts w:cs="Times New Roman" w:hint="default"/>
        <w:sz w:val="32"/>
      </w:rPr>
    </w:lvl>
  </w:abstractNum>
  <w:abstractNum w:abstractNumId="38">
    <w:nsid w:val="7A560C24"/>
    <w:multiLevelType w:val="singleLevel"/>
    <w:tmpl w:val="CFB027F2"/>
    <w:lvl w:ilvl="0">
      <w:start w:val="1"/>
      <w:numFmt w:val="decimal"/>
      <w:lvlText w:val="%1-"/>
      <w:lvlJc w:val="left"/>
      <w:pPr>
        <w:tabs>
          <w:tab w:val="num" w:pos="720"/>
        </w:tabs>
        <w:ind w:left="720" w:hanging="720"/>
      </w:pPr>
      <w:rPr>
        <w:rFonts w:hint="default"/>
        <w:sz w:val="32"/>
      </w:rPr>
    </w:lvl>
  </w:abstractNum>
  <w:abstractNum w:abstractNumId="39">
    <w:nsid w:val="7B9A1B49"/>
    <w:multiLevelType w:val="hybridMultilevel"/>
    <w:tmpl w:val="78643B32"/>
    <w:lvl w:ilvl="0" w:tplc="9AFE82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4"/>
  </w:num>
  <w:num w:numId="3">
    <w:abstractNumId w:val="29"/>
  </w:num>
  <w:num w:numId="4">
    <w:abstractNumId w:val="19"/>
  </w:num>
  <w:num w:numId="5">
    <w:abstractNumId w:val="0"/>
  </w:num>
  <w:num w:numId="6">
    <w:abstractNumId w:val="1"/>
  </w:num>
  <w:num w:numId="7">
    <w:abstractNumId w:val="12"/>
  </w:num>
  <w:num w:numId="8">
    <w:abstractNumId w:val="34"/>
  </w:num>
  <w:num w:numId="9">
    <w:abstractNumId w:val="5"/>
  </w:num>
  <w:num w:numId="10">
    <w:abstractNumId w:val="14"/>
  </w:num>
  <w:num w:numId="11">
    <w:abstractNumId w:val="30"/>
  </w:num>
  <w:num w:numId="12">
    <w:abstractNumId w:val="3"/>
  </w:num>
  <w:num w:numId="13">
    <w:abstractNumId w:val="27"/>
  </w:num>
  <w:num w:numId="14">
    <w:abstractNumId w:val="2"/>
  </w:num>
  <w:num w:numId="15">
    <w:abstractNumId w:val="10"/>
  </w:num>
  <w:num w:numId="16">
    <w:abstractNumId w:val="26"/>
  </w:num>
  <w:num w:numId="17">
    <w:abstractNumId w:val="36"/>
  </w:num>
  <w:num w:numId="18">
    <w:abstractNumId w:val="24"/>
  </w:num>
  <w:num w:numId="19">
    <w:abstractNumId w:val="20"/>
  </w:num>
  <w:num w:numId="20">
    <w:abstractNumId w:val="21"/>
  </w:num>
  <w:num w:numId="21">
    <w:abstractNumId w:val="9"/>
  </w:num>
  <w:num w:numId="22">
    <w:abstractNumId w:val="23"/>
  </w:num>
  <w:num w:numId="23">
    <w:abstractNumId w:val="22"/>
  </w:num>
  <w:num w:numId="24">
    <w:abstractNumId w:val="33"/>
  </w:num>
  <w:num w:numId="25">
    <w:abstractNumId w:val="15"/>
  </w:num>
  <w:num w:numId="26">
    <w:abstractNumId w:val="7"/>
  </w:num>
  <w:num w:numId="27">
    <w:abstractNumId w:val="32"/>
  </w:num>
  <w:num w:numId="28">
    <w:abstractNumId w:val="37"/>
  </w:num>
  <w:num w:numId="29">
    <w:abstractNumId w:val="28"/>
  </w:num>
  <w:num w:numId="30">
    <w:abstractNumId w:val="38"/>
  </w:num>
  <w:num w:numId="31">
    <w:abstractNumId w:val="6"/>
  </w:num>
  <w:num w:numId="32">
    <w:abstractNumId w:val="8"/>
  </w:num>
  <w:num w:numId="33">
    <w:abstractNumId w:val="31"/>
  </w:num>
  <w:num w:numId="34">
    <w:abstractNumId w:val="39"/>
  </w:num>
  <w:num w:numId="35">
    <w:abstractNumId w:val="35"/>
  </w:num>
  <w:num w:numId="36">
    <w:abstractNumId w:val="25"/>
  </w:num>
  <w:num w:numId="37">
    <w:abstractNumId w:val="18"/>
  </w:num>
  <w:num w:numId="38">
    <w:abstractNumId w:val="16"/>
  </w:num>
  <w:num w:numId="39">
    <w:abstractNumId w:val="13"/>
  </w:num>
  <w:num w:numId="4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numRestart w:val="eachPage"/>
    <w:footnote w:id="0"/>
    <w:footnote w:id="1"/>
  </w:footnotePr>
  <w:endnotePr>
    <w:endnote w:id="0"/>
    <w:endnote w:id="1"/>
  </w:endnotePr>
  <w:compat/>
  <w:rsids>
    <w:rsidRoot w:val="000908EC"/>
    <w:rsid w:val="0000331B"/>
    <w:rsid w:val="00003EC6"/>
    <w:rsid w:val="00005282"/>
    <w:rsid w:val="00006E4B"/>
    <w:rsid w:val="0001091E"/>
    <w:rsid w:val="0001301D"/>
    <w:rsid w:val="00024AFD"/>
    <w:rsid w:val="00025516"/>
    <w:rsid w:val="000274E2"/>
    <w:rsid w:val="000323D6"/>
    <w:rsid w:val="00035167"/>
    <w:rsid w:val="00036532"/>
    <w:rsid w:val="00036BD9"/>
    <w:rsid w:val="00041F3D"/>
    <w:rsid w:val="00042635"/>
    <w:rsid w:val="00042663"/>
    <w:rsid w:val="00046AD5"/>
    <w:rsid w:val="00052A6A"/>
    <w:rsid w:val="00055C26"/>
    <w:rsid w:val="0006668F"/>
    <w:rsid w:val="00070D3E"/>
    <w:rsid w:val="00071134"/>
    <w:rsid w:val="0007742A"/>
    <w:rsid w:val="00077AC3"/>
    <w:rsid w:val="00077FED"/>
    <w:rsid w:val="00080F9A"/>
    <w:rsid w:val="00081394"/>
    <w:rsid w:val="000903C3"/>
    <w:rsid w:val="000908EC"/>
    <w:rsid w:val="000923A9"/>
    <w:rsid w:val="00092724"/>
    <w:rsid w:val="00097CCF"/>
    <w:rsid w:val="000A4624"/>
    <w:rsid w:val="000B3420"/>
    <w:rsid w:val="000C71C0"/>
    <w:rsid w:val="000D35E3"/>
    <w:rsid w:val="000D4AC2"/>
    <w:rsid w:val="000E0F5B"/>
    <w:rsid w:val="000E55C9"/>
    <w:rsid w:val="000E625F"/>
    <w:rsid w:val="000F2E49"/>
    <w:rsid w:val="00105B55"/>
    <w:rsid w:val="00107C59"/>
    <w:rsid w:val="001119C9"/>
    <w:rsid w:val="001127BD"/>
    <w:rsid w:val="00116757"/>
    <w:rsid w:val="001246C1"/>
    <w:rsid w:val="00127FA2"/>
    <w:rsid w:val="00136006"/>
    <w:rsid w:val="001403B4"/>
    <w:rsid w:val="001411D9"/>
    <w:rsid w:val="00152BD0"/>
    <w:rsid w:val="0015513D"/>
    <w:rsid w:val="00160CA0"/>
    <w:rsid w:val="0016255E"/>
    <w:rsid w:val="00165E2D"/>
    <w:rsid w:val="00166B8E"/>
    <w:rsid w:val="00170652"/>
    <w:rsid w:val="001729D7"/>
    <w:rsid w:val="00174B97"/>
    <w:rsid w:val="00177798"/>
    <w:rsid w:val="00182F1F"/>
    <w:rsid w:val="001A2191"/>
    <w:rsid w:val="001A29AB"/>
    <w:rsid w:val="001A5420"/>
    <w:rsid w:val="001A5551"/>
    <w:rsid w:val="001A5995"/>
    <w:rsid w:val="001B3C9A"/>
    <w:rsid w:val="001B516A"/>
    <w:rsid w:val="001C5CE1"/>
    <w:rsid w:val="001C6E13"/>
    <w:rsid w:val="001D1672"/>
    <w:rsid w:val="001E3152"/>
    <w:rsid w:val="001E37BD"/>
    <w:rsid w:val="001E38BA"/>
    <w:rsid w:val="001E5080"/>
    <w:rsid w:val="001E63C3"/>
    <w:rsid w:val="001E6465"/>
    <w:rsid w:val="001E691E"/>
    <w:rsid w:val="001E6B26"/>
    <w:rsid w:val="001F07F4"/>
    <w:rsid w:val="001F1719"/>
    <w:rsid w:val="001F20FC"/>
    <w:rsid w:val="001F2B60"/>
    <w:rsid w:val="001F45B5"/>
    <w:rsid w:val="001F622C"/>
    <w:rsid w:val="00202F4C"/>
    <w:rsid w:val="00203958"/>
    <w:rsid w:val="00211F2E"/>
    <w:rsid w:val="00213DD4"/>
    <w:rsid w:val="00217445"/>
    <w:rsid w:val="002178A2"/>
    <w:rsid w:val="0022275B"/>
    <w:rsid w:val="00223CC0"/>
    <w:rsid w:val="00224706"/>
    <w:rsid w:val="00226D99"/>
    <w:rsid w:val="00236A12"/>
    <w:rsid w:val="002370FA"/>
    <w:rsid w:val="00244C32"/>
    <w:rsid w:val="00245DA6"/>
    <w:rsid w:val="0024627C"/>
    <w:rsid w:val="002500AE"/>
    <w:rsid w:val="00250A9B"/>
    <w:rsid w:val="00252FF2"/>
    <w:rsid w:val="002533DD"/>
    <w:rsid w:val="00272D70"/>
    <w:rsid w:val="0027317D"/>
    <w:rsid w:val="00280404"/>
    <w:rsid w:val="00283C05"/>
    <w:rsid w:val="00283F2B"/>
    <w:rsid w:val="0028569C"/>
    <w:rsid w:val="00291852"/>
    <w:rsid w:val="00297F4F"/>
    <w:rsid w:val="002A1EB8"/>
    <w:rsid w:val="002A3EA3"/>
    <w:rsid w:val="002A59A1"/>
    <w:rsid w:val="002A6A47"/>
    <w:rsid w:val="002A6F53"/>
    <w:rsid w:val="002A723E"/>
    <w:rsid w:val="002A76BF"/>
    <w:rsid w:val="002C16DA"/>
    <w:rsid w:val="002C1875"/>
    <w:rsid w:val="002D61A6"/>
    <w:rsid w:val="002E7413"/>
    <w:rsid w:val="002F17BE"/>
    <w:rsid w:val="002F271D"/>
    <w:rsid w:val="003037C8"/>
    <w:rsid w:val="00304213"/>
    <w:rsid w:val="003051BE"/>
    <w:rsid w:val="003059F3"/>
    <w:rsid w:val="003065EC"/>
    <w:rsid w:val="00311032"/>
    <w:rsid w:val="00314059"/>
    <w:rsid w:val="00321853"/>
    <w:rsid w:val="00322614"/>
    <w:rsid w:val="00324480"/>
    <w:rsid w:val="00332D75"/>
    <w:rsid w:val="00332D82"/>
    <w:rsid w:val="003445E8"/>
    <w:rsid w:val="003503D2"/>
    <w:rsid w:val="003540F3"/>
    <w:rsid w:val="00355E3B"/>
    <w:rsid w:val="0035658F"/>
    <w:rsid w:val="0035722F"/>
    <w:rsid w:val="00360A92"/>
    <w:rsid w:val="00362562"/>
    <w:rsid w:val="00370A89"/>
    <w:rsid w:val="0037448A"/>
    <w:rsid w:val="00374B27"/>
    <w:rsid w:val="00377239"/>
    <w:rsid w:val="00383168"/>
    <w:rsid w:val="00383611"/>
    <w:rsid w:val="00386BEF"/>
    <w:rsid w:val="0039336F"/>
    <w:rsid w:val="00396A0F"/>
    <w:rsid w:val="00397210"/>
    <w:rsid w:val="003A731A"/>
    <w:rsid w:val="003B5F00"/>
    <w:rsid w:val="003B62EC"/>
    <w:rsid w:val="003B74FA"/>
    <w:rsid w:val="003C2FFE"/>
    <w:rsid w:val="003C33D6"/>
    <w:rsid w:val="003D03B9"/>
    <w:rsid w:val="003D29AF"/>
    <w:rsid w:val="003E1A79"/>
    <w:rsid w:val="003E34C3"/>
    <w:rsid w:val="003E636C"/>
    <w:rsid w:val="003E662C"/>
    <w:rsid w:val="003F568F"/>
    <w:rsid w:val="00400E02"/>
    <w:rsid w:val="00413DA9"/>
    <w:rsid w:val="00415577"/>
    <w:rsid w:val="00417024"/>
    <w:rsid w:val="00417D14"/>
    <w:rsid w:val="004240D3"/>
    <w:rsid w:val="00432CC9"/>
    <w:rsid w:val="00436CB9"/>
    <w:rsid w:val="004441AC"/>
    <w:rsid w:val="004447FC"/>
    <w:rsid w:val="00446101"/>
    <w:rsid w:val="00450DA2"/>
    <w:rsid w:val="004560D7"/>
    <w:rsid w:val="00463C56"/>
    <w:rsid w:val="00464A47"/>
    <w:rsid w:val="004669D1"/>
    <w:rsid w:val="004718A2"/>
    <w:rsid w:val="00471932"/>
    <w:rsid w:val="00481D54"/>
    <w:rsid w:val="00482A1B"/>
    <w:rsid w:val="004852E6"/>
    <w:rsid w:val="00485BE3"/>
    <w:rsid w:val="0048691B"/>
    <w:rsid w:val="00487D54"/>
    <w:rsid w:val="00494265"/>
    <w:rsid w:val="00495D05"/>
    <w:rsid w:val="004A3FF0"/>
    <w:rsid w:val="004A4286"/>
    <w:rsid w:val="004A6622"/>
    <w:rsid w:val="004B13FA"/>
    <w:rsid w:val="004B4444"/>
    <w:rsid w:val="004B6611"/>
    <w:rsid w:val="004C22AC"/>
    <w:rsid w:val="004C3B96"/>
    <w:rsid w:val="004C4703"/>
    <w:rsid w:val="004C48EC"/>
    <w:rsid w:val="004C5F84"/>
    <w:rsid w:val="004D57E4"/>
    <w:rsid w:val="004D7802"/>
    <w:rsid w:val="004E1393"/>
    <w:rsid w:val="004E1531"/>
    <w:rsid w:val="004E1F0A"/>
    <w:rsid w:val="004E720B"/>
    <w:rsid w:val="004F1221"/>
    <w:rsid w:val="004F13AF"/>
    <w:rsid w:val="004F3D59"/>
    <w:rsid w:val="004F4933"/>
    <w:rsid w:val="004F6145"/>
    <w:rsid w:val="004F7E14"/>
    <w:rsid w:val="00503AC4"/>
    <w:rsid w:val="00507DF1"/>
    <w:rsid w:val="00512114"/>
    <w:rsid w:val="00515C10"/>
    <w:rsid w:val="005215B2"/>
    <w:rsid w:val="00521CB4"/>
    <w:rsid w:val="005241BA"/>
    <w:rsid w:val="00531FC4"/>
    <w:rsid w:val="005359A3"/>
    <w:rsid w:val="00536631"/>
    <w:rsid w:val="005402E1"/>
    <w:rsid w:val="00540D56"/>
    <w:rsid w:val="00543EF9"/>
    <w:rsid w:val="0054463B"/>
    <w:rsid w:val="005460B8"/>
    <w:rsid w:val="00557CAA"/>
    <w:rsid w:val="005638CA"/>
    <w:rsid w:val="00565645"/>
    <w:rsid w:val="005660E8"/>
    <w:rsid w:val="00567D02"/>
    <w:rsid w:val="00570375"/>
    <w:rsid w:val="00571A11"/>
    <w:rsid w:val="00572194"/>
    <w:rsid w:val="00576B7F"/>
    <w:rsid w:val="0058028D"/>
    <w:rsid w:val="005810CC"/>
    <w:rsid w:val="00585753"/>
    <w:rsid w:val="00591691"/>
    <w:rsid w:val="005A6CC4"/>
    <w:rsid w:val="005B1CFA"/>
    <w:rsid w:val="005B42C3"/>
    <w:rsid w:val="005B48F1"/>
    <w:rsid w:val="005B4B22"/>
    <w:rsid w:val="005B4D8A"/>
    <w:rsid w:val="005B6ECC"/>
    <w:rsid w:val="005C173F"/>
    <w:rsid w:val="005C356E"/>
    <w:rsid w:val="005C4F38"/>
    <w:rsid w:val="005E3213"/>
    <w:rsid w:val="005F1875"/>
    <w:rsid w:val="005F23D1"/>
    <w:rsid w:val="005F25B5"/>
    <w:rsid w:val="005F2847"/>
    <w:rsid w:val="005F4503"/>
    <w:rsid w:val="005F50CF"/>
    <w:rsid w:val="00607D30"/>
    <w:rsid w:val="00613440"/>
    <w:rsid w:val="00617926"/>
    <w:rsid w:val="00624578"/>
    <w:rsid w:val="00627849"/>
    <w:rsid w:val="00630C2A"/>
    <w:rsid w:val="00635802"/>
    <w:rsid w:val="00636590"/>
    <w:rsid w:val="006403A5"/>
    <w:rsid w:val="00643D56"/>
    <w:rsid w:val="00646924"/>
    <w:rsid w:val="006538F7"/>
    <w:rsid w:val="006561E6"/>
    <w:rsid w:val="006561E9"/>
    <w:rsid w:val="0066313F"/>
    <w:rsid w:val="0066526A"/>
    <w:rsid w:val="00666219"/>
    <w:rsid w:val="00666DAC"/>
    <w:rsid w:val="00676C37"/>
    <w:rsid w:val="00684C1D"/>
    <w:rsid w:val="006854DB"/>
    <w:rsid w:val="00687275"/>
    <w:rsid w:val="00687FC3"/>
    <w:rsid w:val="006922AE"/>
    <w:rsid w:val="00696123"/>
    <w:rsid w:val="0069635B"/>
    <w:rsid w:val="006964F2"/>
    <w:rsid w:val="006975BF"/>
    <w:rsid w:val="006A50DA"/>
    <w:rsid w:val="006B01DD"/>
    <w:rsid w:val="006B2B75"/>
    <w:rsid w:val="006B4472"/>
    <w:rsid w:val="006B6343"/>
    <w:rsid w:val="006C15A4"/>
    <w:rsid w:val="006C36EE"/>
    <w:rsid w:val="006C6105"/>
    <w:rsid w:val="006C7916"/>
    <w:rsid w:val="006D07D0"/>
    <w:rsid w:val="006D5C48"/>
    <w:rsid w:val="006E2715"/>
    <w:rsid w:val="006E287C"/>
    <w:rsid w:val="006E3A0C"/>
    <w:rsid w:val="006F12BF"/>
    <w:rsid w:val="006F52CF"/>
    <w:rsid w:val="007022EA"/>
    <w:rsid w:val="00702F36"/>
    <w:rsid w:val="0070586B"/>
    <w:rsid w:val="00712294"/>
    <w:rsid w:val="00717D71"/>
    <w:rsid w:val="00723EF9"/>
    <w:rsid w:val="0072409F"/>
    <w:rsid w:val="007272A2"/>
    <w:rsid w:val="007421A8"/>
    <w:rsid w:val="00747441"/>
    <w:rsid w:val="00764BC0"/>
    <w:rsid w:val="00773782"/>
    <w:rsid w:val="007806CF"/>
    <w:rsid w:val="00790D58"/>
    <w:rsid w:val="00794C74"/>
    <w:rsid w:val="00797C1C"/>
    <w:rsid w:val="007A3DD6"/>
    <w:rsid w:val="007A5B03"/>
    <w:rsid w:val="007B038B"/>
    <w:rsid w:val="007B2747"/>
    <w:rsid w:val="007B5FAF"/>
    <w:rsid w:val="007B6C6F"/>
    <w:rsid w:val="007C4119"/>
    <w:rsid w:val="007C6585"/>
    <w:rsid w:val="007C7111"/>
    <w:rsid w:val="007C7ED8"/>
    <w:rsid w:val="007D05DC"/>
    <w:rsid w:val="007E124D"/>
    <w:rsid w:val="007E3B4E"/>
    <w:rsid w:val="007E4A64"/>
    <w:rsid w:val="007F641C"/>
    <w:rsid w:val="008040A6"/>
    <w:rsid w:val="00804FE7"/>
    <w:rsid w:val="00812FF4"/>
    <w:rsid w:val="0081583C"/>
    <w:rsid w:val="00816CAD"/>
    <w:rsid w:val="0082425D"/>
    <w:rsid w:val="0082596F"/>
    <w:rsid w:val="00833746"/>
    <w:rsid w:val="00834A1F"/>
    <w:rsid w:val="0083696E"/>
    <w:rsid w:val="00840A46"/>
    <w:rsid w:val="00843468"/>
    <w:rsid w:val="008456FC"/>
    <w:rsid w:val="008461BA"/>
    <w:rsid w:val="00853EC4"/>
    <w:rsid w:val="00865A6D"/>
    <w:rsid w:val="00865A85"/>
    <w:rsid w:val="00880FA7"/>
    <w:rsid w:val="00882D6D"/>
    <w:rsid w:val="008851E5"/>
    <w:rsid w:val="0088550D"/>
    <w:rsid w:val="008867BE"/>
    <w:rsid w:val="00893394"/>
    <w:rsid w:val="00893EF5"/>
    <w:rsid w:val="00896797"/>
    <w:rsid w:val="008967B5"/>
    <w:rsid w:val="008A7EF6"/>
    <w:rsid w:val="008B0D2C"/>
    <w:rsid w:val="008B7423"/>
    <w:rsid w:val="008C1078"/>
    <w:rsid w:val="008C3080"/>
    <w:rsid w:val="008C3101"/>
    <w:rsid w:val="008D30EC"/>
    <w:rsid w:val="008D6A8B"/>
    <w:rsid w:val="008D756B"/>
    <w:rsid w:val="008E4D3F"/>
    <w:rsid w:val="008F007A"/>
    <w:rsid w:val="008F032F"/>
    <w:rsid w:val="008F6666"/>
    <w:rsid w:val="008F7C81"/>
    <w:rsid w:val="00900B2F"/>
    <w:rsid w:val="00904401"/>
    <w:rsid w:val="00912928"/>
    <w:rsid w:val="009246AC"/>
    <w:rsid w:val="0093039E"/>
    <w:rsid w:val="00932D6D"/>
    <w:rsid w:val="00936766"/>
    <w:rsid w:val="009435AB"/>
    <w:rsid w:val="009457F2"/>
    <w:rsid w:val="00954373"/>
    <w:rsid w:val="00956D50"/>
    <w:rsid w:val="009630AE"/>
    <w:rsid w:val="009651C0"/>
    <w:rsid w:val="0096529E"/>
    <w:rsid w:val="00966D30"/>
    <w:rsid w:val="00976AE6"/>
    <w:rsid w:val="00977102"/>
    <w:rsid w:val="009867E3"/>
    <w:rsid w:val="009B5F0E"/>
    <w:rsid w:val="009B61ED"/>
    <w:rsid w:val="009C26D6"/>
    <w:rsid w:val="009C3FCE"/>
    <w:rsid w:val="009D014A"/>
    <w:rsid w:val="009D2310"/>
    <w:rsid w:val="009D3C65"/>
    <w:rsid w:val="009D4713"/>
    <w:rsid w:val="009D61DC"/>
    <w:rsid w:val="009E03E7"/>
    <w:rsid w:val="009E4920"/>
    <w:rsid w:val="009E5D0D"/>
    <w:rsid w:val="009F13AD"/>
    <w:rsid w:val="009F1810"/>
    <w:rsid w:val="009F4055"/>
    <w:rsid w:val="009F575E"/>
    <w:rsid w:val="00A00637"/>
    <w:rsid w:val="00A00A40"/>
    <w:rsid w:val="00A04DC8"/>
    <w:rsid w:val="00A06C16"/>
    <w:rsid w:val="00A14E9A"/>
    <w:rsid w:val="00A14EE1"/>
    <w:rsid w:val="00A17A00"/>
    <w:rsid w:val="00A25B61"/>
    <w:rsid w:val="00A34086"/>
    <w:rsid w:val="00A343F8"/>
    <w:rsid w:val="00A360A9"/>
    <w:rsid w:val="00A373D7"/>
    <w:rsid w:val="00A37F84"/>
    <w:rsid w:val="00A42285"/>
    <w:rsid w:val="00A426F4"/>
    <w:rsid w:val="00A46D7A"/>
    <w:rsid w:val="00A46EF3"/>
    <w:rsid w:val="00A552C5"/>
    <w:rsid w:val="00A55814"/>
    <w:rsid w:val="00A704DD"/>
    <w:rsid w:val="00A71796"/>
    <w:rsid w:val="00A71AEE"/>
    <w:rsid w:val="00A729D8"/>
    <w:rsid w:val="00A72DCC"/>
    <w:rsid w:val="00A7312C"/>
    <w:rsid w:val="00A7454C"/>
    <w:rsid w:val="00A90725"/>
    <w:rsid w:val="00AA7598"/>
    <w:rsid w:val="00AB4999"/>
    <w:rsid w:val="00AC0D88"/>
    <w:rsid w:val="00AC309D"/>
    <w:rsid w:val="00AD06DE"/>
    <w:rsid w:val="00AD1B9E"/>
    <w:rsid w:val="00AD2A8B"/>
    <w:rsid w:val="00AD4A08"/>
    <w:rsid w:val="00AD7A51"/>
    <w:rsid w:val="00AE2668"/>
    <w:rsid w:val="00AE5379"/>
    <w:rsid w:val="00AE6B6F"/>
    <w:rsid w:val="00AF0165"/>
    <w:rsid w:val="00AF2B54"/>
    <w:rsid w:val="00AF385C"/>
    <w:rsid w:val="00B01DC9"/>
    <w:rsid w:val="00B11306"/>
    <w:rsid w:val="00B12A27"/>
    <w:rsid w:val="00B15C75"/>
    <w:rsid w:val="00B224F7"/>
    <w:rsid w:val="00B274F8"/>
    <w:rsid w:val="00B321CC"/>
    <w:rsid w:val="00B44C31"/>
    <w:rsid w:val="00B46CD9"/>
    <w:rsid w:val="00B524CF"/>
    <w:rsid w:val="00B65FD4"/>
    <w:rsid w:val="00B76F39"/>
    <w:rsid w:val="00B819BA"/>
    <w:rsid w:val="00B85B92"/>
    <w:rsid w:val="00B87B76"/>
    <w:rsid w:val="00B9330C"/>
    <w:rsid w:val="00BA15F5"/>
    <w:rsid w:val="00BA16C0"/>
    <w:rsid w:val="00BC1519"/>
    <w:rsid w:val="00BC16E5"/>
    <w:rsid w:val="00BC69A4"/>
    <w:rsid w:val="00BD2D47"/>
    <w:rsid w:val="00BD452C"/>
    <w:rsid w:val="00BD71D4"/>
    <w:rsid w:val="00BE14B1"/>
    <w:rsid w:val="00BE6B9D"/>
    <w:rsid w:val="00BF562B"/>
    <w:rsid w:val="00C036F0"/>
    <w:rsid w:val="00C05300"/>
    <w:rsid w:val="00C10FC9"/>
    <w:rsid w:val="00C141CF"/>
    <w:rsid w:val="00C25B0B"/>
    <w:rsid w:val="00C266D2"/>
    <w:rsid w:val="00C27767"/>
    <w:rsid w:val="00C33F83"/>
    <w:rsid w:val="00C35A41"/>
    <w:rsid w:val="00C46B19"/>
    <w:rsid w:val="00C46B3F"/>
    <w:rsid w:val="00C46BC6"/>
    <w:rsid w:val="00C52521"/>
    <w:rsid w:val="00C71D25"/>
    <w:rsid w:val="00C8239B"/>
    <w:rsid w:val="00C858EE"/>
    <w:rsid w:val="00C878A3"/>
    <w:rsid w:val="00C90CF9"/>
    <w:rsid w:val="00C967AA"/>
    <w:rsid w:val="00C97B28"/>
    <w:rsid w:val="00CB2D50"/>
    <w:rsid w:val="00CB528B"/>
    <w:rsid w:val="00CB7522"/>
    <w:rsid w:val="00CC5AF2"/>
    <w:rsid w:val="00CD0BB1"/>
    <w:rsid w:val="00CD308C"/>
    <w:rsid w:val="00CD4E5A"/>
    <w:rsid w:val="00CD6822"/>
    <w:rsid w:val="00CD70AE"/>
    <w:rsid w:val="00CD7403"/>
    <w:rsid w:val="00CE4B89"/>
    <w:rsid w:val="00CF7138"/>
    <w:rsid w:val="00CF769B"/>
    <w:rsid w:val="00D00B9C"/>
    <w:rsid w:val="00D01492"/>
    <w:rsid w:val="00D02186"/>
    <w:rsid w:val="00D135A4"/>
    <w:rsid w:val="00D159A8"/>
    <w:rsid w:val="00D203FC"/>
    <w:rsid w:val="00D20775"/>
    <w:rsid w:val="00D21EC5"/>
    <w:rsid w:val="00D24016"/>
    <w:rsid w:val="00D259A4"/>
    <w:rsid w:val="00D3462E"/>
    <w:rsid w:val="00D37369"/>
    <w:rsid w:val="00D401C9"/>
    <w:rsid w:val="00D4287E"/>
    <w:rsid w:val="00D431B5"/>
    <w:rsid w:val="00D451B6"/>
    <w:rsid w:val="00D5207B"/>
    <w:rsid w:val="00D5294F"/>
    <w:rsid w:val="00D5413C"/>
    <w:rsid w:val="00D5590A"/>
    <w:rsid w:val="00D55BAB"/>
    <w:rsid w:val="00D571F4"/>
    <w:rsid w:val="00D663E2"/>
    <w:rsid w:val="00D71E62"/>
    <w:rsid w:val="00D83DF4"/>
    <w:rsid w:val="00D854BF"/>
    <w:rsid w:val="00D879D0"/>
    <w:rsid w:val="00D9130E"/>
    <w:rsid w:val="00DA113D"/>
    <w:rsid w:val="00DA594E"/>
    <w:rsid w:val="00DA7C44"/>
    <w:rsid w:val="00DA7E64"/>
    <w:rsid w:val="00DE6465"/>
    <w:rsid w:val="00DF486A"/>
    <w:rsid w:val="00DF69DE"/>
    <w:rsid w:val="00E16E9F"/>
    <w:rsid w:val="00E178C1"/>
    <w:rsid w:val="00E24FFD"/>
    <w:rsid w:val="00E27088"/>
    <w:rsid w:val="00E27886"/>
    <w:rsid w:val="00E37212"/>
    <w:rsid w:val="00E374FC"/>
    <w:rsid w:val="00E41D76"/>
    <w:rsid w:val="00E42734"/>
    <w:rsid w:val="00E45157"/>
    <w:rsid w:val="00E45EA6"/>
    <w:rsid w:val="00E535A1"/>
    <w:rsid w:val="00E55BE2"/>
    <w:rsid w:val="00E57C6E"/>
    <w:rsid w:val="00E619C0"/>
    <w:rsid w:val="00E747FC"/>
    <w:rsid w:val="00E80737"/>
    <w:rsid w:val="00E807C3"/>
    <w:rsid w:val="00E92CD5"/>
    <w:rsid w:val="00EA6959"/>
    <w:rsid w:val="00EB12BF"/>
    <w:rsid w:val="00EB4C2E"/>
    <w:rsid w:val="00EC15A1"/>
    <w:rsid w:val="00EC7A68"/>
    <w:rsid w:val="00ED3B40"/>
    <w:rsid w:val="00ED5DCA"/>
    <w:rsid w:val="00EE028C"/>
    <w:rsid w:val="00EF4202"/>
    <w:rsid w:val="00EF619F"/>
    <w:rsid w:val="00EF6540"/>
    <w:rsid w:val="00F054CA"/>
    <w:rsid w:val="00F07555"/>
    <w:rsid w:val="00F169AC"/>
    <w:rsid w:val="00F221BE"/>
    <w:rsid w:val="00F23188"/>
    <w:rsid w:val="00F23923"/>
    <w:rsid w:val="00F34356"/>
    <w:rsid w:val="00F40EBB"/>
    <w:rsid w:val="00F51B06"/>
    <w:rsid w:val="00F5403F"/>
    <w:rsid w:val="00F54DE7"/>
    <w:rsid w:val="00F5540E"/>
    <w:rsid w:val="00F655B1"/>
    <w:rsid w:val="00F67F42"/>
    <w:rsid w:val="00F7088D"/>
    <w:rsid w:val="00F71650"/>
    <w:rsid w:val="00F8458D"/>
    <w:rsid w:val="00F84D18"/>
    <w:rsid w:val="00F86EF2"/>
    <w:rsid w:val="00F8771A"/>
    <w:rsid w:val="00F92E74"/>
    <w:rsid w:val="00F96D01"/>
    <w:rsid w:val="00FA16E3"/>
    <w:rsid w:val="00FA3809"/>
    <w:rsid w:val="00FA6A1B"/>
    <w:rsid w:val="00FA6F4B"/>
    <w:rsid w:val="00FA7873"/>
    <w:rsid w:val="00FB0F33"/>
    <w:rsid w:val="00FB63B2"/>
    <w:rsid w:val="00FC3783"/>
    <w:rsid w:val="00FC37DC"/>
    <w:rsid w:val="00FC43CC"/>
    <w:rsid w:val="00FC6988"/>
    <w:rsid w:val="00FD520E"/>
    <w:rsid w:val="00FE02DC"/>
    <w:rsid w:val="00FF0418"/>
    <w:rsid w:val="00FF210A"/>
    <w:rsid w:val="00FF33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3B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769B"/>
    <w:pPr>
      <w:ind w:left="720"/>
      <w:contextualSpacing/>
    </w:pPr>
  </w:style>
  <w:style w:type="paragraph" w:styleId="a4">
    <w:name w:val="header"/>
    <w:basedOn w:val="a"/>
    <w:link w:val="Char"/>
    <w:uiPriority w:val="99"/>
    <w:semiHidden/>
    <w:unhideWhenUsed/>
    <w:rsid w:val="00A71796"/>
    <w:pPr>
      <w:tabs>
        <w:tab w:val="center" w:pos="4153"/>
        <w:tab w:val="right" w:pos="8306"/>
      </w:tabs>
      <w:spacing w:after="0" w:line="240" w:lineRule="auto"/>
    </w:pPr>
  </w:style>
  <w:style w:type="character" w:customStyle="1" w:styleId="Char">
    <w:name w:val="رأس صفحة Char"/>
    <w:basedOn w:val="a0"/>
    <w:link w:val="a4"/>
    <w:uiPriority w:val="99"/>
    <w:semiHidden/>
    <w:rsid w:val="00A71796"/>
  </w:style>
  <w:style w:type="paragraph" w:styleId="a5">
    <w:name w:val="footer"/>
    <w:basedOn w:val="a"/>
    <w:link w:val="Char0"/>
    <w:uiPriority w:val="99"/>
    <w:unhideWhenUsed/>
    <w:rsid w:val="00A71796"/>
    <w:pPr>
      <w:tabs>
        <w:tab w:val="center" w:pos="4153"/>
        <w:tab w:val="right" w:pos="8306"/>
      </w:tabs>
      <w:spacing w:after="0" w:line="240" w:lineRule="auto"/>
    </w:pPr>
  </w:style>
  <w:style w:type="character" w:customStyle="1" w:styleId="Char0">
    <w:name w:val="تذييل صفحة Char"/>
    <w:basedOn w:val="a0"/>
    <w:link w:val="a5"/>
    <w:uiPriority w:val="99"/>
    <w:rsid w:val="00A71796"/>
  </w:style>
  <w:style w:type="paragraph" w:styleId="a6">
    <w:name w:val="Balloon Text"/>
    <w:basedOn w:val="a"/>
    <w:link w:val="Char1"/>
    <w:uiPriority w:val="99"/>
    <w:semiHidden/>
    <w:unhideWhenUsed/>
    <w:rsid w:val="001F20FC"/>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1F20FC"/>
    <w:rPr>
      <w:rFonts w:ascii="Tahoma" w:hAnsi="Tahoma" w:cs="Tahoma"/>
      <w:sz w:val="16"/>
      <w:szCs w:val="16"/>
    </w:rPr>
  </w:style>
  <w:style w:type="paragraph" w:styleId="a7">
    <w:name w:val="footnote text"/>
    <w:basedOn w:val="a"/>
    <w:link w:val="Char2"/>
    <w:unhideWhenUsed/>
    <w:rsid w:val="007C7ED8"/>
    <w:pPr>
      <w:spacing w:after="0" w:line="240" w:lineRule="auto"/>
    </w:pPr>
    <w:rPr>
      <w:sz w:val="20"/>
      <w:szCs w:val="20"/>
    </w:rPr>
  </w:style>
  <w:style w:type="character" w:customStyle="1" w:styleId="Char2">
    <w:name w:val="نص حاشية سفلية Char"/>
    <w:basedOn w:val="a0"/>
    <w:link w:val="a7"/>
    <w:rsid w:val="007C7ED8"/>
    <w:rPr>
      <w:sz w:val="20"/>
      <w:szCs w:val="20"/>
    </w:rPr>
  </w:style>
  <w:style w:type="character" w:styleId="a8">
    <w:name w:val="footnote reference"/>
    <w:basedOn w:val="a0"/>
    <w:semiHidden/>
    <w:unhideWhenUsed/>
    <w:rsid w:val="007C7ED8"/>
    <w:rPr>
      <w:vertAlign w:val="superscript"/>
    </w:rPr>
  </w:style>
  <w:style w:type="character" w:customStyle="1" w:styleId="hwashi">
    <w:name w:val="hwashi"/>
    <w:basedOn w:val="a0"/>
    <w:rsid w:val="00A25B61"/>
  </w:style>
  <w:style w:type="paragraph" w:styleId="a9">
    <w:name w:val="Body Text"/>
    <w:basedOn w:val="a"/>
    <w:link w:val="Char3"/>
    <w:semiHidden/>
    <w:rsid w:val="00E42734"/>
    <w:pPr>
      <w:spacing w:after="0" w:line="240" w:lineRule="auto"/>
      <w:jc w:val="lowKashida"/>
    </w:pPr>
    <w:rPr>
      <w:rFonts w:ascii="Times New Roman" w:eastAsia="Times New Roman" w:hAnsi="Times New Roman" w:cs="Traditional Arabic"/>
      <w:sz w:val="20"/>
      <w:szCs w:val="32"/>
    </w:rPr>
  </w:style>
  <w:style w:type="character" w:customStyle="1" w:styleId="Char3">
    <w:name w:val="نص أساسي Char"/>
    <w:basedOn w:val="a0"/>
    <w:link w:val="a9"/>
    <w:semiHidden/>
    <w:rsid w:val="00E42734"/>
    <w:rPr>
      <w:rFonts w:ascii="Times New Roman" w:eastAsia="Times New Roman" w:hAnsi="Times New Roman" w:cs="Traditional Arabic"/>
      <w:sz w:val="20"/>
      <w:szCs w:val="32"/>
    </w:rPr>
  </w:style>
  <w:style w:type="paragraph" w:styleId="2">
    <w:name w:val="Body Text 2"/>
    <w:basedOn w:val="a"/>
    <w:link w:val="2Char"/>
    <w:uiPriority w:val="99"/>
    <w:unhideWhenUsed/>
    <w:rsid w:val="00E42734"/>
    <w:pPr>
      <w:spacing w:after="120" w:line="480" w:lineRule="auto"/>
    </w:pPr>
  </w:style>
  <w:style w:type="character" w:customStyle="1" w:styleId="2Char">
    <w:name w:val="نص أساسي 2 Char"/>
    <w:basedOn w:val="a0"/>
    <w:link w:val="2"/>
    <w:uiPriority w:val="99"/>
    <w:rsid w:val="00E42734"/>
  </w:style>
  <w:style w:type="character" w:styleId="aa">
    <w:name w:val="page number"/>
    <w:basedOn w:val="a0"/>
    <w:semiHidden/>
    <w:rsid w:val="00E37212"/>
  </w:style>
  <w:style w:type="character" w:customStyle="1" w:styleId="longtext">
    <w:name w:val="long_text"/>
    <w:basedOn w:val="a0"/>
    <w:rsid w:val="00635802"/>
  </w:style>
</w:styles>
</file>

<file path=word/webSettings.xml><?xml version="1.0" encoding="utf-8"?>
<w:webSettings xmlns:r="http://schemas.openxmlformats.org/officeDocument/2006/relationships" xmlns:w="http://schemas.openxmlformats.org/wordprocessingml/2006/main">
  <w:divs>
    <w:div w:id="348871454">
      <w:bodyDiv w:val="1"/>
      <w:marLeft w:val="0"/>
      <w:marRight w:val="0"/>
      <w:marTop w:val="0"/>
      <w:marBottom w:val="0"/>
      <w:divBdr>
        <w:top w:val="none" w:sz="0" w:space="0" w:color="auto"/>
        <w:left w:val="none" w:sz="0" w:space="0" w:color="auto"/>
        <w:bottom w:val="none" w:sz="0" w:space="0" w:color="auto"/>
        <w:right w:val="none" w:sz="0" w:space="0" w:color="auto"/>
      </w:divBdr>
      <w:divsChild>
        <w:div w:id="1678117339">
          <w:marLeft w:val="0"/>
          <w:marRight w:val="0"/>
          <w:marTop w:val="0"/>
          <w:marBottom w:val="0"/>
          <w:divBdr>
            <w:top w:val="none" w:sz="0" w:space="0" w:color="auto"/>
            <w:left w:val="none" w:sz="0" w:space="0" w:color="auto"/>
            <w:bottom w:val="none" w:sz="0" w:space="0" w:color="auto"/>
            <w:right w:val="none" w:sz="0" w:space="0" w:color="auto"/>
          </w:divBdr>
          <w:divsChild>
            <w:div w:id="2146850161">
              <w:marLeft w:val="58"/>
              <w:marRight w:val="58"/>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69CF7-097F-4406-9D2B-233B806A0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73</Pages>
  <Words>14512</Words>
  <Characters>82724</Characters>
  <Application>Microsoft Office Word</Application>
  <DocSecurity>0</DocSecurity>
  <Lines>689</Lines>
  <Paragraphs>194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97042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dc:creator>
  <cp:lastModifiedBy>LK</cp:lastModifiedBy>
  <cp:revision>19</cp:revision>
  <cp:lastPrinted>2011-03-10T20:55:00Z</cp:lastPrinted>
  <dcterms:created xsi:type="dcterms:W3CDTF">2011-03-13T12:10:00Z</dcterms:created>
  <dcterms:modified xsi:type="dcterms:W3CDTF">2011-09-12T06:47:00Z</dcterms:modified>
</cp:coreProperties>
</file>